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6ED" w:rsidRDefault="00B40B3A" w:rsidP="006E16ED">
      <w:pPr>
        <w:pStyle w:val="1"/>
        <w:ind w:firstLine="883"/>
        <w:jc w:val="center"/>
      </w:pPr>
      <w:r>
        <w:t>物资采购质量管理制度</w:t>
      </w:r>
    </w:p>
    <w:p w:rsidR="00A52D84" w:rsidRPr="008A5743" w:rsidRDefault="00A52D84" w:rsidP="00A52D84">
      <w:pPr>
        <w:pStyle w:val="2"/>
        <w:ind w:firstLine="562"/>
        <w:rPr>
          <w:sz w:val="30"/>
          <w:szCs w:val="30"/>
        </w:rPr>
      </w:pPr>
      <w:r w:rsidRPr="00A52D84">
        <w:rPr>
          <w:sz w:val="28"/>
          <w:szCs w:val="28"/>
        </w:rPr>
        <w:t>第一节</w:t>
      </w:r>
      <w:r w:rsidRPr="00A52D84">
        <w:rPr>
          <w:rFonts w:hint="eastAsia"/>
          <w:sz w:val="28"/>
          <w:szCs w:val="28"/>
        </w:rPr>
        <w:t>：</w:t>
      </w:r>
      <w:r w:rsidRPr="008A5743">
        <w:rPr>
          <w:rFonts w:hint="eastAsia"/>
          <w:sz w:val="30"/>
          <w:szCs w:val="30"/>
        </w:rPr>
        <w:t>采购合同管理制度</w:t>
      </w:r>
    </w:p>
    <w:p w:rsidR="00A52D84" w:rsidRPr="008A5743" w:rsidRDefault="00A52D84" w:rsidP="009F4656">
      <w:pPr>
        <w:pStyle w:val="3"/>
        <w:ind w:firstLine="643"/>
      </w:pPr>
      <w:r w:rsidRPr="008A5743">
        <w:rPr>
          <w:rFonts w:hint="eastAsia"/>
        </w:rPr>
        <w:t>第一条、目的</w:t>
      </w:r>
    </w:p>
    <w:p w:rsidR="00A52D84" w:rsidRPr="008A5743" w:rsidRDefault="00A52D84" w:rsidP="00A52D84">
      <w:pPr>
        <w:pStyle w:val="3"/>
        <w:ind w:firstLine="482"/>
        <w:rPr>
          <w:sz w:val="24"/>
          <w:szCs w:val="24"/>
        </w:rPr>
      </w:pPr>
      <w:r w:rsidRPr="008A5743">
        <w:rPr>
          <w:sz w:val="24"/>
          <w:szCs w:val="24"/>
        </w:rPr>
        <w:t>第二条</w:t>
      </w:r>
      <w:r w:rsidRPr="008A5743">
        <w:rPr>
          <w:rFonts w:hint="eastAsia"/>
          <w:sz w:val="24"/>
          <w:szCs w:val="24"/>
        </w:rPr>
        <w:t>、适用范围</w:t>
      </w:r>
    </w:p>
    <w:p w:rsidR="00A52D84" w:rsidRPr="008A5743" w:rsidRDefault="00A52D84" w:rsidP="00A52D84">
      <w:pPr>
        <w:pStyle w:val="3"/>
        <w:ind w:firstLine="482"/>
        <w:rPr>
          <w:sz w:val="24"/>
          <w:szCs w:val="24"/>
        </w:rPr>
      </w:pPr>
      <w:r w:rsidRPr="008A5743">
        <w:rPr>
          <w:sz w:val="24"/>
          <w:szCs w:val="24"/>
        </w:rPr>
        <w:t>第三条</w:t>
      </w:r>
      <w:r w:rsidRPr="008A5743">
        <w:rPr>
          <w:rFonts w:hint="eastAsia"/>
          <w:sz w:val="24"/>
          <w:szCs w:val="24"/>
        </w:rPr>
        <w:t>、管理机构</w:t>
      </w:r>
    </w:p>
    <w:p w:rsidR="00A52D84" w:rsidRPr="008A5743" w:rsidRDefault="00A52D84" w:rsidP="00A52D84">
      <w:pPr>
        <w:pStyle w:val="3"/>
        <w:ind w:firstLine="482"/>
        <w:rPr>
          <w:sz w:val="24"/>
          <w:szCs w:val="24"/>
        </w:rPr>
      </w:pPr>
      <w:r w:rsidRPr="008A5743">
        <w:rPr>
          <w:sz w:val="24"/>
          <w:szCs w:val="24"/>
        </w:rPr>
        <w:t>第四条</w:t>
      </w:r>
      <w:r w:rsidRPr="008A5743">
        <w:rPr>
          <w:rFonts w:hint="eastAsia"/>
          <w:sz w:val="24"/>
          <w:szCs w:val="24"/>
        </w:rPr>
        <w:t>、</w:t>
      </w:r>
      <w:r w:rsidRPr="008A5743">
        <w:rPr>
          <w:sz w:val="24"/>
          <w:szCs w:val="24"/>
        </w:rPr>
        <w:t>职责</w:t>
      </w:r>
    </w:p>
    <w:p w:rsidR="00A52D84" w:rsidRPr="008A5743" w:rsidRDefault="00A52D84" w:rsidP="00A52D84">
      <w:pPr>
        <w:pStyle w:val="3"/>
        <w:ind w:firstLine="482"/>
        <w:rPr>
          <w:sz w:val="24"/>
          <w:szCs w:val="24"/>
        </w:rPr>
      </w:pPr>
      <w:r w:rsidRPr="008A5743">
        <w:rPr>
          <w:sz w:val="24"/>
          <w:szCs w:val="24"/>
        </w:rPr>
        <w:t>第五条</w:t>
      </w:r>
      <w:r w:rsidRPr="008A5743">
        <w:rPr>
          <w:rFonts w:hint="eastAsia"/>
          <w:sz w:val="24"/>
          <w:szCs w:val="24"/>
        </w:rPr>
        <w:t>、合同的签订</w:t>
      </w:r>
    </w:p>
    <w:p w:rsidR="00A52D84" w:rsidRPr="008A5743" w:rsidRDefault="00A52D84" w:rsidP="00A52D84">
      <w:pPr>
        <w:pStyle w:val="3"/>
        <w:ind w:firstLine="482"/>
        <w:rPr>
          <w:sz w:val="24"/>
          <w:szCs w:val="24"/>
        </w:rPr>
      </w:pPr>
      <w:r w:rsidRPr="008A5743">
        <w:rPr>
          <w:sz w:val="24"/>
          <w:szCs w:val="24"/>
        </w:rPr>
        <w:t>第六条</w:t>
      </w:r>
      <w:r w:rsidRPr="008A5743">
        <w:rPr>
          <w:rFonts w:hint="eastAsia"/>
          <w:sz w:val="24"/>
          <w:szCs w:val="24"/>
        </w:rPr>
        <w:t>、合同签订的工作程序</w:t>
      </w:r>
    </w:p>
    <w:p w:rsidR="00A52D84" w:rsidRPr="008A5743" w:rsidRDefault="00A52D84" w:rsidP="00A52D84">
      <w:pPr>
        <w:pStyle w:val="3"/>
        <w:ind w:firstLine="482"/>
        <w:rPr>
          <w:sz w:val="24"/>
          <w:szCs w:val="24"/>
        </w:rPr>
      </w:pPr>
      <w:r w:rsidRPr="008A5743">
        <w:rPr>
          <w:rFonts w:hint="eastAsia"/>
          <w:sz w:val="24"/>
          <w:szCs w:val="24"/>
        </w:rPr>
        <w:t>第七条、合同的审批</w:t>
      </w:r>
    </w:p>
    <w:p w:rsidR="00A52D84" w:rsidRPr="008A5743" w:rsidRDefault="00A52D84" w:rsidP="00A52D84">
      <w:pPr>
        <w:pStyle w:val="3"/>
        <w:ind w:firstLine="482"/>
        <w:rPr>
          <w:sz w:val="24"/>
          <w:szCs w:val="24"/>
        </w:rPr>
      </w:pPr>
      <w:r w:rsidRPr="008A5743">
        <w:rPr>
          <w:sz w:val="24"/>
          <w:szCs w:val="24"/>
        </w:rPr>
        <w:t>第</w:t>
      </w:r>
      <w:r w:rsidRPr="008A5743">
        <w:rPr>
          <w:rFonts w:hint="eastAsia"/>
          <w:sz w:val="24"/>
          <w:szCs w:val="24"/>
        </w:rPr>
        <w:t>八</w:t>
      </w:r>
      <w:r w:rsidRPr="008A5743">
        <w:rPr>
          <w:sz w:val="24"/>
          <w:szCs w:val="24"/>
        </w:rPr>
        <w:t>条</w:t>
      </w:r>
      <w:r w:rsidRPr="008A5743">
        <w:rPr>
          <w:rFonts w:hint="eastAsia"/>
          <w:sz w:val="24"/>
          <w:szCs w:val="24"/>
        </w:rPr>
        <w:t>、</w:t>
      </w:r>
      <w:r w:rsidRPr="008A5743">
        <w:rPr>
          <w:sz w:val="24"/>
          <w:szCs w:val="24"/>
        </w:rPr>
        <w:t>合同的变更</w:t>
      </w:r>
      <w:r w:rsidRPr="008A5743">
        <w:rPr>
          <w:rFonts w:hint="eastAsia"/>
          <w:sz w:val="24"/>
          <w:szCs w:val="24"/>
        </w:rPr>
        <w:t>、结转与</w:t>
      </w:r>
      <w:r w:rsidRPr="008A5743">
        <w:rPr>
          <w:sz w:val="24"/>
          <w:szCs w:val="24"/>
        </w:rPr>
        <w:t>解除</w:t>
      </w:r>
    </w:p>
    <w:p w:rsidR="00A52D84" w:rsidRPr="008A5743" w:rsidRDefault="00A52D84" w:rsidP="00A52D84">
      <w:pPr>
        <w:pStyle w:val="3"/>
        <w:ind w:firstLine="482"/>
        <w:rPr>
          <w:sz w:val="24"/>
          <w:szCs w:val="24"/>
        </w:rPr>
      </w:pPr>
      <w:r w:rsidRPr="008A5743">
        <w:rPr>
          <w:sz w:val="24"/>
          <w:szCs w:val="24"/>
        </w:rPr>
        <w:t>第</w:t>
      </w:r>
      <w:r w:rsidRPr="008A5743">
        <w:rPr>
          <w:rFonts w:hint="eastAsia"/>
          <w:sz w:val="24"/>
          <w:szCs w:val="24"/>
        </w:rPr>
        <w:t>九</w:t>
      </w:r>
      <w:r w:rsidRPr="008A5743">
        <w:rPr>
          <w:sz w:val="24"/>
          <w:szCs w:val="24"/>
        </w:rPr>
        <w:t>条</w:t>
      </w:r>
      <w:r w:rsidRPr="008A5743">
        <w:rPr>
          <w:rFonts w:hint="eastAsia"/>
          <w:sz w:val="24"/>
          <w:szCs w:val="24"/>
        </w:rPr>
        <w:t>、</w:t>
      </w:r>
      <w:r w:rsidRPr="008A5743">
        <w:rPr>
          <w:sz w:val="24"/>
          <w:szCs w:val="24"/>
        </w:rPr>
        <w:t>合同的履行</w:t>
      </w:r>
    </w:p>
    <w:p w:rsidR="00A52D84" w:rsidRPr="008A5743" w:rsidRDefault="00A52D84" w:rsidP="00A52D84">
      <w:pPr>
        <w:pStyle w:val="3"/>
        <w:ind w:firstLine="482"/>
        <w:rPr>
          <w:sz w:val="24"/>
          <w:szCs w:val="24"/>
        </w:rPr>
      </w:pPr>
      <w:r w:rsidRPr="008A5743">
        <w:rPr>
          <w:sz w:val="24"/>
          <w:szCs w:val="24"/>
        </w:rPr>
        <w:t>第</w:t>
      </w:r>
      <w:r w:rsidRPr="008A5743">
        <w:rPr>
          <w:rFonts w:hint="eastAsia"/>
          <w:sz w:val="24"/>
          <w:szCs w:val="24"/>
        </w:rPr>
        <w:t>十</w:t>
      </w:r>
      <w:r w:rsidRPr="008A5743">
        <w:rPr>
          <w:sz w:val="24"/>
          <w:szCs w:val="24"/>
        </w:rPr>
        <w:t>条</w:t>
      </w:r>
      <w:r w:rsidRPr="008A5743">
        <w:rPr>
          <w:rFonts w:hint="eastAsia"/>
          <w:sz w:val="24"/>
          <w:szCs w:val="24"/>
        </w:rPr>
        <w:t>、</w:t>
      </w:r>
      <w:r w:rsidRPr="008A5743">
        <w:rPr>
          <w:sz w:val="24"/>
          <w:szCs w:val="24"/>
        </w:rPr>
        <w:t>合同纠纷的调解</w:t>
      </w:r>
      <w:r w:rsidRPr="008A5743">
        <w:rPr>
          <w:rFonts w:hint="eastAsia"/>
          <w:sz w:val="24"/>
          <w:szCs w:val="24"/>
        </w:rPr>
        <w:t>、</w:t>
      </w:r>
      <w:r w:rsidRPr="008A5743">
        <w:rPr>
          <w:sz w:val="24"/>
          <w:szCs w:val="24"/>
        </w:rPr>
        <w:t>仲裁与诉讼</w:t>
      </w:r>
    </w:p>
    <w:p w:rsidR="00A52D84" w:rsidRPr="008A5743" w:rsidRDefault="00A52D84" w:rsidP="00A52D84">
      <w:pPr>
        <w:pStyle w:val="3"/>
        <w:ind w:firstLine="482"/>
        <w:rPr>
          <w:sz w:val="24"/>
          <w:szCs w:val="24"/>
        </w:rPr>
      </w:pPr>
      <w:r w:rsidRPr="008A5743">
        <w:rPr>
          <w:rFonts w:hint="eastAsia"/>
          <w:sz w:val="24"/>
          <w:szCs w:val="24"/>
        </w:rPr>
        <w:t>第十一条、合同的日常管理</w:t>
      </w:r>
    </w:p>
    <w:p w:rsidR="00A52D84" w:rsidRPr="008A5743" w:rsidRDefault="00A52D84" w:rsidP="00A52D84">
      <w:pPr>
        <w:pStyle w:val="3"/>
        <w:ind w:firstLine="482"/>
        <w:rPr>
          <w:sz w:val="24"/>
          <w:szCs w:val="24"/>
        </w:rPr>
      </w:pPr>
      <w:r w:rsidRPr="008A5743">
        <w:rPr>
          <w:sz w:val="24"/>
          <w:szCs w:val="24"/>
        </w:rPr>
        <w:t>第十</w:t>
      </w:r>
      <w:r w:rsidRPr="008A5743">
        <w:rPr>
          <w:rFonts w:hint="eastAsia"/>
          <w:sz w:val="24"/>
          <w:szCs w:val="24"/>
        </w:rPr>
        <w:t>二</w:t>
      </w:r>
      <w:r w:rsidRPr="008A5743">
        <w:rPr>
          <w:sz w:val="24"/>
          <w:szCs w:val="24"/>
        </w:rPr>
        <w:t>条</w:t>
      </w:r>
      <w:r w:rsidRPr="008A5743">
        <w:rPr>
          <w:rFonts w:hint="eastAsia"/>
          <w:sz w:val="24"/>
          <w:szCs w:val="24"/>
        </w:rPr>
        <w:t>、考核</w:t>
      </w:r>
      <w:r w:rsidRPr="008A5743">
        <w:rPr>
          <w:sz w:val="24"/>
          <w:szCs w:val="24"/>
        </w:rPr>
        <w:t>与奖惩</w:t>
      </w:r>
    </w:p>
    <w:p w:rsidR="00A52D84" w:rsidRPr="008A5743" w:rsidRDefault="00A52D84" w:rsidP="00A52D84">
      <w:pPr>
        <w:pStyle w:val="3"/>
        <w:ind w:firstLine="482"/>
        <w:rPr>
          <w:sz w:val="24"/>
          <w:szCs w:val="24"/>
        </w:rPr>
      </w:pPr>
      <w:r w:rsidRPr="008A5743">
        <w:rPr>
          <w:rFonts w:hint="eastAsia"/>
          <w:sz w:val="24"/>
          <w:szCs w:val="24"/>
        </w:rPr>
        <w:t>第十三</w:t>
      </w:r>
      <w:r w:rsidRPr="008A5743">
        <w:rPr>
          <w:rFonts w:hint="eastAsia"/>
          <w:sz w:val="24"/>
          <w:szCs w:val="24"/>
        </w:rPr>
        <w:t xml:space="preserve"> </w:t>
      </w:r>
      <w:r w:rsidRPr="008A5743">
        <w:rPr>
          <w:rFonts w:hint="eastAsia"/>
          <w:sz w:val="24"/>
          <w:szCs w:val="24"/>
        </w:rPr>
        <w:t>条、附则</w:t>
      </w:r>
    </w:p>
    <w:p w:rsidR="00ED1BF2" w:rsidRDefault="00ED1BF2" w:rsidP="00ED1BF2">
      <w:pPr>
        <w:pStyle w:val="2"/>
        <w:ind w:firstLine="643"/>
      </w:pPr>
      <w:r>
        <w:t>第二节</w:t>
      </w:r>
      <w:r>
        <w:rPr>
          <w:rFonts w:hint="eastAsia"/>
        </w:rPr>
        <w:t>：</w:t>
      </w:r>
      <w:r>
        <w:t>供应</w:t>
      </w:r>
      <w:proofErr w:type="gramStart"/>
      <w:r>
        <w:t>商管理</w:t>
      </w:r>
      <w:proofErr w:type="gramEnd"/>
      <w:r>
        <w:t>制度</w:t>
      </w:r>
    </w:p>
    <w:p w:rsidR="00ED1BF2" w:rsidRPr="008A5743" w:rsidRDefault="00ED1BF2" w:rsidP="00ED1BF2">
      <w:pPr>
        <w:pStyle w:val="3"/>
        <w:ind w:firstLine="482"/>
        <w:rPr>
          <w:sz w:val="24"/>
          <w:szCs w:val="24"/>
        </w:rPr>
      </w:pPr>
      <w:r w:rsidRPr="008A5743">
        <w:rPr>
          <w:sz w:val="24"/>
          <w:szCs w:val="24"/>
        </w:rPr>
        <w:lastRenderedPageBreak/>
        <w:t>第一条</w:t>
      </w:r>
      <w:r w:rsidRPr="008A5743">
        <w:rPr>
          <w:rFonts w:hint="eastAsia"/>
          <w:sz w:val="24"/>
          <w:szCs w:val="24"/>
        </w:rPr>
        <w:t>、目的</w:t>
      </w:r>
    </w:p>
    <w:p w:rsidR="00ED1BF2" w:rsidRPr="008A5743" w:rsidRDefault="00ED1BF2" w:rsidP="00ED1BF2">
      <w:pPr>
        <w:pStyle w:val="3"/>
        <w:ind w:firstLine="482"/>
        <w:rPr>
          <w:sz w:val="24"/>
          <w:szCs w:val="24"/>
        </w:rPr>
      </w:pPr>
      <w:r w:rsidRPr="008A5743">
        <w:rPr>
          <w:rFonts w:hint="eastAsia"/>
          <w:sz w:val="24"/>
          <w:szCs w:val="24"/>
        </w:rPr>
        <w:t>第二条、原则</w:t>
      </w:r>
    </w:p>
    <w:p w:rsidR="00ED1BF2" w:rsidRPr="008A5743" w:rsidRDefault="00ED1BF2" w:rsidP="00ED1BF2">
      <w:pPr>
        <w:pStyle w:val="3"/>
        <w:ind w:firstLine="482"/>
        <w:rPr>
          <w:sz w:val="24"/>
          <w:szCs w:val="24"/>
        </w:rPr>
      </w:pPr>
      <w:r w:rsidRPr="008A5743">
        <w:rPr>
          <w:rFonts w:hint="eastAsia"/>
          <w:sz w:val="24"/>
          <w:szCs w:val="24"/>
        </w:rPr>
        <w:t>第三条、评审小组和职责</w:t>
      </w:r>
    </w:p>
    <w:p w:rsidR="00ED1BF2" w:rsidRPr="008A5743" w:rsidRDefault="00ED1BF2" w:rsidP="00ED1BF2">
      <w:pPr>
        <w:pStyle w:val="3"/>
        <w:ind w:firstLine="482"/>
        <w:rPr>
          <w:sz w:val="24"/>
          <w:szCs w:val="24"/>
        </w:rPr>
      </w:pPr>
      <w:r w:rsidRPr="008A5743">
        <w:rPr>
          <w:rFonts w:hint="eastAsia"/>
          <w:sz w:val="24"/>
          <w:szCs w:val="24"/>
        </w:rPr>
        <w:t>第</w:t>
      </w:r>
      <w:r w:rsidRPr="008A5743">
        <w:rPr>
          <w:rStyle w:val="3Char"/>
          <w:rFonts w:hint="eastAsia"/>
          <w:b/>
          <w:bCs/>
          <w:sz w:val="24"/>
          <w:szCs w:val="24"/>
        </w:rPr>
        <w:t>四</w:t>
      </w:r>
      <w:r w:rsidRPr="008A5743">
        <w:rPr>
          <w:rFonts w:hint="eastAsia"/>
          <w:sz w:val="24"/>
          <w:szCs w:val="24"/>
        </w:rPr>
        <w:t>条</w:t>
      </w:r>
      <w:r w:rsidRPr="008A5743">
        <w:rPr>
          <w:rStyle w:val="3Char"/>
          <w:rFonts w:hint="eastAsia"/>
          <w:b/>
          <w:bCs/>
          <w:sz w:val="24"/>
          <w:szCs w:val="24"/>
        </w:rPr>
        <w:t>、</w:t>
      </w:r>
      <w:r w:rsidRPr="008A5743">
        <w:rPr>
          <w:rFonts w:hint="eastAsia"/>
          <w:sz w:val="24"/>
          <w:szCs w:val="24"/>
        </w:rPr>
        <w:t>供应商准入条件</w:t>
      </w:r>
    </w:p>
    <w:p w:rsidR="00ED1BF2" w:rsidRPr="008A5743" w:rsidRDefault="00ED1BF2" w:rsidP="00ED1BF2">
      <w:pPr>
        <w:pStyle w:val="3"/>
        <w:ind w:firstLine="482"/>
        <w:rPr>
          <w:sz w:val="24"/>
          <w:szCs w:val="24"/>
        </w:rPr>
      </w:pPr>
      <w:r w:rsidRPr="008A5743">
        <w:rPr>
          <w:rFonts w:hint="eastAsia"/>
          <w:sz w:val="24"/>
          <w:szCs w:val="24"/>
        </w:rPr>
        <w:t>第五条、供应</w:t>
      </w:r>
      <w:proofErr w:type="gramStart"/>
      <w:r w:rsidRPr="008A5743">
        <w:rPr>
          <w:rFonts w:hint="eastAsia"/>
          <w:sz w:val="24"/>
          <w:szCs w:val="24"/>
        </w:rPr>
        <w:t>商考核</w:t>
      </w:r>
      <w:proofErr w:type="gramEnd"/>
      <w:r w:rsidRPr="008A5743">
        <w:rPr>
          <w:rFonts w:hint="eastAsia"/>
          <w:sz w:val="24"/>
          <w:szCs w:val="24"/>
        </w:rPr>
        <w:t>管理</w:t>
      </w:r>
    </w:p>
    <w:p w:rsidR="00ED1BF2" w:rsidRPr="008A5743" w:rsidRDefault="00ED1BF2" w:rsidP="00ED1BF2">
      <w:pPr>
        <w:pStyle w:val="3"/>
        <w:ind w:firstLine="482"/>
        <w:rPr>
          <w:sz w:val="24"/>
          <w:szCs w:val="24"/>
        </w:rPr>
      </w:pPr>
      <w:r w:rsidRPr="008A5743">
        <w:rPr>
          <w:sz w:val="24"/>
          <w:szCs w:val="24"/>
        </w:rPr>
        <w:t>第六条</w:t>
      </w:r>
      <w:r w:rsidRPr="008A5743">
        <w:rPr>
          <w:rFonts w:hint="eastAsia"/>
          <w:sz w:val="24"/>
          <w:szCs w:val="24"/>
        </w:rPr>
        <w:t>、</w:t>
      </w:r>
      <w:r w:rsidRPr="008A5743">
        <w:rPr>
          <w:sz w:val="24"/>
          <w:szCs w:val="24"/>
        </w:rPr>
        <w:t>供应商评价考核细则</w:t>
      </w:r>
    </w:p>
    <w:p w:rsidR="00ED1BF2" w:rsidRPr="008A5743" w:rsidRDefault="00ED1BF2" w:rsidP="00ED1BF2">
      <w:pPr>
        <w:keepNext/>
        <w:keepLines/>
        <w:spacing w:before="260" w:after="260" w:line="416" w:lineRule="auto"/>
        <w:ind w:firstLine="482"/>
        <w:outlineLvl w:val="2"/>
        <w:rPr>
          <w:b/>
          <w:bCs/>
          <w:sz w:val="24"/>
        </w:rPr>
      </w:pPr>
      <w:r w:rsidRPr="008A5743">
        <w:rPr>
          <w:rFonts w:hint="eastAsia"/>
          <w:b/>
          <w:bCs/>
          <w:sz w:val="24"/>
        </w:rPr>
        <w:t>第七条、附则</w:t>
      </w:r>
    </w:p>
    <w:p w:rsidR="008A5743" w:rsidRDefault="008A5743" w:rsidP="008A5743">
      <w:pPr>
        <w:pStyle w:val="2"/>
        <w:tabs>
          <w:tab w:val="left" w:pos="5475"/>
        </w:tabs>
        <w:ind w:firstLine="643"/>
      </w:pPr>
      <w:r>
        <w:t>第三节</w:t>
      </w:r>
      <w:r>
        <w:rPr>
          <w:rFonts w:hint="eastAsia"/>
        </w:rPr>
        <w:t>：</w:t>
      </w:r>
      <w:r>
        <w:t>物资到货验收制度</w:t>
      </w:r>
      <w:r>
        <w:tab/>
      </w:r>
    </w:p>
    <w:p w:rsidR="008A5743" w:rsidRPr="008A5743" w:rsidRDefault="008A5743" w:rsidP="008A5743">
      <w:pPr>
        <w:pStyle w:val="3"/>
        <w:ind w:firstLine="482"/>
        <w:rPr>
          <w:sz w:val="24"/>
          <w:szCs w:val="24"/>
        </w:rPr>
      </w:pPr>
      <w:r w:rsidRPr="008A5743">
        <w:rPr>
          <w:sz w:val="24"/>
          <w:szCs w:val="24"/>
        </w:rPr>
        <w:t>第一条</w:t>
      </w:r>
      <w:r w:rsidRPr="008A5743">
        <w:rPr>
          <w:rFonts w:hint="eastAsia"/>
          <w:sz w:val="24"/>
          <w:szCs w:val="24"/>
        </w:rPr>
        <w:t>、基本原则</w:t>
      </w:r>
    </w:p>
    <w:p w:rsidR="008A5743" w:rsidRPr="008A5743" w:rsidRDefault="008A5743" w:rsidP="008A5743">
      <w:pPr>
        <w:pStyle w:val="3"/>
        <w:ind w:firstLine="482"/>
        <w:rPr>
          <w:sz w:val="24"/>
          <w:szCs w:val="24"/>
        </w:rPr>
      </w:pPr>
      <w:r w:rsidRPr="008A5743">
        <w:rPr>
          <w:rFonts w:hint="eastAsia"/>
          <w:sz w:val="24"/>
          <w:szCs w:val="24"/>
        </w:rPr>
        <w:t>第二条、验收程序及要求</w:t>
      </w:r>
    </w:p>
    <w:p w:rsidR="008A5743" w:rsidRPr="008A5743" w:rsidRDefault="008A5743" w:rsidP="008A5743">
      <w:pPr>
        <w:pStyle w:val="3"/>
        <w:ind w:firstLine="482"/>
        <w:rPr>
          <w:sz w:val="24"/>
          <w:szCs w:val="24"/>
        </w:rPr>
      </w:pPr>
      <w:r w:rsidRPr="008A5743">
        <w:rPr>
          <w:rFonts w:hint="eastAsia"/>
          <w:sz w:val="24"/>
          <w:szCs w:val="24"/>
        </w:rPr>
        <w:t>第三条、验收管理制度</w:t>
      </w:r>
    </w:p>
    <w:p w:rsidR="008A5743" w:rsidRDefault="008A5743" w:rsidP="008A5743">
      <w:pPr>
        <w:pStyle w:val="2"/>
        <w:ind w:firstLine="643"/>
      </w:pPr>
      <w:r>
        <w:t>第四节</w:t>
      </w:r>
      <w:r>
        <w:rPr>
          <w:rFonts w:hint="eastAsia"/>
        </w:rPr>
        <w:t>：</w:t>
      </w:r>
      <w:r>
        <w:t>物资质量问题与处置制度</w:t>
      </w:r>
    </w:p>
    <w:p w:rsidR="008A5743" w:rsidRPr="008A5743" w:rsidRDefault="008A5743" w:rsidP="008A5743">
      <w:pPr>
        <w:pStyle w:val="3"/>
        <w:ind w:firstLine="482"/>
        <w:rPr>
          <w:sz w:val="24"/>
          <w:szCs w:val="24"/>
        </w:rPr>
      </w:pPr>
      <w:r w:rsidRPr="008A5743">
        <w:rPr>
          <w:rFonts w:hint="eastAsia"/>
          <w:sz w:val="24"/>
          <w:szCs w:val="24"/>
        </w:rPr>
        <w:t>第一条、机制</w:t>
      </w:r>
    </w:p>
    <w:p w:rsidR="008A5743" w:rsidRPr="008A5743" w:rsidRDefault="008A5743" w:rsidP="008A5743">
      <w:pPr>
        <w:pStyle w:val="3"/>
        <w:ind w:firstLine="482"/>
        <w:rPr>
          <w:sz w:val="24"/>
          <w:szCs w:val="24"/>
        </w:rPr>
      </w:pPr>
      <w:r w:rsidRPr="008A5743">
        <w:rPr>
          <w:rFonts w:hint="eastAsia"/>
          <w:sz w:val="24"/>
          <w:szCs w:val="24"/>
        </w:rPr>
        <w:t>第二条、质量问题</w:t>
      </w:r>
    </w:p>
    <w:p w:rsidR="008A5743" w:rsidRPr="008A5743" w:rsidRDefault="008A5743" w:rsidP="008A5743">
      <w:pPr>
        <w:pStyle w:val="3"/>
        <w:ind w:firstLine="482"/>
        <w:rPr>
          <w:sz w:val="24"/>
          <w:szCs w:val="24"/>
        </w:rPr>
      </w:pPr>
      <w:r w:rsidRPr="008A5743">
        <w:rPr>
          <w:sz w:val="24"/>
          <w:szCs w:val="24"/>
        </w:rPr>
        <w:t>第三条</w:t>
      </w:r>
      <w:r w:rsidRPr="008A5743">
        <w:rPr>
          <w:rFonts w:hint="eastAsia"/>
          <w:sz w:val="24"/>
          <w:szCs w:val="24"/>
        </w:rPr>
        <w:t>、</w:t>
      </w:r>
      <w:r w:rsidRPr="008A5743">
        <w:rPr>
          <w:sz w:val="24"/>
          <w:szCs w:val="24"/>
        </w:rPr>
        <w:t>事故与纠纷</w:t>
      </w:r>
    </w:p>
    <w:p w:rsidR="008A5743" w:rsidRPr="008A5743" w:rsidRDefault="008A5743" w:rsidP="008A5743">
      <w:pPr>
        <w:pStyle w:val="3"/>
        <w:ind w:firstLine="482"/>
        <w:rPr>
          <w:sz w:val="24"/>
          <w:szCs w:val="24"/>
        </w:rPr>
      </w:pPr>
      <w:r w:rsidRPr="008A5743">
        <w:rPr>
          <w:rFonts w:hint="eastAsia"/>
          <w:sz w:val="24"/>
          <w:szCs w:val="24"/>
        </w:rPr>
        <w:t>第四条、处置制度</w:t>
      </w:r>
    </w:p>
    <w:p w:rsidR="008A5743" w:rsidRPr="008A5743" w:rsidRDefault="008A5743" w:rsidP="008A5743">
      <w:pPr>
        <w:pStyle w:val="3"/>
        <w:ind w:firstLine="482"/>
        <w:rPr>
          <w:sz w:val="24"/>
          <w:szCs w:val="24"/>
        </w:rPr>
      </w:pPr>
      <w:r w:rsidRPr="008A5743">
        <w:rPr>
          <w:rFonts w:hint="eastAsia"/>
          <w:sz w:val="24"/>
          <w:szCs w:val="24"/>
        </w:rPr>
        <w:t>第五条、附则</w:t>
      </w:r>
    </w:p>
    <w:p w:rsidR="006E16ED" w:rsidRDefault="006E16ED">
      <w:pPr>
        <w:widowControl/>
        <w:ind w:firstLine="480"/>
        <w:jc w:val="left"/>
        <w:rPr>
          <w:rFonts w:ascii="宋体" w:hAnsi="宋体"/>
          <w:sz w:val="24"/>
        </w:rPr>
      </w:pPr>
    </w:p>
    <w:p w:rsidR="00B40B3A" w:rsidRDefault="00B40B3A" w:rsidP="006C7FC7">
      <w:pPr>
        <w:pStyle w:val="2"/>
        <w:ind w:firstLine="643"/>
      </w:pPr>
      <w:r>
        <w:lastRenderedPageBreak/>
        <w:t>第一节</w:t>
      </w:r>
      <w:r w:rsidR="00AE79C9">
        <w:rPr>
          <w:rFonts w:hint="eastAsia"/>
        </w:rPr>
        <w:t>：</w:t>
      </w:r>
      <w:r>
        <w:rPr>
          <w:rFonts w:hint="eastAsia"/>
        </w:rPr>
        <w:t>采购合同管理制度</w:t>
      </w:r>
    </w:p>
    <w:p w:rsidR="001C6D5B" w:rsidRPr="001C6D5B" w:rsidRDefault="006C7FC7" w:rsidP="006C7FC7">
      <w:pPr>
        <w:pStyle w:val="3"/>
        <w:ind w:firstLine="643"/>
      </w:pPr>
      <w:r>
        <w:rPr>
          <w:rFonts w:hint="eastAsia"/>
        </w:rPr>
        <w:t>第一条、</w:t>
      </w:r>
      <w:r w:rsidR="001C6D5B" w:rsidRPr="001C6D5B">
        <w:rPr>
          <w:rFonts w:hint="eastAsia"/>
        </w:rPr>
        <w:t>目的</w:t>
      </w:r>
    </w:p>
    <w:p w:rsidR="00CA6EC2" w:rsidRPr="001C6D5B" w:rsidRDefault="00CA6EC2" w:rsidP="00AE79C9">
      <w:pPr>
        <w:ind w:firstLine="560"/>
      </w:pPr>
      <w:r w:rsidRPr="001C6D5B">
        <w:rPr>
          <w:rFonts w:hint="eastAsia"/>
        </w:rPr>
        <w:t>为规范陕西煤业化工物资集团有限公司黄陵分公司、陕西煤业物资有限责任公司黄陵分公司（以下合称公司）合同管理，有效防范经营风险，提高经济效益，促进公司健康持续发展，根据《中华人民共和国合同法》及有关法律、法规的规定，结合公司实际情况，制定本</w:t>
      </w:r>
      <w:r w:rsidR="006E16ED" w:rsidRPr="001C6D5B">
        <w:rPr>
          <w:rFonts w:hint="eastAsia"/>
        </w:rPr>
        <w:t>制度</w:t>
      </w:r>
      <w:r w:rsidRPr="001C6D5B">
        <w:rPr>
          <w:rFonts w:hint="eastAsia"/>
        </w:rPr>
        <w:t>。</w:t>
      </w:r>
    </w:p>
    <w:p w:rsidR="001C6D5B" w:rsidRPr="006C7FC7" w:rsidRDefault="006C7FC7" w:rsidP="006C7FC7">
      <w:pPr>
        <w:pStyle w:val="3"/>
        <w:ind w:firstLine="643"/>
      </w:pPr>
      <w:r>
        <w:t>第二条</w:t>
      </w:r>
      <w:r>
        <w:rPr>
          <w:rFonts w:hint="eastAsia"/>
        </w:rPr>
        <w:t>、</w:t>
      </w:r>
      <w:r w:rsidR="001C6D5B" w:rsidRPr="006C7FC7">
        <w:rPr>
          <w:rFonts w:hint="eastAsia"/>
        </w:rPr>
        <w:t>适用范围</w:t>
      </w:r>
    </w:p>
    <w:p w:rsidR="008A3329" w:rsidRDefault="00CA6EC2" w:rsidP="00AE79C9">
      <w:pPr>
        <w:ind w:firstLine="560"/>
      </w:pPr>
      <w:r w:rsidRPr="001C6D5B">
        <w:rPr>
          <w:rFonts w:hint="eastAsia"/>
        </w:rPr>
        <w:t>本</w:t>
      </w:r>
      <w:r w:rsidR="006E16ED" w:rsidRPr="001C6D5B">
        <w:rPr>
          <w:rFonts w:hint="eastAsia"/>
        </w:rPr>
        <w:t>制度</w:t>
      </w:r>
      <w:r w:rsidRPr="001C6D5B">
        <w:rPr>
          <w:rFonts w:hint="eastAsia"/>
        </w:rPr>
        <w:t>适用于公司对外订立和履行的除工程（建设）项目合同、劳动合同之外的合同管理活动。</w:t>
      </w:r>
    </w:p>
    <w:p w:rsidR="00CA6EC2" w:rsidRPr="001C6D5B" w:rsidRDefault="008A3329" w:rsidP="00AE79C9">
      <w:pPr>
        <w:ind w:firstLine="560"/>
      </w:pPr>
      <w:r>
        <w:rPr>
          <w:rFonts w:hint="eastAsia"/>
        </w:rPr>
        <w:t>本制度所称合同管理是指对合同谈判、订立、履行、变更、解除以及争议处理等行为进行的计划、组织、实施、审批、监督、控制、调解、诉讼等一系列活动的总称。</w:t>
      </w:r>
    </w:p>
    <w:p w:rsidR="001C6D5B" w:rsidRPr="006C7FC7" w:rsidRDefault="006C7FC7" w:rsidP="006C7FC7">
      <w:pPr>
        <w:pStyle w:val="3"/>
        <w:ind w:firstLine="643"/>
      </w:pPr>
      <w:r>
        <w:t>第三条</w:t>
      </w:r>
      <w:r>
        <w:rPr>
          <w:rFonts w:hint="eastAsia"/>
        </w:rPr>
        <w:t>、</w:t>
      </w:r>
      <w:r w:rsidR="008A3329" w:rsidRPr="006C7FC7">
        <w:rPr>
          <w:rFonts w:hint="eastAsia"/>
        </w:rPr>
        <w:t>管理机构</w:t>
      </w:r>
    </w:p>
    <w:p w:rsidR="001C6D5B" w:rsidRDefault="001C6D5B" w:rsidP="00AE79C9">
      <w:pPr>
        <w:ind w:firstLine="560"/>
      </w:pPr>
      <w:r w:rsidRPr="008A3329">
        <w:rPr>
          <w:rFonts w:hint="eastAsia"/>
        </w:rPr>
        <w:t>合同管理实行公司集中控制与分级管理相结合的管理体制。公司经营部为合同主责部门，指导、监督公司各部门的合同订立、履行工作。综合管理部负责合同的档案管理工作。公司各部门负责业务范围内的合同管理工作。公司相关职能部门为会签部门，按职责权限对合同进行会办。</w:t>
      </w:r>
    </w:p>
    <w:p w:rsidR="008A3329" w:rsidRPr="006C7FC7" w:rsidRDefault="006C7FC7" w:rsidP="006C7FC7">
      <w:pPr>
        <w:pStyle w:val="3"/>
        <w:ind w:firstLine="643"/>
      </w:pPr>
      <w:r>
        <w:t>第四条</w:t>
      </w:r>
      <w:r>
        <w:rPr>
          <w:rFonts w:hint="eastAsia"/>
        </w:rPr>
        <w:t>、</w:t>
      </w:r>
      <w:r w:rsidR="008A3329" w:rsidRPr="006C7FC7">
        <w:t>职责</w:t>
      </w:r>
    </w:p>
    <w:p w:rsidR="001C6D5B" w:rsidRPr="001C6D5B" w:rsidRDefault="008A3329" w:rsidP="00AE79C9">
      <w:pPr>
        <w:ind w:firstLine="560"/>
      </w:pPr>
      <w:r>
        <w:rPr>
          <w:rFonts w:hint="eastAsia"/>
        </w:rPr>
        <w:t>1.</w:t>
      </w:r>
      <w:r w:rsidR="001C6D5B" w:rsidRPr="001C6D5B">
        <w:rPr>
          <w:rFonts w:hint="eastAsia"/>
        </w:rPr>
        <w:t>合同管理主</w:t>
      </w:r>
      <w:proofErr w:type="gramStart"/>
      <w:r w:rsidR="001C6D5B" w:rsidRPr="001C6D5B">
        <w:rPr>
          <w:rFonts w:hint="eastAsia"/>
        </w:rPr>
        <w:t>责部门</w:t>
      </w:r>
      <w:proofErr w:type="gramEnd"/>
      <w:r w:rsidR="001C6D5B" w:rsidRPr="001C6D5B">
        <w:rPr>
          <w:rFonts w:hint="eastAsia"/>
        </w:rPr>
        <w:t>的主要职责：</w:t>
      </w:r>
    </w:p>
    <w:p w:rsidR="001C6D5B" w:rsidRPr="001C6D5B" w:rsidRDefault="001C6D5B" w:rsidP="00AE79C9">
      <w:pPr>
        <w:ind w:firstLine="560"/>
      </w:pPr>
      <w:r w:rsidRPr="001C6D5B">
        <w:rPr>
          <w:rFonts w:hint="eastAsia"/>
        </w:rPr>
        <w:t>（</w:t>
      </w:r>
      <w:r w:rsidR="008A3329">
        <w:rPr>
          <w:rFonts w:hint="eastAsia"/>
        </w:rPr>
        <w:t>1</w:t>
      </w:r>
      <w:r w:rsidRPr="001C6D5B">
        <w:rPr>
          <w:rFonts w:hint="eastAsia"/>
        </w:rPr>
        <w:t>）制订合同管理规章制度及有关配套办法，并规范、监督、检查其执行；</w:t>
      </w:r>
    </w:p>
    <w:p w:rsidR="001C6D5B" w:rsidRPr="001C6D5B" w:rsidRDefault="001C6D5B" w:rsidP="00AE79C9">
      <w:pPr>
        <w:ind w:firstLine="560"/>
      </w:pPr>
      <w:r w:rsidRPr="001C6D5B">
        <w:rPr>
          <w:rFonts w:hint="eastAsia"/>
        </w:rPr>
        <w:lastRenderedPageBreak/>
        <w:t>（</w:t>
      </w:r>
      <w:r w:rsidR="008A3329">
        <w:rPr>
          <w:rFonts w:hint="eastAsia"/>
        </w:rPr>
        <w:t>2</w:t>
      </w:r>
      <w:r w:rsidRPr="001C6D5B">
        <w:rPr>
          <w:rFonts w:hint="eastAsia"/>
        </w:rPr>
        <w:t>）参与重大合同及战略协议的谈判、订立工作；</w:t>
      </w:r>
    </w:p>
    <w:p w:rsidR="001C6D5B" w:rsidRPr="001C6D5B" w:rsidRDefault="001C6D5B" w:rsidP="00AE79C9">
      <w:pPr>
        <w:ind w:firstLine="560"/>
      </w:pPr>
      <w:r w:rsidRPr="001C6D5B">
        <w:rPr>
          <w:rFonts w:hint="eastAsia"/>
        </w:rPr>
        <w:t>（</w:t>
      </w:r>
      <w:r w:rsidR="008A3329">
        <w:rPr>
          <w:rFonts w:hint="eastAsia"/>
        </w:rPr>
        <w:t>3</w:t>
      </w:r>
      <w:r w:rsidRPr="001C6D5B">
        <w:rPr>
          <w:rFonts w:hint="eastAsia"/>
        </w:rPr>
        <w:t>）对公司订立合同的合法性、可行性、严密性进行审查；</w:t>
      </w:r>
    </w:p>
    <w:p w:rsidR="001C6D5B" w:rsidRPr="001C6D5B" w:rsidRDefault="001C6D5B" w:rsidP="00AE79C9">
      <w:pPr>
        <w:ind w:firstLine="560"/>
      </w:pPr>
      <w:r w:rsidRPr="001C6D5B">
        <w:rPr>
          <w:rFonts w:hint="eastAsia"/>
        </w:rPr>
        <w:t>（</w:t>
      </w:r>
      <w:r w:rsidR="008A3329">
        <w:rPr>
          <w:rFonts w:hint="eastAsia"/>
        </w:rPr>
        <w:t>4</w:t>
      </w:r>
      <w:r w:rsidRPr="001C6D5B">
        <w:rPr>
          <w:rFonts w:hint="eastAsia"/>
        </w:rPr>
        <w:t>）每月监督检查合同订立及履行情况，对履行中出现的重要问题进行分析，提出建议；</w:t>
      </w:r>
    </w:p>
    <w:p w:rsidR="001C6D5B" w:rsidRPr="001C6D5B" w:rsidRDefault="001C6D5B" w:rsidP="00AE79C9">
      <w:pPr>
        <w:ind w:firstLine="560"/>
      </w:pPr>
      <w:r w:rsidRPr="001C6D5B">
        <w:rPr>
          <w:rFonts w:hint="eastAsia"/>
        </w:rPr>
        <w:t>（</w:t>
      </w:r>
      <w:r w:rsidR="008A3329">
        <w:rPr>
          <w:rFonts w:hint="eastAsia"/>
        </w:rPr>
        <w:t>5</w:t>
      </w:r>
      <w:r w:rsidRPr="001C6D5B">
        <w:rPr>
          <w:rFonts w:hint="eastAsia"/>
        </w:rPr>
        <w:t>）协调处理公司的合同法律纠纷；</w:t>
      </w:r>
    </w:p>
    <w:p w:rsidR="001C6D5B" w:rsidRPr="001C6D5B" w:rsidRDefault="001C6D5B" w:rsidP="00AE79C9">
      <w:pPr>
        <w:ind w:firstLine="560"/>
      </w:pPr>
      <w:r w:rsidRPr="001C6D5B">
        <w:rPr>
          <w:rFonts w:hint="eastAsia"/>
        </w:rPr>
        <w:t>（</w:t>
      </w:r>
      <w:r w:rsidR="008A3329">
        <w:rPr>
          <w:rFonts w:hint="eastAsia"/>
        </w:rPr>
        <w:t>6</w:t>
      </w:r>
      <w:r w:rsidRPr="001C6D5B">
        <w:rPr>
          <w:rFonts w:hint="eastAsia"/>
        </w:rPr>
        <w:t>）负责对合同统一文本、《法定代表人授权委托书》、合同专用章的管理；</w:t>
      </w:r>
    </w:p>
    <w:p w:rsidR="001C6D5B" w:rsidRPr="001C6D5B" w:rsidRDefault="001C6D5B" w:rsidP="00AE79C9">
      <w:pPr>
        <w:ind w:firstLine="560"/>
      </w:pPr>
      <w:r w:rsidRPr="001C6D5B">
        <w:rPr>
          <w:rFonts w:hint="eastAsia"/>
        </w:rPr>
        <w:t>（</w:t>
      </w:r>
      <w:r w:rsidR="008A3329">
        <w:rPr>
          <w:rFonts w:hint="eastAsia"/>
        </w:rPr>
        <w:t>7</w:t>
      </w:r>
      <w:r w:rsidRPr="001C6D5B">
        <w:rPr>
          <w:rFonts w:hint="eastAsia"/>
        </w:rPr>
        <w:t>）负责合同的归档工作。</w:t>
      </w:r>
    </w:p>
    <w:p w:rsidR="001C6D5B" w:rsidRPr="001C6D5B" w:rsidRDefault="008A3329" w:rsidP="00AE79C9">
      <w:pPr>
        <w:ind w:firstLine="560"/>
      </w:pPr>
      <w:r>
        <w:rPr>
          <w:rFonts w:hint="eastAsia"/>
        </w:rPr>
        <w:t>2</w:t>
      </w:r>
      <w:r>
        <w:t>.</w:t>
      </w:r>
      <w:r w:rsidR="001C6D5B" w:rsidRPr="001C6D5B">
        <w:rPr>
          <w:rFonts w:hint="eastAsia"/>
        </w:rPr>
        <w:t>合同承办部门的主要职责：</w:t>
      </w:r>
    </w:p>
    <w:p w:rsidR="001C6D5B" w:rsidRPr="001C6D5B" w:rsidRDefault="001C6D5B" w:rsidP="00AE79C9">
      <w:pPr>
        <w:ind w:firstLine="560"/>
      </w:pPr>
      <w:r w:rsidRPr="001C6D5B">
        <w:rPr>
          <w:rFonts w:hint="eastAsia"/>
        </w:rPr>
        <w:t>（</w:t>
      </w:r>
      <w:r w:rsidR="008A3329">
        <w:rPr>
          <w:rFonts w:hint="eastAsia"/>
        </w:rPr>
        <w:t>1</w:t>
      </w:r>
      <w:r w:rsidRPr="001C6D5B">
        <w:rPr>
          <w:rFonts w:hint="eastAsia"/>
        </w:rPr>
        <w:t>）具体负责所承办合同的谈判及合同文本的起草；</w:t>
      </w:r>
    </w:p>
    <w:p w:rsidR="001C6D5B" w:rsidRPr="001C6D5B" w:rsidRDefault="001C6D5B" w:rsidP="00AE79C9">
      <w:pPr>
        <w:ind w:firstLine="560"/>
      </w:pPr>
      <w:r w:rsidRPr="001C6D5B">
        <w:rPr>
          <w:rFonts w:hint="eastAsia"/>
        </w:rPr>
        <w:t>（</w:t>
      </w:r>
      <w:r w:rsidR="008A3329">
        <w:rPr>
          <w:rFonts w:hint="eastAsia"/>
        </w:rPr>
        <w:t>2</w:t>
      </w:r>
      <w:r w:rsidRPr="001C6D5B">
        <w:rPr>
          <w:rFonts w:hint="eastAsia"/>
        </w:rPr>
        <w:t>）负责对方主体资格、资信情况、履约能力等情况的评估，并提供相应资料；</w:t>
      </w:r>
    </w:p>
    <w:p w:rsidR="001C6D5B" w:rsidRPr="001C6D5B" w:rsidRDefault="001C6D5B" w:rsidP="00AE79C9">
      <w:pPr>
        <w:ind w:firstLine="560"/>
      </w:pPr>
      <w:r w:rsidRPr="001C6D5B">
        <w:rPr>
          <w:rFonts w:hint="eastAsia"/>
        </w:rPr>
        <w:t>（</w:t>
      </w:r>
      <w:r w:rsidR="008A3329">
        <w:rPr>
          <w:rFonts w:hint="eastAsia"/>
        </w:rPr>
        <w:t>3</w:t>
      </w:r>
      <w:r w:rsidRPr="001C6D5B">
        <w:rPr>
          <w:rFonts w:hint="eastAsia"/>
        </w:rPr>
        <w:t>）按照合同管理流程办理审批手续；</w:t>
      </w:r>
    </w:p>
    <w:p w:rsidR="001C6D5B" w:rsidRPr="001C6D5B" w:rsidRDefault="001C6D5B" w:rsidP="00AE79C9">
      <w:pPr>
        <w:ind w:firstLine="560"/>
      </w:pPr>
      <w:r w:rsidRPr="001C6D5B">
        <w:rPr>
          <w:rFonts w:hint="eastAsia"/>
        </w:rPr>
        <w:t>（</w:t>
      </w:r>
      <w:r w:rsidR="008A3329">
        <w:rPr>
          <w:rFonts w:hint="eastAsia"/>
        </w:rPr>
        <w:t>4</w:t>
      </w:r>
      <w:r w:rsidRPr="001C6D5B">
        <w:rPr>
          <w:rFonts w:hint="eastAsia"/>
        </w:rPr>
        <w:t>）负责合同的履行，妥善解决履行中出现的问题；</w:t>
      </w:r>
    </w:p>
    <w:p w:rsidR="001C6D5B" w:rsidRDefault="001C6D5B" w:rsidP="00AE79C9">
      <w:pPr>
        <w:ind w:firstLine="560"/>
      </w:pPr>
      <w:r w:rsidRPr="001C6D5B">
        <w:rPr>
          <w:rFonts w:hint="eastAsia"/>
        </w:rPr>
        <w:t>（</w:t>
      </w:r>
      <w:r w:rsidR="008A3329">
        <w:rPr>
          <w:rFonts w:hint="eastAsia"/>
        </w:rPr>
        <w:t>5</w:t>
      </w:r>
      <w:r w:rsidRPr="001C6D5B">
        <w:rPr>
          <w:rFonts w:hint="eastAsia"/>
        </w:rPr>
        <w:t>）负责合同纠纷的处理；</w:t>
      </w:r>
    </w:p>
    <w:p w:rsidR="00D10B15" w:rsidRPr="006C7FC7" w:rsidRDefault="006C7FC7" w:rsidP="006C7FC7">
      <w:pPr>
        <w:pStyle w:val="3"/>
        <w:ind w:firstLine="643"/>
      </w:pPr>
      <w:r>
        <w:t>第五条</w:t>
      </w:r>
      <w:r>
        <w:rPr>
          <w:rFonts w:hint="eastAsia"/>
        </w:rPr>
        <w:t>、</w:t>
      </w:r>
      <w:r w:rsidR="00D10B15" w:rsidRPr="006C7FC7">
        <w:rPr>
          <w:rFonts w:hint="eastAsia"/>
        </w:rPr>
        <w:t>合同的签订</w:t>
      </w:r>
    </w:p>
    <w:p w:rsidR="00D10B15" w:rsidRDefault="00AE79C9" w:rsidP="00AE79C9">
      <w:pPr>
        <w:ind w:firstLine="560"/>
      </w:pPr>
      <w:r>
        <w:rPr>
          <w:rFonts w:hint="eastAsia"/>
        </w:rPr>
        <w:t>1.</w:t>
      </w:r>
      <w:r w:rsidR="00D10B15" w:rsidRPr="00D10B15">
        <w:rPr>
          <w:rFonts w:hint="eastAsia"/>
        </w:rPr>
        <w:t>合同的主体</w:t>
      </w:r>
    </w:p>
    <w:p w:rsidR="00D10B15" w:rsidRDefault="00D10B15" w:rsidP="00AE79C9">
      <w:pPr>
        <w:ind w:firstLine="560"/>
      </w:pPr>
      <w:r w:rsidRPr="00D10B15">
        <w:rPr>
          <w:rFonts w:hint="eastAsia"/>
        </w:rPr>
        <w:t>订立合同前，应当</w:t>
      </w:r>
      <w:proofErr w:type="gramStart"/>
      <w:r w:rsidRPr="00D10B15">
        <w:rPr>
          <w:rFonts w:hint="eastAsia"/>
        </w:rPr>
        <w:t>对</w:t>
      </w:r>
      <w:proofErr w:type="gramEnd"/>
      <w:r w:rsidRPr="00D10B15">
        <w:rPr>
          <w:rFonts w:hint="eastAsia"/>
        </w:rPr>
        <w:t>对方当事人的主体资格、资信能力、履约能力进行调查，不得与不能独立承担民事责任的组织签订合同，也不得与法人单位签订与该单位履约能力明显不相符的经济合同。原则上不得与自然人订立合同；订立合同前必须严格履行相关合同订立流程；如果情况特殊必须订立的，应当经公司法定代表人批准。</w:t>
      </w:r>
    </w:p>
    <w:p w:rsidR="006C7FC7" w:rsidRDefault="006C7FC7" w:rsidP="00AE79C9">
      <w:pPr>
        <w:ind w:firstLine="560"/>
      </w:pPr>
      <w:r>
        <w:rPr>
          <w:rFonts w:hint="eastAsia"/>
        </w:rPr>
        <w:t>2.</w:t>
      </w:r>
      <w:r>
        <w:rPr>
          <w:rFonts w:hint="eastAsia"/>
        </w:rPr>
        <w:t>合同的形式</w:t>
      </w:r>
    </w:p>
    <w:p w:rsidR="006C7FC7" w:rsidRDefault="00AE79C9" w:rsidP="00AE79C9">
      <w:pPr>
        <w:ind w:firstLine="560"/>
      </w:pPr>
      <w:r>
        <w:rPr>
          <w:rFonts w:hint="eastAsia"/>
        </w:rPr>
        <w:t>（</w:t>
      </w:r>
      <w:r>
        <w:rPr>
          <w:rFonts w:hint="eastAsia"/>
        </w:rPr>
        <w:t>1</w:t>
      </w:r>
      <w:r>
        <w:rPr>
          <w:rFonts w:hint="eastAsia"/>
        </w:rPr>
        <w:t>）</w:t>
      </w:r>
      <w:r w:rsidR="00072BCB" w:rsidRPr="00072BCB">
        <w:rPr>
          <w:rFonts w:hint="eastAsia"/>
        </w:rPr>
        <w:t>合同应当采用书面形式，并且应当采用正式的合同书形式。单份合同文本达二页以上的应当在合同文本上加盖骑缝章。如情况紧急或条件</w:t>
      </w:r>
      <w:r w:rsidR="00072BCB" w:rsidRPr="00072BCB">
        <w:rPr>
          <w:rFonts w:hint="eastAsia"/>
        </w:rPr>
        <w:lastRenderedPageBreak/>
        <w:t>限制可采用信件和数据电文（包括电报、电传、传真、电子数据交换和电子邮件）等形式，但双</w:t>
      </w:r>
      <w:r w:rsidR="00072BCB">
        <w:rPr>
          <w:rFonts w:hint="eastAsia"/>
        </w:rPr>
        <w:t>方必须在合同开始履行的五日内签订与合同条款一致的确认书予以确认</w:t>
      </w:r>
      <w:r w:rsidR="006C7FC7">
        <w:rPr>
          <w:rFonts w:hint="eastAsia"/>
        </w:rPr>
        <w:t>。</w:t>
      </w:r>
    </w:p>
    <w:p w:rsidR="00072BCB" w:rsidRPr="00D10B15" w:rsidRDefault="00AE79C9" w:rsidP="00AE79C9">
      <w:pPr>
        <w:ind w:firstLine="560"/>
      </w:pPr>
      <w:r>
        <w:rPr>
          <w:rFonts w:hint="eastAsia"/>
        </w:rPr>
        <w:t>（</w:t>
      </w:r>
      <w:r>
        <w:rPr>
          <w:rFonts w:hint="eastAsia"/>
        </w:rPr>
        <w:t>2</w:t>
      </w:r>
      <w:r>
        <w:rPr>
          <w:rFonts w:hint="eastAsia"/>
        </w:rPr>
        <w:t>）</w:t>
      </w:r>
      <w:r w:rsidR="00072BCB" w:rsidRPr="00072BCB">
        <w:rPr>
          <w:rFonts w:hint="eastAsia"/>
        </w:rPr>
        <w:t>材料、设备配件类物资购销合同原则上应使用集团公司规范统一后的</w:t>
      </w:r>
      <w:r w:rsidR="00072BCB" w:rsidRPr="00072BCB">
        <w:rPr>
          <w:rFonts w:hint="eastAsia"/>
        </w:rPr>
        <w:t>SAP</w:t>
      </w:r>
      <w:r w:rsidR="00072BCB" w:rsidRPr="00072BCB">
        <w:rPr>
          <w:rFonts w:hint="eastAsia"/>
        </w:rPr>
        <w:t>、</w:t>
      </w:r>
      <w:r w:rsidR="00072BCB" w:rsidRPr="00072BCB">
        <w:rPr>
          <w:rFonts w:hint="eastAsia"/>
        </w:rPr>
        <w:t>SRM</w:t>
      </w:r>
      <w:r w:rsidR="00072BCB" w:rsidRPr="00072BCB">
        <w:rPr>
          <w:rFonts w:hint="eastAsia"/>
        </w:rPr>
        <w:t>系统中的合同模版；其他类合同应当优先使用国家或公司的规范文本。无规范合同文本，合同的起草工作由业务执行主体承担起草，条文应严谨、准确，条款齐全，权利义务明确。</w:t>
      </w:r>
    </w:p>
    <w:p w:rsidR="00D10B15" w:rsidRDefault="00AE79C9" w:rsidP="00AE79C9">
      <w:pPr>
        <w:ind w:firstLine="560"/>
      </w:pPr>
      <w:r>
        <w:rPr>
          <w:rFonts w:hint="eastAsia"/>
        </w:rPr>
        <w:t>3.</w:t>
      </w:r>
      <w:r w:rsidR="00D10B15">
        <w:rPr>
          <w:rFonts w:hint="eastAsia"/>
        </w:rPr>
        <w:t>合同的</w:t>
      </w:r>
      <w:r w:rsidR="009247AC">
        <w:rPr>
          <w:rFonts w:hint="eastAsia"/>
        </w:rPr>
        <w:t>内容及规范</w:t>
      </w:r>
    </w:p>
    <w:p w:rsidR="00D10B15" w:rsidRPr="00D10B15" w:rsidRDefault="00D10B15" w:rsidP="00AE79C9">
      <w:pPr>
        <w:ind w:firstLine="560"/>
      </w:pPr>
      <w:r w:rsidRPr="00D10B15">
        <w:rPr>
          <w:rFonts w:hint="eastAsia"/>
        </w:rPr>
        <w:t>（</w:t>
      </w:r>
      <w:r w:rsidRPr="00D10B15">
        <w:rPr>
          <w:rFonts w:hint="eastAsia"/>
        </w:rPr>
        <w:t>1</w:t>
      </w:r>
      <w:r>
        <w:rPr>
          <w:rFonts w:hint="eastAsia"/>
        </w:rPr>
        <w:t>）</w:t>
      </w:r>
      <w:r w:rsidRPr="00D10B15">
        <w:rPr>
          <w:rFonts w:hint="eastAsia"/>
        </w:rPr>
        <w:t>当事人的名称、住所：合同抬头、落款、公章以及对方当事人提供的资信情况载明的当事人的名称、住所应保持一致。合同必须具备当事人的名称和住所，标的，数量，质量、价款或者报酬、履行期限、地点和方式，违约责任，通知和送达以及解决争议的方法等主要条款方可加盖合同章。</w:t>
      </w:r>
    </w:p>
    <w:p w:rsidR="00D10B15" w:rsidRPr="00D10B15" w:rsidRDefault="00D10B15" w:rsidP="00AE79C9">
      <w:pPr>
        <w:ind w:firstLine="560"/>
      </w:pPr>
      <w:r w:rsidRPr="00D10B15">
        <w:rPr>
          <w:rFonts w:hint="eastAsia"/>
        </w:rPr>
        <w:t>（</w:t>
      </w:r>
      <w:r w:rsidRPr="00D10B15">
        <w:rPr>
          <w:rFonts w:hint="eastAsia"/>
        </w:rPr>
        <w:t>2</w:t>
      </w:r>
      <w:r w:rsidRPr="00D10B15">
        <w:rPr>
          <w:rFonts w:hint="eastAsia"/>
        </w:rPr>
        <w:t>）合同标的应具有唯一性、准确性，买卖合同应约定详细的规格、型号、商标、产地、等级等内容；服务合同应约定详细的服务内容及要求；对合同标的无法以文字描述的应将图纸作为合同的附件。</w:t>
      </w:r>
    </w:p>
    <w:p w:rsidR="00D10B15" w:rsidRPr="00D10B15" w:rsidRDefault="00D10B15" w:rsidP="00AE79C9">
      <w:pPr>
        <w:ind w:firstLine="560"/>
      </w:pPr>
      <w:r w:rsidRPr="00D10B15">
        <w:rPr>
          <w:rFonts w:hint="eastAsia"/>
        </w:rPr>
        <w:t>（</w:t>
      </w:r>
      <w:r w:rsidRPr="00D10B15">
        <w:rPr>
          <w:rFonts w:hint="eastAsia"/>
        </w:rPr>
        <w:t>3</w:t>
      </w:r>
      <w:r>
        <w:rPr>
          <w:rFonts w:hint="eastAsia"/>
        </w:rPr>
        <w:t>）</w:t>
      </w:r>
      <w:r w:rsidRPr="00D10B15">
        <w:rPr>
          <w:rFonts w:hint="eastAsia"/>
        </w:rPr>
        <w:t>合同应采用国家标准的计量单位，一般应约定标的物数量。</w:t>
      </w:r>
      <w:r w:rsidR="009247AC" w:rsidRPr="009247AC">
        <w:rPr>
          <w:rFonts w:hint="eastAsia"/>
        </w:rPr>
        <w:t>常年经销合同暂时无法约定确切数量的应约定数量的确定方式（如通过订单、送货单方</w:t>
      </w:r>
      <w:proofErr w:type="gramStart"/>
      <w:r w:rsidR="009247AC" w:rsidRPr="009247AC">
        <w:rPr>
          <w:rFonts w:hint="eastAsia"/>
        </w:rPr>
        <w:t>式确定</w:t>
      </w:r>
      <w:proofErr w:type="gramEnd"/>
      <w:r w:rsidR="009247AC" w:rsidRPr="009247AC">
        <w:rPr>
          <w:rFonts w:hint="eastAsia"/>
        </w:rPr>
        <w:t>数量）。</w:t>
      </w:r>
    </w:p>
    <w:p w:rsidR="00D10B15" w:rsidRPr="00D10B15" w:rsidRDefault="00D10B15" w:rsidP="00AE79C9">
      <w:pPr>
        <w:ind w:firstLine="560"/>
      </w:pPr>
      <w:r w:rsidRPr="00D10B15">
        <w:rPr>
          <w:rFonts w:hint="eastAsia"/>
        </w:rPr>
        <w:t>（</w:t>
      </w:r>
      <w:r w:rsidRPr="00D10B15">
        <w:rPr>
          <w:rFonts w:hint="eastAsia"/>
        </w:rPr>
        <w:t>4</w:t>
      </w:r>
      <w:r>
        <w:rPr>
          <w:rFonts w:hint="eastAsia"/>
        </w:rPr>
        <w:t>）</w:t>
      </w:r>
      <w:r w:rsidR="009247AC" w:rsidRPr="009247AC">
        <w:rPr>
          <w:rFonts w:hint="eastAsia"/>
        </w:rPr>
        <w:t>对于质量有国家标准、行业标准的，应约定所采用标准的代号；可以用指标描述的产品应约定主要指标要求（标准已涵盖的除外）；凭样品支付的应约定样品的产生方式及样品存放地点，由合同双方共同封存并加盖合同章，分别予以保管</w:t>
      </w:r>
      <w:r w:rsidRPr="00D10B15">
        <w:rPr>
          <w:rFonts w:hint="eastAsia"/>
        </w:rPr>
        <w:t>。</w:t>
      </w:r>
    </w:p>
    <w:p w:rsidR="00D10B15" w:rsidRPr="00D10B15" w:rsidRDefault="00D10B15" w:rsidP="00AE79C9">
      <w:pPr>
        <w:ind w:firstLine="560"/>
      </w:pPr>
      <w:r w:rsidRPr="00D10B15">
        <w:rPr>
          <w:rFonts w:hint="eastAsia"/>
        </w:rPr>
        <w:t>（</w:t>
      </w:r>
      <w:r w:rsidRPr="00D10B15">
        <w:rPr>
          <w:rFonts w:hint="eastAsia"/>
        </w:rPr>
        <w:t>5</w:t>
      </w:r>
      <w:r>
        <w:rPr>
          <w:rFonts w:hint="eastAsia"/>
        </w:rPr>
        <w:t>）</w:t>
      </w:r>
      <w:r w:rsidR="009247AC" w:rsidRPr="009247AC">
        <w:rPr>
          <w:rFonts w:hint="eastAsia"/>
        </w:rPr>
        <w:t>价款或者报酬应在合同中明确，采用折扣形式的应约定合同的实际价款；价款的支付方式如转账支票、汇票（电汇、票汇）、信用证、现金等应予以明确；价款或报</w:t>
      </w:r>
      <w:r w:rsidR="009247AC">
        <w:rPr>
          <w:rFonts w:hint="eastAsia"/>
        </w:rPr>
        <w:t>酬的支付期限应约定确切日期或约定在一定条件</w:t>
      </w:r>
      <w:r w:rsidR="009247AC">
        <w:rPr>
          <w:rFonts w:hint="eastAsia"/>
        </w:rPr>
        <w:lastRenderedPageBreak/>
        <w:t>成就后固定日期内支付</w:t>
      </w:r>
      <w:r w:rsidRPr="00D10B15">
        <w:rPr>
          <w:rFonts w:hint="eastAsia"/>
        </w:rPr>
        <w:t>。</w:t>
      </w:r>
    </w:p>
    <w:p w:rsidR="00D10B15" w:rsidRDefault="00D10B15" w:rsidP="00AE79C9">
      <w:pPr>
        <w:ind w:firstLine="560"/>
      </w:pPr>
      <w:r w:rsidRPr="00D10B15">
        <w:rPr>
          <w:rFonts w:hint="eastAsia"/>
        </w:rPr>
        <w:t>（</w:t>
      </w:r>
      <w:r w:rsidRPr="00D10B15">
        <w:rPr>
          <w:rFonts w:hint="eastAsia"/>
        </w:rPr>
        <w:t>6</w:t>
      </w:r>
      <w:r>
        <w:rPr>
          <w:rFonts w:hint="eastAsia"/>
        </w:rPr>
        <w:t>）</w:t>
      </w:r>
      <w:r w:rsidRPr="00D10B15">
        <w:rPr>
          <w:rFonts w:hint="eastAsia"/>
        </w:rPr>
        <w:t>履行期限应具体明确定，无法约定具体时间的，应在合同中约定履行期间的方式；</w:t>
      </w:r>
      <w:r w:rsidR="009247AC" w:rsidRPr="009247AC">
        <w:rPr>
          <w:rFonts w:hint="eastAsia"/>
        </w:rPr>
        <w:t>合同履行地点应力争</w:t>
      </w:r>
      <w:proofErr w:type="gramStart"/>
      <w:r w:rsidR="009247AC" w:rsidRPr="009247AC">
        <w:rPr>
          <w:rFonts w:hint="eastAsia"/>
        </w:rPr>
        <w:t>作出</w:t>
      </w:r>
      <w:proofErr w:type="gramEnd"/>
      <w:r w:rsidR="009247AC" w:rsidRPr="009247AC">
        <w:rPr>
          <w:rFonts w:hint="eastAsia"/>
        </w:rPr>
        <w:t>对公司有利的约定，如买卖合同一般约定交货地点为我方所在的地点；约定具体地名的应明确至市辖区或县一级；买卖合同应约定交付的手续，即合同履行的标志，如运单、仓库保管员签单等。</w:t>
      </w:r>
    </w:p>
    <w:p w:rsidR="009247AC" w:rsidRDefault="00D10B15" w:rsidP="00AE79C9">
      <w:pPr>
        <w:ind w:firstLine="560"/>
      </w:pPr>
      <w:r w:rsidRPr="00D10B15">
        <w:rPr>
          <w:rFonts w:hint="eastAsia"/>
        </w:rPr>
        <w:t>（</w:t>
      </w:r>
      <w:r w:rsidRPr="00D10B15">
        <w:t>7</w:t>
      </w:r>
      <w:r>
        <w:rPr>
          <w:rFonts w:hint="eastAsia"/>
        </w:rPr>
        <w:t>）</w:t>
      </w:r>
      <w:r w:rsidR="009247AC" w:rsidRPr="009247AC">
        <w:rPr>
          <w:rFonts w:hint="eastAsia"/>
        </w:rPr>
        <w:t>对方要求公司提供担保或公司要求对方提供担保的，应结合具体情况根据《中华人民共和国担保法》的要求办理相关手续。</w:t>
      </w:r>
      <w:r w:rsidRPr="00D10B15">
        <w:br/>
      </w:r>
      <w:r w:rsidRPr="00D10B15">
        <w:t xml:space="preserve">　　</w:t>
      </w:r>
      <w:r w:rsidRPr="00D10B15">
        <w:rPr>
          <w:rFonts w:hint="eastAsia"/>
        </w:rPr>
        <w:t>（</w:t>
      </w:r>
      <w:r w:rsidRPr="00D10B15">
        <w:t>8</w:t>
      </w:r>
      <w:r>
        <w:rPr>
          <w:rFonts w:hint="eastAsia"/>
        </w:rPr>
        <w:t>）</w:t>
      </w:r>
      <w:r w:rsidR="009247AC" w:rsidRPr="009247AC">
        <w:rPr>
          <w:rFonts w:hint="eastAsia"/>
        </w:rPr>
        <w:t>合同文本中所有文字应具有排他性的解释，对可能引起歧义的文字和某些非法定专用词语应在合同中进行明确解释</w:t>
      </w:r>
      <w:r w:rsidRPr="00D10B15">
        <w:t>。</w:t>
      </w:r>
      <w:r w:rsidRPr="00D10B15">
        <w:br/>
      </w:r>
      <w:r w:rsidRPr="00D10B15">
        <w:t xml:space="preserve">　　</w:t>
      </w:r>
      <w:r w:rsidRPr="00D10B15">
        <w:rPr>
          <w:rFonts w:hint="eastAsia"/>
        </w:rPr>
        <w:t>（</w:t>
      </w:r>
      <w:r w:rsidRPr="00D10B15">
        <w:t>9</w:t>
      </w:r>
      <w:r>
        <w:rPr>
          <w:rFonts w:hint="eastAsia"/>
        </w:rPr>
        <w:t>）</w:t>
      </w:r>
      <w:r w:rsidR="009247AC" w:rsidRPr="009247AC">
        <w:rPr>
          <w:rFonts w:hint="eastAsia"/>
        </w:rPr>
        <w:t>对技术类合同和其他涉及经营信息、技术信息的合同应约定保密承诺和违反保密承诺时的违约责任</w:t>
      </w:r>
      <w:r w:rsidRPr="00D10B15">
        <w:t>。</w:t>
      </w:r>
      <w:r w:rsidRPr="00D10B15">
        <w:br/>
      </w:r>
      <w:r w:rsidRPr="00D10B15">
        <w:t xml:space="preserve">　</w:t>
      </w:r>
      <w:r w:rsidR="00CB5D07">
        <w:rPr>
          <w:rFonts w:hint="eastAsia"/>
        </w:rPr>
        <w:t xml:space="preserve">  </w:t>
      </w:r>
      <w:r w:rsidRPr="00D10B15">
        <w:rPr>
          <w:rFonts w:hint="eastAsia"/>
        </w:rPr>
        <w:t>（</w:t>
      </w:r>
      <w:r w:rsidRPr="00D10B15">
        <w:t>10</w:t>
      </w:r>
      <w:r>
        <w:rPr>
          <w:rFonts w:hint="eastAsia"/>
        </w:rPr>
        <w:t>）</w:t>
      </w:r>
      <w:r w:rsidRPr="00D10B15">
        <w:t>履行期限长的重大经济合同应当约定合同双方联系制度。</w:t>
      </w:r>
      <w:r w:rsidRPr="00D10B15">
        <w:br/>
      </w:r>
      <w:r w:rsidRPr="00D10B15">
        <w:t xml:space="preserve">　　</w:t>
      </w:r>
      <w:r w:rsidRPr="00D10B15">
        <w:rPr>
          <w:rFonts w:hint="eastAsia"/>
        </w:rPr>
        <w:t>（</w:t>
      </w:r>
      <w:r w:rsidRPr="00D10B15">
        <w:t>11</w:t>
      </w:r>
      <w:r>
        <w:rPr>
          <w:rFonts w:hint="eastAsia"/>
        </w:rPr>
        <w:t>）</w:t>
      </w:r>
      <w:r w:rsidR="009247AC" w:rsidRPr="009247AC">
        <w:rPr>
          <w:rFonts w:hint="eastAsia"/>
        </w:rPr>
        <w:t>应根据《中华人民共和国合同法》对违约责任</w:t>
      </w:r>
      <w:proofErr w:type="gramStart"/>
      <w:r w:rsidR="009247AC" w:rsidRPr="009247AC">
        <w:rPr>
          <w:rFonts w:hint="eastAsia"/>
        </w:rPr>
        <w:t>作出</w:t>
      </w:r>
      <w:proofErr w:type="gramEnd"/>
      <w:r w:rsidR="009247AC" w:rsidRPr="009247AC">
        <w:rPr>
          <w:rFonts w:hint="eastAsia"/>
        </w:rPr>
        <w:t>约定，如约定违约金的具体的计算方法等</w:t>
      </w:r>
      <w:r w:rsidRPr="00D10B15">
        <w:t>。</w:t>
      </w:r>
      <w:r w:rsidRPr="00D10B15">
        <w:br/>
      </w:r>
      <w:r w:rsidRPr="00D10B15">
        <w:t xml:space="preserve">　　</w:t>
      </w:r>
      <w:r w:rsidRPr="00D10B15">
        <w:rPr>
          <w:rFonts w:hint="eastAsia"/>
        </w:rPr>
        <w:t>（</w:t>
      </w:r>
      <w:r w:rsidRPr="00D10B15">
        <w:t>12</w:t>
      </w:r>
      <w:r>
        <w:rPr>
          <w:rFonts w:hint="eastAsia"/>
        </w:rPr>
        <w:t>）</w:t>
      </w:r>
      <w:r w:rsidRPr="00D10B15">
        <w:t>解决争议的方式可选择仲裁或起诉，选择仲裁的应明确约定仲裁机构的名称，双方对仲裁机构不能达成一致意见的，可选择第三地仲裁机构。</w:t>
      </w:r>
    </w:p>
    <w:p w:rsidR="00D10B15" w:rsidRDefault="00AE79C9" w:rsidP="00AE79C9">
      <w:pPr>
        <w:ind w:firstLine="560"/>
      </w:pPr>
      <w:r>
        <w:rPr>
          <w:rFonts w:hint="eastAsia"/>
        </w:rPr>
        <w:t>4.</w:t>
      </w:r>
      <w:r w:rsidR="009247AC">
        <w:rPr>
          <w:rFonts w:hint="eastAsia"/>
        </w:rPr>
        <w:t>合同的订立权限</w:t>
      </w:r>
    </w:p>
    <w:p w:rsidR="00C50745" w:rsidRPr="00C50745" w:rsidRDefault="00C50745" w:rsidP="00AE79C9">
      <w:pPr>
        <w:ind w:firstLine="560"/>
      </w:pPr>
      <w:r w:rsidRPr="00C50745">
        <w:rPr>
          <w:rFonts w:hint="eastAsia"/>
        </w:rPr>
        <w:t>由于特殊情况下无法及时按流程办理而又急需先期办理的合同，经公司法定代表人同意后可先行办理，事后按程序补办手续。</w:t>
      </w:r>
    </w:p>
    <w:p w:rsidR="009247AC" w:rsidRDefault="009247AC" w:rsidP="00AE79C9">
      <w:pPr>
        <w:ind w:firstLine="560"/>
      </w:pPr>
      <w:r>
        <w:rPr>
          <w:rFonts w:hint="eastAsia"/>
        </w:rPr>
        <w:t>（</w:t>
      </w:r>
      <w:r>
        <w:rPr>
          <w:rFonts w:hint="eastAsia"/>
        </w:rPr>
        <w:t>1</w:t>
      </w:r>
      <w:r>
        <w:rPr>
          <w:rFonts w:hint="eastAsia"/>
        </w:rPr>
        <w:t>）市场营销部（社会贸易类合同）</w:t>
      </w:r>
    </w:p>
    <w:p w:rsidR="009247AC" w:rsidRPr="009247AC" w:rsidRDefault="009247AC" w:rsidP="00AE79C9">
      <w:pPr>
        <w:ind w:firstLine="560"/>
      </w:pPr>
      <w:r w:rsidRPr="009247AC">
        <w:rPr>
          <w:rFonts w:hint="eastAsia"/>
        </w:rPr>
        <w:t>负责社会贸易业务中框架协议、购销合同的发起、提报审批。</w:t>
      </w:r>
    </w:p>
    <w:p w:rsidR="009247AC" w:rsidRPr="009247AC" w:rsidRDefault="009247AC" w:rsidP="00AE79C9">
      <w:pPr>
        <w:ind w:firstLine="560"/>
      </w:pPr>
      <w:r>
        <w:rPr>
          <w:rFonts w:hint="eastAsia"/>
        </w:rPr>
        <w:t>（</w:t>
      </w:r>
      <w:r w:rsidRPr="009247AC">
        <w:rPr>
          <w:rFonts w:hint="eastAsia"/>
        </w:rPr>
        <w:t>2</w:t>
      </w:r>
      <w:r>
        <w:rPr>
          <w:rFonts w:hint="eastAsia"/>
        </w:rPr>
        <w:t>）</w:t>
      </w:r>
      <w:r w:rsidRPr="009247AC">
        <w:rPr>
          <w:rFonts w:hint="eastAsia"/>
        </w:rPr>
        <w:t>经营部（专项资金计划类合同）</w:t>
      </w:r>
    </w:p>
    <w:p w:rsidR="009247AC" w:rsidRPr="009247AC" w:rsidRDefault="009247AC" w:rsidP="00AE79C9">
      <w:pPr>
        <w:ind w:firstLine="560"/>
      </w:pPr>
      <w:r w:rsidRPr="009247AC">
        <w:rPr>
          <w:rFonts w:hint="eastAsia"/>
        </w:rPr>
        <w:t>负责公司专项资金计划类合同的发起、提报审批。</w:t>
      </w:r>
    </w:p>
    <w:p w:rsidR="009247AC" w:rsidRPr="009247AC" w:rsidRDefault="009247AC" w:rsidP="00AE79C9">
      <w:pPr>
        <w:ind w:firstLine="560"/>
      </w:pPr>
      <w:r>
        <w:rPr>
          <w:rFonts w:hint="eastAsia"/>
        </w:rPr>
        <w:t>（</w:t>
      </w:r>
      <w:r w:rsidRPr="009247AC">
        <w:rPr>
          <w:rFonts w:hint="eastAsia"/>
        </w:rPr>
        <w:t>3</w:t>
      </w:r>
      <w:r>
        <w:rPr>
          <w:rFonts w:hint="eastAsia"/>
        </w:rPr>
        <w:t>）</w:t>
      </w:r>
      <w:r w:rsidR="00DE0BFD">
        <w:rPr>
          <w:rFonts w:hint="eastAsia"/>
        </w:rPr>
        <w:t>经营部</w:t>
      </w:r>
      <w:r w:rsidRPr="009247AC">
        <w:rPr>
          <w:rFonts w:hint="eastAsia"/>
        </w:rPr>
        <w:t>（抹帐类合同）</w:t>
      </w:r>
    </w:p>
    <w:p w:rsidR="009247AC" w:rsidRPr="009247AC" w:rsidRDefault="009247AC" w:rsidP="00AE79C9">
      <w:pPr>
        <w:ind w:firstLine="560"/>
      </w:pPr>
      <w:r w:rsidRPr="009247AC">
        <w:rPr>
          <w:rFonts w:hint="eastAsia"/>
        </w:rPr>
        <w:lastRenderedPageBreak/>
        <w:t>负责公司</w:t>
      </w:r>
      <w:proofErr w:type="gramStart"/>
      <w:r w:rsidRPr="009247AC">
        <w:rPr>
          <w:rFonts w:hint="eastAsia"/>
        </w:rPr>
        <w:t>抹账协议</w:t>
      </w:r>
      <w:proofErr w:type="gramEnd"/>
      <w:r w:rsidRPr="009247AC">
        <w:rPr>
          <w:rFonts w:hint="eastAsia"/>
        </w:rPr>
        <w:t>的发起、提报审批。</w:t>
      </w:r>
    </w:p>
    <w:p w:rsidR="009247AC" w:rsidRPr="009247AC" w:rsidRDefault="009247AC" w:rsidP="00AE79C9">
      <w:pPr>
        <w:ind w:firstLine="560"/>
      </w:pPr>
      <w:r>
        <w:rPr>
          <w:rFonts w:hint="eastAsia"/>
        </w:rPr>
        <w:t>（</w:t>
      </w:r>
      <w:r w:rsidRPr="009247AC">
        <w:rPr>
          <w:rFonts w:hint="eastAsia"/>
        </w:rPr>
        <w:t>4</w:t>
      </w:r>
      <w:r>
        <w:rPr>
          <w:rFonts w:hint="eastAsia"/>
        </w:rPr>
        <w:t>）</w:t>
      </w:r>
      <w:r w:rsidRPr="009247AC">
        <w:rPr>
          <w:rFonts w:hint="eastAsia"/>
        </w:rPr>
        <w:t>仓储中心、综合管理部（综合服务类合同）</w:t>
      </w:r>
    </w:p>
    <w:p w:rsidR="009247AC" w:rsidRPr="009247AC" w:rsidRDefault="009247AC" w:rsidP="00AE79C9">
      <w:pPr>
        <w:ind w:firstLine="560"/>
      </w:pPr>
      <w:r w:rsidRPr="009247AC">
        <w:rPr>
          <w:rFonts w:hint="eastAsia"/>
        </w:rPr>
        <w:t>负责职责范围下所需签订的综合服务类合同的发起、提报审批。</w:t>
      </w:r>
    </w:p>
    <w:p w:rsidR="009247AC" w:rsidRPr="009247AC" w:rsidRDefault="009247AC" w:rsidP="00AE79C9">
      <w:pPr>
        <w:ind w:firstLine="560"/>
      </w:pPr>
      <w:r>
        <w:rPr>
          <w:rFonts w:hint="eastAsia"/>
        </w:rPr>
        <w:t>（</w:t>
      </w:r>
      <w:r w:rsidRPr="009247AC">
        <w:rPr>
          <w:rFonts w:hint="eastAsia"/>
        </w:rPr>
        <w:t>5</w:t>
      </w:r>
      <w:r>
        <w:rPr>
          <w:rFonts w:hint="eastAsia"/>
        </w:rPr>
        <w:t>）</w:t>
      </w:r>
      <w:r w:rsidRPr="009247AC">
        <w:rPr>
          <w:rFonts w:hint="eastAsia"/>
        </w:rPr>
        <w:t>采购部门（内部采供类合同）</w:t>
      </w:r>
    </w:p>
    <w:p w:rsidR="009247AC" w:rsidRDefault="009247AC" w:rsidP="00AE79C9">
      <w:pPr>
        <w:ind w:firstLine="560"/>
      </w:pPr>
      <w:r w:rsidRPr="009247AC">
        <w:rPr>
          <w:rFonts w:hint="eastAsia"/>
        </w:rPr>
        <w:t>负责黄陵矿业所需物资类采购合同的发起、提报审批</w:t>
      </w:r>
      <w:r w:rsidR="00F95427">
        <w:rPr>
          <w:rFonts w:hint="eastAsia"/>
        </w:rPr>
        <w:t>。</w:t>
      </w:r>
    </w:p>
    <w:p w:rsidR="001A2168" w:rsidRPr="00A83DE0" w:rsidRDefault="001A2168" w:rsidP="00AE79C9">
      <w:pPr>
        <w:ind w:firstLine="560"/>
      </w:pPr>
      <w:r w:rsidRPr="00A83DE0">
        <w:rPr>
          <w:rFonts w:hint="eastAsia"/>
        </w:rPr>
        <w:t>（</w:t>
      </w:r>
      <w:r w:rsidRPr="00A83DE0">
        <w:rPr>
          <w:rFonts w:hint="eastAsia"/>
        </w:rPr>
        <w:t>6</w:t>
      </w:r>
      <w:r w:rsidRPr="00A83DE0">
        <w:rPr>
          <w:rFonts w:hint="eastAsia"/>
        </w:rPr>
        <w:t>）供应站（地</w:t>
      </w:r>
      <w:proofErr w:type="gramStart"/>
      <w:r w:rsidRPr="00A83DE0">
        <w:rPr>
          <w:rFonts w:hint="eastAsia"/>
        </w:rPr>
        <w:t>材类采购</w:t>
      </w:r>
      <w:proofErr w:type="gramEnd"/>
      <w:r w:rsidRPr="00A83DE0">
        <w:rPr>
          <w:rFonts w:hint="eastAsia"/>
        </w:rPr>
        <w:t>合同）</w:t>
      </w:r>
    </w:p>
    <w:p w:rsidR="001A2168" w:rsidRDefault="001A2168" w:rsidP="00AE79C9">
      <w:pPr>
        <w:ind w:firstLine="560"/>
      </w:pPr>
      <w:r w:rsidRPr="00A83DE0">
        <w:rPr>
          <w:rFonts w:hint="eastAsia"/>
        </w:rPr>
        <w:t>负责对口矿井</w:t>
      </w:r>
      <w:proofErr w:type="gramStart"/>
      <w:r w:rsidRPr="00A83DE0">
        <w:rPr>
          <w:rFonts w:hint="eastAsia"/>
        </w:rPr>
        <w:t>地材类物资</w:t>
      </w:r>
      <w:proofErr w:type="gramEnd"/>
      <w:r w:rsidRPr="00A83DE0">
        <w:rPr>
          <w:rFonts w:hint="eastAsia"/>
        </w:rPr>
        <w:t>采购合同的发起、提报审批。</w:t>
      </w:r>
    </w:p>
    <w:p w:rsidR="009247AC" w:rsidRDefault="00AE79C9" w:rsidP="00AE79C9">
      <w:pPr>
        <w:ind w:firstLine="560"/>
      </w:pPr>
      <w:r>
        <w:rPr>
          <w:rFonts w:hint="eastAsia"/>
        </w:rPr>
        <w:t>5.</w:t>
      </w:r>
      <w:r w:rsidR="00F95427">
        <w:rPr>
          <w:rFonts w:hint="eastAsia"/>
        </w:rPr>
        <w:t>合同的授权委托</w:t>
      </w:r>
    </w:p>
    <w:p w:rsidR="00F95427" w:rsidRDefault="00F95427" w:rsidP="00AE79C9">
      <w:pPr>
        <w:ind w:firstLine="560"/>
      </w:pPr>
      <w:r>
        <w:rPr>
          <w:rFonts w:hint="eastAsia"/>
        </w:rPr>
        <w:t>（</w:t>
      </w:r>
      <w:r>
        <w:rPr>
          <w:rFonts w:hint="eastAsia"/>
        </w:rPr>
        <w:t>1</w:t>
      </w:r>
      <w:r>
        <w:rPr>
          <w:rFonts w:hint="eastAsia"/>
        </w:rPr>
        <w:t>）</w:t>
      </w:r>
      <w:r w:rsidRPr="00F95427">
        <w:rPr>
          <w:rFonts w:hint="eastAsia"/>
        </w:rPr>
        <w:t>合同应当由公司法定代表人签订，也可由公司法定代表人书面授权委托他人签订。</w:t>
      </w:r>
    </w:p>
    <w:p w:rsidR="00F95427" w:rsidRDefault="00F95427" w:rsidP="00AE79C9">
      <w:pPr>
        <w:ind w:firstLine="560"/>
      </w:pPr>
      <w:r>
        <w:rPr>
          <w:rFonts w:hint="eastAsia"/>
        </w:rPr>
        <w:t>（</w:t>
      </w:r>
      <w:r>
        <w:rPr>
          <w:rFonts w:hint="eastAsia"/>
        </w:rPr>
        <w:t>2</w:t>
      </w:r>
      <w:r>
        <w:rPr>
          <w:rFonts w:hint="eastAsia"/>
        </w:rPr>
        <w:t>）</w:t>
      </w:r>
      <w:r w:rsidRPr="00F95427">
        <w:rPr>
          <w:rFonts w:hint="eastAsia"/>
        </w:rPr>
        <w:t>授权委托应明确授权的具体事项、授权的范围、授权的期限、被授权人的姓名及身份证号。</w:t>
      </w:r>
    </w:p>
    <w:p w:rsidR="00F95427" w:rsidRDefault="00F95427" w:rsidP="00AE79C9">
      <w:pPr>
        <w:ind w:firstLine="560"/>
      </w:pPr>
      <w:r>
        <w:rPr>
          <w:rFonts w:hint="eastAsia"/>
        </w:rPr>
        <w:t>（</w:t>
      </w:r>
      <w:r>
        <w:rPr>
          <w:rFonts w:hint="eastAsia"/>
        </w:rPr>
        <w:t>3</w:t>
      </w:r>
      <w:r>
        <w:rPr>
          <w:rFonts w:hint="eastAsia"/>
        </w:rPr>
        <w:t>）</w:t>
      </w:r>
      <w:r w:rsidRPr="00F95427">
        <w:rPr>
          <w:rFonts w:hint="eastAsia"/>
        </w:rPr>
        <w:t>《法定代表人授权委托书》由经营部制作，原则上采取一事</w:t>
      </w:r>
      <w:proofErr w:type="gramStart"/>
      <w:r w:rsidRPr="00F95427">
        <w:rPr>
          <w:rFonts w:hint="eastAsia"/>
        </w:rPr>
        <w:t>一</w:t>
      </w:r>
      <w:proofErr w:type="gramEnd"/>
      <w:r w:rsidRPr="00F95427">
        <w:rPr>
          <w:rFonts w:hint="eastAsia"/>
        </w:rPr>
        <w:t>授权。</w:t>
      </w:r>
    </w:p>
    <w:p w:rsidR="00F95427" w:rsidRDefault="00F95427" w:rsidP="00AE79C9">
      <w:pPr>
        <w:ind w:firstLine="560"/>
      </w:pPr>
      <w:r>
        <w:rPr>
          <w:rFonts w:hint="eastAsia"/>
        </w:rPr>
        <w:t>（</w:t>
      </w:r>
      <w:r>
        <w:rPr>
          <w:rFonts w:hint="eastAsia"/>
        </w:rPr>
        <w:t>4</w:t>
      </w:r>
      <w:r>
        <w:rPr>
          <w:rFonts w:hint="eastAsia"/>
        </w:rPr>
        <w:t>）</w:t>
      </w:r>
      <w:r w:rsidRPr="00F95427">
        <w:rPr>
          <w:rFonts w:hint="eastAsia"/>
        </w:rPr>
        <w:t>授权委托书必须经法定代表人签字；授权委托书必须留有存根与合同一并存档</w:t>
      </w:r>
      <w:r>
        <w:rPr>
          <w:rFonts w:hint="eastAsia"/>
        </w:rPr>
        <w:t>。</w:t>
      </w:r>
    </w:p>
    <w:p w:rsidR="00F95427" w:rsidRDefault="00F95427" w:rsidP="00AE79C9">
      <w:pPr>
        <w:ind w:firstLine="560"/>
      </w:pPr>
      <w:r>
        <w:rPr>
          <w:rFonts w:hint="eastAsia"/>
        </w:rPr>
        <w:t>（</w:t>
      </w:r>
      <w:r>
        <w:rPr>
          <w:rFonts w:hint="eastAsia"/>
        </w:rPr>
        <w:t>5</w:t>
      </w:r>
      <w:r>
        <w:rPr>
          <w:rFonts w:hint="eastAsia"/>
        </w:rPr>
        <w:t>）</w:t>
      </w:r>
      <w:r w:rsidRPr="00F95427">
        <w:rPr>
          <w:rFonts w:hint="eastAsia"/>
        </w:rPr>
        <w:t>授权委托他人签订</w:t>
      </w:r>
      <w:r w:rsidRPr="00BD78DD">
        <w:rPr>
          <w:rFonts w:hint="eastAsia"/>
        </w:rPr>
        <w:t>合同的，</w:t>
      </w:r>
      <w:r w:rsidR="00072BCB" w:rsidRPr="00BD78DD">
        <w:rPr>
          <w:rFonts w:hint="eastAsia"/>
        </w:rPr>
        <w:t>除授权代理</w:t>
      </w:r>
      <w:r w:rsidRPr="00BD78DD">
        <w:rPr>
          <w:rFonts w:hint="eastAsia"/>
        </w:rPr>
        <w:t>人签字外，还应持公司</w:t>
      </w:r>
      <w:r w:rsidRPr="00F95427">
        <w:rPr>
          <w:rFonts w:hint="eastAsia"/>
        </w:rPr>
        <w:t>法定代表人签发并加盖公章的《法定代表人授权委托书》，并在授权范围内订立合同。</w:t>
      </w:r>
    </w:p>
    <w:p w:rsidR="00F95427" w:rsidRPr="00F95427" w:rsidRDefault="00F95427" w:rsidP="00AE79C9">
      <w:pPr>
        <w:ind w:firstLine="560"/>
      </w:pPr>
      <w:r>
        <w:rPr>
          <w:rFonts w:hint="eastAsia"/>
        </w:rPr>
        <w:t>（</w:t>
      </w:r>
      <w:r>
        <w:rPr>
          <w:rFonts w:hint="eastAsia"/>
        </w:rPr>
        <w:t>6</w:t>
      </w:r>
      <w:r>
        <w:rPr>
          <w:rFonts w:hint="eastAsia"/>
        </w:rPr>
        <w:t>）</w:t>
      </w:r>
      <w:r w:rsidRPr="00F95427">
        <w:rPr>
          <w:rFonts w:hint="eastAsia"/>
        </w:rPr>
        <w:t>授权委托人有损害公司合法权益的行为或者不再适宜担任授权委托人的，公司法定代表人有权随时解除委托代理关系。</w:t>
      </w:r>
    </w:p>
    <w:p w:rsidR="00F95427" w:rsidRPr="00072BCB" w:rsidRDefault="00072BCB" w:rsidP="00072BCB">
      <w:pPr>
        <w:pStyle w:val="3"/>
        <w:ind w:firstLine="643"/>
      </w:pPr>
      <w:r>
        <w:t>第六条</w:t>
      </w:r>
      <w:r>
        <w:rPr>
          <w:rFonts w:hint="eastAsia"/>
        </w:rPr>
        <w:t>、</w:t>
      </w:r>
      <w:r w:rsidR="00C50745" w:rsidRPr="00072BCB">
        <w:rPr>
          <w:rFonts w:hint="eastAsia"/>
        </w:rPr>
        <w:t>合同签订的工作程序</w:t>
      </w:r>
    </w:p>
    <w:p w:rsidR="00C50745" w:rsidRPr="00C50745" w:rsidRDefault="00C50745" w:rsidP="00AE79C9">
      <w:pPr>
        <w:ind w:firstLine="560"/>
      </w:pPr>
      <w:r w:rsidRPr="00C50745">
        <w:rPr>
          <w:rFonts w:hint="eastAsia"/>
        </w:rPr>
        <w:t>1</w:t>
      </w:r>
      <w:r w:rsidR="00072BCB">
        <w:rPr>
          <w:rFonts w:hint="eastAsia"/>
        </w:rPr>
        <w:t>.</w:t>
      </w:r>
      <w:r w:rsidRPr="00C50745">
        <w:rPr>
          <w:rFonts w:hint="eastAsia"/>
        </w:rPr>
        <w:t>签订合同前，业务人员应按照本制度合同的签订主体要求</w:t>
      </w:r>
      <w:proofErr w:type="gramStart"/>
      <w:r w:rsidRPr="00C50745">
        <w:rPr>
          <w:rFonts w:hint="eastAsia"/>
        </w:rPr>
        <w:t>对</w:t>
      </w:r>
      <w:proofErr w:type="gramEnd"/>
      <w:r w:rsidRPr="00C50745">
        <w:rPr>
          <w:rFonts w:hint="eastAsia"/>
        </w:rPr>
        <w:t>对方当事人的有关情况进行审查，并复印对方当事人的法人营业执照及专业资格证书留存。</w:t>
      </w:r>
    </w:p>
    <w:p w:rsidR="00C50745" w:rsidRPr="00C50745" w:rsidRDefault="00C50745" w:rsidP="00AE79C9">
      <w:pPr>
        <w:ind w:firstLine="560"/>
      </w:pPr>
      <w:r w:rsidRPr="00C50745">
        <w:rPr>
          <w:rFonts w:hint="eastAsia"/>
        </w:rPr>
        <w:lastRenderedPageBreak/>
        <w:t>2</w:t>
      </w:r>
      <w:r w:rsidR="00072BCB">
        <w:rPr>
          <w:rFonts w:hint="eastAsia"/>
        </w:rPr>
        <w:t>.</w:t>
      </w:r>
      <w:r w:rsidRPr="00C50745">
        <w:rPr>
          <w:rFonts w:hint="eastAsia"/>
        </w:rPr>
        <w:t>招议标采购合同由业务人员与对方当事人商谈后拟好合同条款，</w:t>
      </w:r>
      <w:proofErr w:type="gramStart"/>
      <w:r w:rsidRPr="00C50745">
        <w:rPr>
          <w:rFonts w:hint="eastAsia"/>
        </w:rPr>
        <w:t>附合同</w:t>
      </w:r>
      <w:proofErr w:type="gramEnd"/>
      <w:r w:rsidRPr="00C50745">
        <w:rPr>
          <w:rFonts w:hint="eastAsia"/>
        </w:rPr>
        <w:t>会审表报部长、分管经理、</w:t>
      </w:r>
      <w:r w:rsidR="00DE0BFD">
        <w:rPr>
          <w:rFonts w:hint="eastAsia"/>
        </w:rPr>
        <w:t>经营部</w:t>
      </w:r>
      <w:r w:rsidRPr="00C50745">
        <w:rPr>
          <w:rFonts w:hint="eastAsia"/>
        </w:rPr>
        <w:t>、总经理审批后，由</w:t>
      </w:r>
      <w:r w:rsidR="00DE0BFD">
        <w:rPr>
          <w:rFonts w:hint="eastAsia"/>
        </w:rPr>
        <w:t>经营部</w:t>
      </w:r>
      <w:r w:rsidRPr="00C50745">
        <w:rPr>
          <w:rFonts w:hint="eastAsia"/>
        </w:rPr>
        <w:t>加盖合同专用章，必要时，由总经理指定责任人员对合同进行合法性审查。</w:t>
      </w:r>
    </w:p>
    <w:p w:rsidR="00C50745" w:rsidRPr="00C50745" w:rsidRDefault="00C50745" w:rsidP="00AE79C9">
      <w:pPr>
        <w:ind w:firstLine="560"/>
      </w:pPr>
      <w:r w:rsidRPr="00C50745">
        <w:rPr>
          <w:rFonts w:hint="eastAsia"/>
        </w:rPr>
        <w:t>3</w:t>
      </w:r>
      <w:r w:rsidR="00072BCB">
        <w:rPr>
          <w:rFonts w:hint="eastAsia"/>
        </w:rPr>
        <w:t>.</w:t>
      </w:r>
      <w:proofErr w:type="gramStart"/>
      <w:r w:rsidRPr="00C50745">
        <w:rPr>
          <w:rFonts w:hint="eastAsia"/>
        </w:rPr>
        <w:t>除招议</w:t>
      </w:r>
      <w:proofErr w:type="gramEnd"/>
      <w:r w:rsidRPr="00C50745">
        <w:rPr>
          <w:rFonts w:hint="eastAsia"/>
        </w:rPr>
        <w:t>标合同外的小额采购合同，由业务人员与对方当事人商谈后拟好合同条款，由部长、分管经理、总经理审批后，由</w:t>
      </w:r>
      <w:r w:rsidR="00DE0BFD">
        <w:rPr>
          <w:rFonts w:hint="eastAsia"/>
        </w:rPr>
        <w:t>经营部</w:t>
      </w:r>
      <w:r w:rsidRPr="00C50745">
        <w:rPr>
          <w:rFonts w:hint="eastAsia"/>
        </w:rPr>
        <w:t>加盖合同专用章。</w:t>
      </w:r>
    </w:p>
    <w:p w:rsidR="00C50745" w:rsidRPr="00C50745" w:rsidRDefault="00C50745" w:rsidP="00AE79C9">
      <w:pPr>
        <w:ind w:firstLine="560"/>
      </w:pPr>
      <w:r w:rsidRPr="00C50745">
        <w:rPr>
          <w:rFonts w:hint="eastAsia"/>
        </w:rPr>
        <w:t>4</w:t>
      </w:r>
      <w:r w:rsidR="00072BCB">
        <w:rPr>
          <w:rFonts w:hint="eastAsia"/>
        </w:rPr>
        <w:t>.</w:t>
      </w:r>
      <w:r w:rsidRPr="00C50745">
        <w:rPr>
          <w:rFonts w:hint="eastAsia"/>
        </w:rPr>
        <w:t>法律、行政法规规定应当办理批准登记手续的合同，合同成立后由</w:t>
      </w:r>
      <w:r w:rsidR="00DE0BFD">
        <w:rPr>
          <w:rFonts w:hint="eastAsia"/>
        </w:rPr>
        <w:t>经营部</w:t>
      </w:r>
      <w:r w:rsidRPr="00C50745">
        <w:rPr>
          <w:rFonts w:hint="eastAsia"/>
        </w:rPr>
        <w:t>依法及时办理。</w:t>
      </w:r>
    </w:p>
    <w:p w:rsidR="00C50745" w:rsidRDefault="00C50745" w:rsidP="00AE79C9">
      <w:pPr>
        <w:ind w:firstLine="560"/>
      </w:pPr>
      <w:r w:rsidRPr="00C50745">
        <w:rPr>
          <w:rFonts w:hint="eastAsia"/>
        </w:rPr>
        <w:t>5</w:t>
      </w:r>
      <w:r w:rsidR="00072BCB">
        <w:rPr>
          <w:rFonts w:hint="eastAsia"/>
        </w:rPr>
        <w:t>.</w:t>
      </w:r>
      <w:r w:rsidRPr="00C50745">
        <w:rPr>
          <w:rFonts w:hint="eastAsia"/>
        </w:rPr>
        <w:t>合同正式签订后，合同文本除经办人自行保管外，应当</w:t>
      </w:r>
      <w:proofErr w:type="gramStart"/>
      <w:r w:rsidRPr="00C50745">
        <w:rPr>
          <w:rFonts w:hint="eastAsia"/>
        </w:rPr>
        <w:t>随合同</w:t>
      </w:r>
      <w:proofErr w:type="gramEnd"/>
      <w:r w:rsidRPr="00C50745">
        <w:rPr>
          <w:rFonts w:hint="eastAsia"/>
        </w:rPr>
        <w:t>会审表交存公司</w:t>
      </w:r>
      <w:r w:rsidR="00DE0BFD">
        <w:rPr>
          <w:rFonts w:hint="eastAsia"/>
        </w:rPr>
        <w:t>经营部</w:t>
      </w:r>
      <w:r w:rsidRPr="00C50745">
        <w:rPr>
          <w:rFonts w:hint="eastAsia"/>
        </w:rPr>
        <w:t>一份备案。</w:t>
      </w:r>
    </w:p>
    <w:p w:rsidR="006C7FC7" w:rsidRDefault="006C7FC7" w:rsidP="006C7FC7">
      <w:pPr>
        <w:pStyle w:val="3"/>
        <w:ind w:firstLine="643"/>
      </w:pPr>
      <w:r>
        <w:rPr>
          <w:rFonts w:hint="eastAsia"/>
        </w:rPr>
        <w:t>第</w:t>
      </w:r>
      <w:r w:rsidR="00A52D84">
        <w:rPr>
          <w:rFonts w:hint="eastAsia"/>
        </w:rPr>
        <w:t>七</w:t>
      </w:r>
      <w:r>
        <w:rPr>
          <w:rFonts w:hint="eastAsia"/>
        </w:rPr>
        <w:t>条、合同的审批</w:t>
      </w:r>
    </w:p>
    <w:p w:rsidR="006C7FC7" w:rsidRDefault="006C7FC7" w:rsidP="00AE79C9">
      <w:pPr>
        <w:ind w:firstLine="560"/>
      </w:pPr>
      <w:r>
        <w:rPr>
          <w:rFonts w:hint="eastAsia"/>
        </w:rPr>
        <w:t>1.</w:t>
      </w:r>
      <w:r w:rsidR="00EE4B26" w:rsidRPr="00EE4B26">
        <w:rPr>
          <w:rFonts w:hint="eastAsia"/>
        </w:rPr>
        <w:t>合同会签部门按照业务分工，在职责范围内，对合同进行审核把关，必须做到</w:t>
      </w:r>
      <w:proofErr w:type="gramStart"/>
      <w:r w:rsidR="00EE4B26" w:rsidRPr="00EE4B26">
        <w:rPr>
          <w:rFonts w:hint="eastAsia"/>
        </w:rPr>
        <w:t>一</w:t>
      </w:r>
      <w:proofErr w:type="gramEnd"/>
      <w:r w:rsidR="00EE4B26" w:rsidRPr="00EE4B26">
        <w:rPr>
          <w:rFonts w:hint="eastAsia"/>
        </w:rPr>
        <w:t>合同</w:t>
      </w:r>
      <w:proofErr w:type="gramStart"/>
      <w:r w:rsidR="00EE4B26" w:rsidRPr="00EE4B26">
        <w:rPr>
          <w:rFonts w:hint="eastAsia"/>
        </w:rPr>
        <w:t>一</w:t>
      </w:r>
      <w:proofErr w:type="gramEnd"/>
      <w:r w:rsidR="00EE4B26" w:rsidRPr="00EE4B26">
        <w:rPr>
          <w:rFonts w:hint="eastAsia"/>
        </w:rPr>
        <w:t>审批。</w:t>
      </w:r>
    </w:p>
    <w:p w:rsidR="00EE4B26" w:rsidRDefault="00EE4B26" w:rsidP="00AE79C9">
      <w:pPr>
        <w:ind w:firstLine="560"/>
      </w:pPr>
      <w:r>
        <w:rPr>
          <w:rFonts w:hint="eastAsia"/>
        </w:rPr>
        <w:t>2.</w:t>
      </w:r>
      <w:r>
        <w:rPr>
          <w:rFonts w:hint="eastAsia"/>
        </w:rPr>
        <w:t>由承办部门</w:t>
      </w:r>
      <w:r w:rsidRPr="00EE4B26">
        <w:rPr>
          <w:rFonts w:hint="eastAsia"/>
        </w:rPr>
        <w:t>确认合同符合项目或业务进展目标、确认合同内容符合业务技术流程及技术标准。其中：</w:t>
      </w:r>
    </w:p>
    <w:p w:rsidR="00EE4B26" w:rsidRDefault="00EE4B26" w:rsidP="00AE79C9">
      <w:pPr>
        <w:ind w:firstLine="560"/>
      </w:pPr>
      <w:r>
        <w:rPr>
          <w:rFonts w:hint="eastAsia"/>
        </w:rPr>
        <w:t>（</w:t>
      </w:r>
      <w:r>
        <w:rPr>
          <w:rFonts w:hint="eastAsia"/>
        </w:rPr>
        <w:t>1</w:t>
      </w:r>
      <w:r>
        <w:rPr>
          <w:rFonts w:hint="eastAsia"/>
        </w:rPr>
        <w:t>）合同的合法合</w:t>
      </w:r>
      <w:proofErr w:type="gramStart"/>
      <w:r>
        <w:rPr>
          <w:rFonts w:hint="eastAsia"/>
        </w:rPr>
        <w:t>规</w:t>
      </w:r>
      <w:proofErr w:type="gramEnd"/>
      <w:r>
        <w:rPr>
          <w:rFonts w:hint="eastAsia"/>
        </w:rPr>
        <w:t>性：当事人有无签订、履行该合同的权利能力和行为能力；合同内容是否符合国家法律法规、部门规章和本办法规定；当事人的意思是否真实有效、一致，权利、义务是否平等；签约程序是否符合法律规定。</w:t>
      </w:r>
    </w:p>
    <w:p w:rsidR="00EE4B26" w:rsidRDefault="00EE4B26" w:rsidP="00AE79C9">
      <w:pPr>
        <w:ind w:firstLine="560"/>
      </w:pPr>
      <w:r>
        <w:rPr>
          <w:rFonts w:hint="eastAsia"/>
        </w:rPr>
        <w:t>（</w:t>
      </w:r>
      <w:r>
        <w:rPr>
          <w:rFonts w:hint="eastAsia"/>
        </w:rPr>
        <w:t>2</w:t>
      </w:r>
      <w:r>
        <w:rPr>
          <w:rFonts w:hint="eastAsia"/>
        </w:rPr>
        <w:t>）合同的可行性：当事人双方特别是对方是否具备履行合同的能力、条件；合同非正常履行时可能受到的经济损失。</w:t>
      </w:r>
    </w:p>
    <w:p w:rsidR="00EE4B26" w:rsidRDefault="00EE4B26" w:rsidP="00AE79C9">
      <w:pPr>
        <w:ind w:firstLine="560"/>
      </w:pPr>
      <w:r>
        <w:rPr>
          <w:rFonts w:hint="eastAsia"/>
        </w:rPr>
        <w:t>（</w:t>
      </w:r>
      <w:r>
        <w:rPr>
          <w:rFonts w:hint="eastAsia"/>
        </w:rPr>
        <w:t>3</w:t>
      </w:r>
      <w:r>
        <w:rPr>
          <w:rFonts w:hint="eastAsia"/>
        </w:rPr>
        <w:t>）合同的严密性：合同条款是否完备；双方的权利、义务是否具体、明确、对等；文字表达是否确切无误。</w:t>
      </w:r>
    </w:p>
    <w:p w:rsidR="00EE4B26" w:rsidRDefault="00EE4B26" w:rsidP="00AE79C9">
      <w:pPr>
        <w:ind w:firstLine="560"/>
      </w:pPr>
      <w:r>
        <w:rPr>
          <w:rFonts w:hint="eastAsia"/>
        </w:rPr>
        <w:t>3.</w:t>
      </w:r>
      <w:r>
        <w:rPr>
          <w:rFonts w:hint="eastAsia"/>
        </w:rPr>
        <w:t>由合同相关部门</w:t>
      </w:r>
      <w:r w:rsidRPr="00EE4B26">
        <w:rPr>
          <w:rFonts w:hint="eastAsia"/>
        </w:rPr>
        <w:t>负责确定成本、技术标准、专业协调性等</w:t>
      </w:r>
      <w:r>
        <w:rPr>
          <w:rFonts w:hint="eastAsia"/>
        </w:rPr>
        <w:t>。</w:t>
      </w:r>
    </w:p>
    <w:p w:rsidR="00EE4B26" w:rsidRDefault="00EE4B26" w:rsidP="00AE79C9">
      <w:pPr>
        <w:ind w:firstLine="560"/>
      </w:pPr>
      <w:r>
        <w:rPr>
          <w:rFonts w:hint="eastAsia"/>
        </w:rPr>
        <w:t>4.</w:t>
      </w:r>
      <w:r>
        <w:rPr>
          <w:rFonts w:hint="eastAsia"/>
        </w:rPr>
        <w:t>由市场营销部</w:t>
      </w:r>
      <w:r w:rsidRPr="00EE4B26">
        <w:rPr>
          <w:rFonts w:hint="eastAsia"/>
        </w:rPr>
        <w:t>负责审核社会贸易类业务合同与框架协议的符合性</w:t>
      </w:r>
      <w:r>
        <w:rPr>
          <w:rFonts w:hint="eastAsia"/>
        </w:rPr>
        <w:t>。</w:t>
      </w:r>
    </w:p>
    <w:p w:rsidR="00EE4B26" w:rsidRDefault="00EE4B26" w:rsidP="00AE79C9">
      <w:pPr>
        <w:ind w:firstLine="560"/>
      </w:pPr>
      <w:r>
        <w:rPr>
          <w:rFonts w:hint="eastAsia"/>
        </w:rPr>
        <w:lastRenderedPageBreak/>
        <w:t>5.</w:t>
      </w:r>
      <w:r>
        <w:rPr>
          <w:rFonts w:hint="eastAsia"/>
        </w:rPr>
        <w:t>由经营部</w:t>
      </w:r>
      <w:r w:rsidRPr="00EE4B26">
        <w:rPr>
          <w:rFonts w:hint="eastAsia"/>
        </w:rPr>
        <w:t>负责审核专项资金计划类业务合同的符合性。</w:t>
      </w:r>
    </w:p>
    <w:p w:rsidR="00EE4B26" w:rsidRDefault="00EE4B26" w:rsidP="00AE79C9">
      <w:pPr>
        <w:ind w:firstLine="560"/>
      </w:pPr>
      <w:r>
        <w:rPr>
          <w:rFonts w:hint="eastAsia"/>
        </w:rPr>
        <w:t>6.</w:t>
      </w:r>
      <w:r>
        <w:rPr>
          <w:rFonts w:hint="eastAsia"/>
        </w:rPr>
        <w:t>由</w:t>
      </w:r>
      <w:r w:rsidR="00DE0BFD">
        <w:rPr>
          <w:rFonts w:hint="eastAsia"/>
        </w:rPr>
        <w:t>经营部</w:t>
      </w:r>
      <w:r>
        <w:rPr>
          <w:rFonts w:hint="eastAsia"/>
        </w:rPr>
        <w:t>负责确认合同符合公司资金计划、结算方式符合财务要求、资金是否及时到位。</w:t>
      </w:r>
    </w:p>
    <w:p w:rsidR="00EE4B26" w:rsidRPr="00F41687" w:rsidRDefault="00EE4B26" w:rsidP="00AE79C9">
      <w:pPr>
        <w:ind w:firstLine="560"/>
      </w:pPr>
      <w:r w:rsidRPr="00F41687">
        <w:rPr>
          <w:rFonts w:hint="eastAsia"/>
        </w:rPr>
        <w:t>7.</w:t>
      </w:r>
      <w:r w:rsidRPr="00F41687">
        <w:rPr>
          <w:rFonts w:hint="eastAsia"/>
        </w:rPr>
        <w:t>由仓储中心、综合管理部负责职责范围</w:t>
      </w:r>
      <w:proofErr w:type="gramStart"/>
      <w:r w:rsidRPr="00F41687">
        <w:rPr>
          <w:rFonts w:hint="eastAsia"/>
        </w:rPr>
        <w:t>下综合</w:t>
      </w:r>
      <w:proofErr w:type="gramEnd"/>
      <w:r w:rsidRPr="00F41687">
        <w:rPr>
          <w:rFonts w:hint="eastAsia"/>
        </w:rPr>
        <w:t>服务类合同的符合性。</w:t>
      </w:r>
    </w:p>
    <w:p w:rsidR="00DE0BFD" w:rsidRPr="00F41687" w:rsidRDefault="00DE0BFD" w:rsidP="00AE79C9">
      <w:pPr>
        <w:ind w:firstLine="560"/>
      </w:pPr>
      <w:r w:rsidRPr="00F41687">
        <w:rPr>
          <w:rFonts w:hint="eastAsia"/>
        </w:rPr>
        <w:t>8.</w:t>
      </w:r>
      <w:r w:rsidRPr="00F41687">
        <w:rPr>
          <w:rFonts w:hint="eastAsia"/>
        </w:rPr>
        <w:t>由采供部门负责内部采供类合同的符合性。</w:t>
      </w:r>
    </w:p>
    <w:p w:rsidR="00DE0BFD" w:rsidRPr="00DE0BFD" w:rsidRDefault="00DE0BFD" w:rsidP="00AE79C9">
      <w:pPr>
        <w:ind w:firstLine="560"/>
      </w:pPr>
      <w:r w:rsidRPr="00F41687">
        <w:rPr>
          <w:rFonts w:hint="eastAsia"/>
        </w:rPr>
        <w:t>9.</w:t>
      </w:r>
      <w:r w:rsidRPr="00F41687">
        <w:rPr>
          <w:rFonts w:hint="eastAsia"/>
        </w:rPr>
        <w:t>由供应站负责地</w:t>
      </w:r>
      <w:proofErr w:type="gramStart"/>
      <w:r w:rsidRPr="00F41687">
        <w:rPr>
          <w:rFonts w:hint="eastAsia"/>
        </w:rPr>
        <w:t>材类采购</w:t>
      </w:r>
      <w:proofErr w:type="gramEnd"/>
      <w:r w:rsidRPr="00F41687">
        <w:rPr>
          <w:rFonts w:hint="eastAsia"/>
        </w:rPr>
        <w:t>合同的符合性。</w:t>
      </w:r>
    </w:p>
    <w:p w:rsidR="00D10B15" w:rsidRDefault="00DE0BFD" w:rsidP="00AE79C9">
      <w:pPr>
        <w:ind w:firstLine="560"/>
      </w:pPr>
      <w:r>
        <w:rPr>
          <w:rFonts w:hint="eastAsia"/>
        </w:rPr>
        <w:t>10</w:t>
      </w:r>
      <w:r w:rsidR="00EE4B26">
        <w:rPr>
          <w:rFonts w:hint="eastAsia"/>
        </w:rPr>
        <w:t>.</w:t>
      </w:r>
      <w:r w:rsidR="00EE4B26">
        <w:rPr>
          <w:rFonts w:hint="eastAsia"/>
        </w:rPr>
        <w:t>由纪委监察室对合同的签订审批程序进行监督。</w:t>
      </w:r>
    </w:p>
    <w:p w:rsidR="00072BCB" w:rsidRDefault="00DE0BFD" w:rsidP="00AE79C9">
      <w:pPr>
        <w:ind w:firstLine="560"/>
      </w:pPr>
      <w:r>
        <w:rPr>
          <w:rFonts w:hint="eastAsia"/>
        </w:rPr>
        <w:t>11</w:t>
      </w:r>
      <w:r w:rsidR="00072BCB">
        <w:rPr>
          <w:rFonts w:hint="eastAsia"/>
        </w:rPr>
        <w:t>.</w:t>
      </w:r>
      <w:r w:rsidR="00072BCB">
        <w:rPr>
          <w:rFonts w:hint="eastAsia"/>
        </w:rPr>
        <w:t>合同签订前的审批流程</w:t>
      </w:r>
    </w:p>
    <w:p w:rsidR="00072BCB" w:rsidRDefault="00072BCB" w:rsidP="00AE79C9">
      <w:pPr>
        <w:ind w:firstLine="560"/>
      </w:pPr>
      <w:r>
        <w:rPr>
          <w:rFonts w:hint="eastAsia"/>
        </w:rPr>
        <w:t>订立合同前，应当按照以下业务划分，根据相关会签流程执行审批程序后方可订立。</w:t>
      </w:r>
    </w:p>
    <w:p w:rsidR="00072BCB" w:rsidRDefault="00072BCB" w:rsidP="00AE79C9">
      <w:pPr>
        <w:ind w:firstLine="560"/>
      </w:pPr>
      <w:r>
        <w:rPr>
          <w:rFonts w:hint="eastAsia"/>
        </w:rPr>
        <w:t>（</w:t>
      </w:r>
      <w:r>
        <w:rPr>
          <w:rFonts w:hint="eastAsia"/>
        </w:rPr>
        <w:t>1</w:t>
      </w:r>
      <w:r>
        <w:rPr>
          <w:rFonts w:hint="eastAsia"/>
        </w:rPr>
        <w:t>）审批方式：</w:t>
      </w:r>
      <w:r>
        <w:rPr>
          <w:rFonts w:hint="eastAsia"/>
        </w:rPr>
        <w:t>OA</w:t>
      </w:r>
      <w:r>
        <w:rPr>
          <w:rFonts w:hint="eastAsia"/>
        </w:rPr>
        <w:t>系统审批、线下审批。</w:t>
      </w:r>
    </w:p>
    <w:p w:rsidR="00072BCB" w:rsidRDefault="00072BCB" w:rsidP="00AE79C9">
      <w:pPr>
        <w:ind w:firstLine="560"/>
      </w:pPr>
      <w:r>
        <w:rPr>
          <w:rFonts w:hint="eastAsia"/>
        </w:rPr>
        <w:t>（</w:t>
      </w:r>
      <w:r>
        <w:rPr>
          <w:rFonts w:hint="eastAsia"/>
        </w:rPr>
        <w:t>2</w:t>
      </w:r>
      <w:r>
        <w:rPr>
          <w:rFonts w:hint="eastAsia"/>
        </w:rPr>
        <w:t>）报审合同必须为中文版本。</w:t>
      </w:r>
    </w:p>
    <w:p w:rsidR="00072BCB" w:rsidRDefault="00072BCB" w:rsidP="00AE79C9">
      <w:pPr>
        <w:ind w:firstLine="560"/>
      </w:pPr>
      <w:r>
        <w:rPr>
          <w:rFonts w:hint="eastAsia"/>
        </w:rPr>
        <w:t>（</w:t>
      </w:r>
      <w:r>
        <w:rPr>
          <w:rFonts w:hint="eastAsia"/>
        </w:rPr>
        <w:t>3</w:t>
      </w:r>
      <w:r>
        <w:rPr>
          <w:rFonts w:hint="eastAsia"/>
        </w:rPr>
        <w:t>）审批流程：</w:t>
      </w:r>
    </w:p>
    <w:p w:rsidR="00072BCB" w:rsidRPr="00C21BA9" w:rsidRDefault="00072BCB" w:rsidP="00AE79C9">
      <w:pPr>
        <w:ind w:firstLine="560"/>
      </w:pPr>
      <w:r w:rsidRPr="00C21BA9">
        <w:rPr>
          <w:rFonts w:hint="eastAsia"/>
        </w:rPr>
        <w:t>公司综合服务类合同签订审批流程：</w:t>
      </w:r>
      <w:r w:rsidR="00626931" w:rsidRPr="00C21BA9">
        <w:rPr>
          <w:rFonts w:hint="eastAsia"/>
        </w:rPr>
        <w:t>仓储中心、综合管理部</w:t>
      </w:r>
      <w:r w:rsidRPr="00C21BA9">
        <w:rPr>
          <w:rFonts w:hint="eastAsia"/>
        </w:rPr>
        <w:t>→相关职能部门→分管领导→法定代表人（或授权代理人）。</w:t>
      </w:r>
    </w:p>
    <w:p w:rsidR="00072BCB" w:rsidRPr="00C21BA9" w:rsidRDefault="00072BCB" w:rsidP="00AE79C9">
      <w:pPr>
        <w:ind w:firstLine="560"/>
      </w:pPr>
      <w:r w:rsidRPr="00C21BA9">
        <w:rPr>
          <w:rFonts w:hint="eastAsia"/>
        </w:rPr>
        <w:t>公司社会贸易类合同签订审批流程：</w:t>
      </w:r>
      <w:r w:rsidR="00626931" w:rsidRPr="00C21BA9">
        <w:rPr>
          <w:rFonts w:hint="eastAsia"/>
        </w:rPr>
        <w:t>市场营销部</w:t>
      </w:r>
      <w:r w:rsidRPr="00C21BA9">
        <w:rPr>
          <w:rFonts w:hint="eastAsia"/>
        </w:rPr>
        <w:t>→相关职能部门→分管领导→法定代表人（或授权代理人）→经营部（归档）。</w:t>
      </w:r>
    </w:p>
    <w:p w:rsidR="00072BCB" w:rsidRPr="00C21BA9" w:rsidRDefault="00626931" w:rsidP="00AE79C9">
      <w:pPr>
        <w:ind w:firstLine="560"/>
      </w:pPr>
      <w:r w:rsidRPr="00C21BA9">
        <w:rPr>
          <w:rFonts w:hint="eastAsia"/>
        </w:rPr>
        <w:t>内部</w:t>
      </w:r>
      <w:r w:rsidR="00072BCB" w:rsidRPr="00C21BA9">
        <w:rPr>
          <w:rFonts w:hint="eastAsia"/>
        </w:rPr>
        <w:t>采供合同的签订流程：</w:t>
      </w:r>
      <w:r w:rsidRPr="00C21BA9">
        <w:rPr>
          <w:rFonts w:hint="eastAsia"/>
        </w:rPr>
        <w:t>采购部门</w:t>
      </w:r>
      <w:r w:rsidR="00072BCB" w:rsidRPr="00C21BA9">
        <w:rPr>
          <w:rFonts w:hint="eastAsia"/>
        </w:rPr>
        <w:t>→分管领导→法定代表人（或授权代理人）→经营部（归档）。</w:t>
      </w:r>
    </w:p>
    <w:p w:rsidR="00264D96" w:rsidRDefault="00264D96" w:rsidP="00AE79C9">
      <w:pPr>
        <w:ind w:firstLine="560"/>
      </w:pPr>
      <w:r w:rsidRPr="00C21BA9">
        <w:rPr>
          <w:rFonts w:hint="eastAsia"/>
        </w:rPr>
        <w:t>公司专项资金类合同的签订流程：</w:t>
      </w:r>
      <w:r w:rsidR="00626931" w:rsidRPr="00C21BA9">
        <w:rPr>
          <w:rFonts w:hint="eastAsia"/>
        </w:rPr>
        <w:t>经营部</w:t>
      </w:r>
      <w:r w:rsidRPr="00C21BA9">
        <w:rPr>
          <w:rFonts w:hint="eastAsia"/>
        </w:rPr>
        <w:t>→分管领导→法定代表人（或授权代理人）→经营部（归档）。</w:t>
      </w:r>
    </w:p>
    <w:p w:rsidR="00072BCB" w:rsidRDefault="00072BCB" w:rsidP="00AE79C9">
      <w:pPr>
        <w:ind w:firstLine="560"/>
      </w:pPr>
      <w:r>
        <w:rPr>
          <w:rFonts w:hint="eastAsia"/>
        </w:rPr>
        <w:t>抹帐协议的签订流程：</w:t>
      </w:r>
      <w:r w:rsidR="00DE0BFD">
        <w:rPr>
          <w:rFonts w:hint="eastAsia"/>
        </w:rPr>
        <w:t>经营部</w:t>
      </w:r>
      <w:r>
        <w:rPr>
          <w:rFonts w:hint="eastAsia"/>
        </w:rPr>
        <w:t>→分管领导→法定代表人（或授权代理人）。</w:t>
      </w:r>
    </w:p>
    <w:p w:rsidR="00154945" w:rsidRDefault="00154945" w:rsidP="00AE79C9">
      <w:pPr>
        <w:ind w:firstLine="560"/>
      </w:pPr>
      <w:r w:rsidRPr="00C21BA9">
        <w:rPr>
          <w:rFonts w:hint="eastAsia"/>
        </w:rPr>
        <w:t>公司地</w:t>
      </w:r>
      <w:proofErr w:type="gramStart"/>
      <w:r w:rsidRPr="00C21BA9">
        <w:rPr>
          <w:rFonts w:hint="eastAsia"/>
        </w:rPr>
        <w:t>材类采购</w:t>
      </w:r>
      <w:proofErr w:type="gramEnd"/>
      <w:r w:rsidRPr="00C21BA9">
        <w:rPr>
          <w:rFonts w:hint="eastAsia"/>
        </w:rPr>
        <w:t>合同的签订流程：</w:t>
      </w:r>
      <w:r w:rsidR="00626931" w:rsidRPr="00C21BA9">
        <w:rPr>
          <w:rFonts w:hint="eastAsia"/>
        </w:rPr>
        <w:t>供应站</w:t>
      </w:r>
      <w:r w:rsidRPr="00C21BA9">
        <w:rPr>
          <w:rFonts w:hint="eastAsia"/>
        </w:rPr>
        <w:t>→分管领导→法定代表人（或授权代理人）→经营部（归档）。</w:t>
      </w:r>
    </w:p>
    <w:p w:rsidR="00EE4B26" w:rsidRDefault="00EE4B26" w:rsidP="00EE4B26">
      <w:pPr>
        <w:pStyle w:val="3"/>
        <w:ind w:firstLine="643"/>
      </w:pPr>
      <w:r>
        <w:lastRenderedPageBreak/>
        <w:t>第</w:t>
      </w:r>
      <w:r w:rsidR="00A52D84">
        <w:rPr>
          <w:rFonts w:hint="eastAsia"/>
        </w:rPr>
        <w:t>八</w:t>
      </w:r>
      <w:r>
        <w:t>条</w:t>
      </w:r>
      <w:r>
        <w:rPr>
          <w:rFonts w:hint="eastAsia"/>
        </w:rPr>
        <w:t>、</w:t>
      </w:r>
      <w:r>
        <w:t>合同的变更</w:t>
      </w:r>
      <w:r>
        <w:rPr>
          <w:rFonts w:hint="eastAsia"/>
        </w:rPr>
        <w:t>、结转与</w:t>
      </w:r>
      <w:r>
        <w:t>解除</w:t>
      </w:r>
    </w:p>
    <w:p w:rsidR="00EE4B26" w:rsidRDefault="00EE4B26" w:rsidP="00AE79C9">
      <w:pPr>
        <w:ind w:firstLine="560"/>
      </w:pPr>
      <w:r>
        <w:rPr>
          <w:rFonts w:hint="eastAsia"/>
        </w:rPr>
        <w:t>1.</w:t>
      </w:r>
      <w:r>
        <w:rPr>
          <w:rFonts w:hint="eastAsia"/>
        </w:rPr>
        <w:t>在合同履行期间由于客观原因需要变更、结转或者解除合同的，应当经双方协商，重新达成书面协议。</w:t>
      </w:r>
    </w:p>
    <w:p w:rsidR="00EE4B26" w:rsidRDefault="00EE4B26" w:rsidP="00AE79C9">
      <w:pPr>
        <w:ind w:firstLine="560"/>
      </w:pPr>
      <w:r>
        <w:rPr>
          <w:rFonts w:hint="eastAsia"/>
        </w:rPr>
        <w:t>2</w:t>
      </w:r>
      <w:r>
        <w:t>.</w:t>
      </w:r>
      <w:r>
        <w:rPr>
          <w:rFonts w:hint="eastAsia"/>
        </w:rPr>
        <w:t>变更、结转或解除合同必须依照合同的订立程序履行审批手续并加盖合同章。</w:t>
      </w:r>
    </w:p>
    <w:p w:rsidR="00EE4B26" w:rsidRDefault="00EE4B26" w:rsidP="00AE79C9">
      <w:pPr>
        <w:ind w:firstLine="560"/>
      </w:pPr>
      <w:r>
        <w:rPr>
          <w:rFonts w:hint="eastAsia"/>
        </w:rPr>
        <w:t>变更、结转或解除合同的文本作为原合同的组成部分与原合同具有同等法律效力。</w:t>
      </w:r>
    </w:p>
    <w:p w:rsidR="00EE4B26" w:rsidRDefault="00EE4B26" w:rsidP="00AE79C9">
      <w:pPr>
        <w:ind w:firstLine="560"/>
      </w:pPr>
      <w:r>
        <w:rPr>
          <w:rFonts w:hint="eastAsia"/>
        </w:rPr>
        <w:t>3</w:t>
      </w:r>
      <w:r>
        <w:t>.</w:t>
      </w:r>
      <w:r>
        <w:rPr>
          <w:rFonts w:hint="eastAsia"/>
        </w:rPr>
        <w:t>如需跨年执行的所有采购合同，必须按照相关规定办理合同结转。</w:t>
      </w:r>
    </w:p>
    <w:p w:rsidR="00EE4B26" w:rsidRDefault="00EE4B26" w:rsidP="00AE79C9">
      <w:pPr>
        <w:ind w:firstLine="560"/>
      </w:pPr>
      <w:r>
        <w:rPr>
          <w:rFonts w:hint="eastAsia"/>
        </w:rPr>
        <w:t>4</w:t>
      </w:r>
      <w:r>
        <w:t>.</w:t>
      </w:r>
      <w:r>
        <w:rPr>
          <w:rFonts w:hint="eastAsia"/>
        </w:rPr>
        <w:t>有下列情形之一的，公司可以单方解除合同，并保留向对方追偿损失的权利</w:t>
      </w:r>
      <w:r>
        <w:rPr>
          <w:rFonts w:hint="eastAsia"/>
        </w:rPr>
        <w:t>:</w:t>
      </w:r>
    </w:p>
    <w:p w:rsidR="00EE4B26" w:rsidRDefault="00EE4B26" w:rsidP="00AE79C9">
      <w:pPr>
        <w:ind w:firstLine="560"/>
      </w:pPr>
      <w:r>
        <w:rPr>
          <w:rFonts w:hint="eastAsia"/>
        </w:rPr>
        <w:t>（</w:t>
      </w:r>
      <w:r>
        <w:rPr>
          <w:rFonts w:hint="eastAsia"/>
        </w:rPr>
        <w:t>1</w:t>
      </w:r>
      <w:r>
        <w:rPr>
          <w:rFonts w:hint="eastAsia"/>
        </w:rPr>
        <w:t>）因不可抗力致使不能实现合同目的；</w:t>
      </w:r>
    </w:p>
    <w:p w:rsidR="00EE4B26" w:rsidRDefault="00EE4B26" w:rsidP="00AE79C9">
      <w:pPr>
        <w:ind w:firstLine="560"/>
      </w:pPr>
      <w:r>
        <w:rPr>
          <w:rFonts w:hint="eastAsia"/>
        </w:rPr>
        <w:t>（</w:t>
      </w:r>
      <w:r>
        <w:rPr>
          <w:rFonts w:hint="eastAsia"/>
        </w:rPr>
        <w:t>2</w:t>
      </w:r>
      <w:r>
        <w:rPr>
          <w:rFonts w:hint="eastAsia"/>
        </w:rPr>
        <w:t>）在履行期限届满之前，对方明确表示或者以其行为表明不履行主要债务；</w:t>
      </w:r>
    </w:p>
    <w:p w:rsidR="00EE4B26" w:rsidRDefault="00EE4B26" w:rsidP="00AE79C9">
      <w:pPr>
        <w:ind w:firstLine="560"/>
      </w:pPr>
      <w:r>
        <w:rPr>
          <w:rFonts w:hint="eastAsia"/>
        </w:rPr>
        <w:t>（</w:t>
      </w:r>
      <w:r>
        <w:rPr>
          <w:rFonts w:hint="eastAsia"/>
        </w:rPr>
        <w:t>3</w:t>
      </w:r>
      <w:r>
        <w:rPr>
          <w:rFonts w:hint="eastAsia"/>
        </w:rPr>
        <w:t>）对方迟延履行主要债务，经催告后在合理期限内仍未履行；</w:t>
      </w:r>
    </w:p>
    <w:p w:rsidR="00EE4B26" w:rsidRDefault="00EE4B26" w:rsidP="00AE79C9">
      <w:pPr>
        <w:ind w:firstLine="560"/>
      </w:pPr>
      <w:r>
        <w:rPr>
          <w:rFonts w:hint="eastAsia"/>
        </w:rPr>
        <w:t>（</w:t>
      </w:r>
      <w:r>
        <w:rPr>
          <w:rFonts w:hint="eastAsia"/>
        </w:rPr>
        <w:t>4</w:t>
      </w:r>
      <w:r>
        <w:rPr>
          <w:rFonts w:hint="eastAsia"/>
        </w:rPr>
        <w:t>）对方迟延履行债务或有其他违约行为致使不能实现合同目的；</w:t>
      </w:r>
    </w:p>
    <w:p w:rsidR="00EE4B26" w:rsidRDefault="00EE4B26" w:rsidP="00AE79C9">
      <w:pPr>
        <w:ind w:firstLine="560"/>
      </w:pPr>
      <w:r>
        <w:rPr>
          <w:rFonts w:hint="eastAsia"/>
        </w:rPr>
        <w:t>（</w:t>
      </w:r>
      <w:r>
        <w:rPr>
          <w:rFonts w:hint="eastAsia"/>
        </w:rPr>
        <w:t>5</w:t>
      </w:r>
      <w:r>
        <w:rPr>
          <w:rFonts w:hint="eastAsia"/>
        </w:rPr>
        <w:t>）法律规定的其他情形。</w:t>
      </w:r>
    </w:p>
    <w:p w:rsidR="00EE4B26" w:rsidRDefault="00EE4B26" w:rsidP="00AE79C9">
      <w:pPr>
        <w:ind w:firstLine="560"/>
      </w:pPr>
      <w:r>
        <w:t>5.</w:t>
      </w:r>
      <w:r>
        <w:rPr>
          <w:rFonts w:hint="eastAsia"/>
        </w:rPr>
        <w:t>解除合同时，必须向对方发出书面的解除通知。</w:t>
      </w:r>
    </w:p>
    <w:p w:rsidR="00EE4B26" w:rsidRDefault="00EE4B26" w:rsidP="00AE79C9">
      <w:pPr>
        <w:ind w:firstLine="560"/>
      </w:pPr>
      <w:r>
        <w:t>6.</w:t>
      </w:r>
      <w:r>
        <w:rPr>
          <w:rFonts w:hint="eastAsia"/>
        </w:rPr>
        <w:t>公司相关部门收到对方要求变更或解除合同的通知后，必须在三日内通知合同管理部门并向公司法定代表人报告。</w:t>
      </w:r>
    </w:p>
    <w:p w:rsidR="00EE4B26" w:rsidRDefault="00EE4B26" w:rsidP="00EE4B26">
      <w:pPr>
        <w:pStyle w:val="3"/>
        <w:ind w:firstLine="643"/>
      </w:pPr>
      <w:r>
        <w:t>第</w:t>
      </w:r>
      <w:r w:rsidR="00A52D84">
        <w:rPr>
          <w:rFonts w:hint="eastAsia"/>
        </w:rPr>
        <w:t>九</w:t>
      </w:r>
      <w:r>
        <w:t>条</w:t>
      </w:r>
      <w:r>
        <w:rPr>
          <w:rFonts w:hint="eastAsia"/>
        </w:rPr>
        <w:t>、</w:t>
      </w:r>
      <w:r>
        <w:t>合同的履行</w:t>
      </w:r>
    </w:p>
    <w:p w:rsidR="00EE4B26" w:rsidRDefault="00EE4B26" w:rsidP="00AE79C9">
      <w:pPr>
        <w:ind w:firstLine="560"/>
      </w:pPr>
      <w:r>
        <w:t>1.</w:t>
      </w:r>
      <w:r>
        <w:rPr>
          <w:rFonts w:hint="eastAsia"/>
        </w:rPr>
        <w:t>合同依法订立后，即具有法律效力，公司应当按照合同约定全面履行自己的义务，并随时督促对方及时履行其义务。</w:t>
      </w:r>
    </w:p>
    <w:p w:rsidR="00EE4B26" w:rsidRDefault="00EE4B26" w:rsidP="00AE79C9">
      <w:pPr>
        <w:ind w:firstLine="560"/>
      </w:pPr>
      <w:r>
        <w:t>2.</w:t>
      </w:r>
      <w:r>
        <w:rPr>
          <w:rFonts w:hint="eastAsia"/>
        </w:rPr>
        <w:t>承办部门应根据合同编号设立合同台账，每一合同设一台账，分别按业务进展情况和收付款情况一事一记。</w:t>
      </w:r>
    </w:p>
    <w:p w:rsidR="00EE4B26" w:rsidRDefault="00EE4B26" w:rsidP="00AE79C9">
      <w:pPr>
        <w:ind w:firstLine="560"/>
      </w:pPr>
      <w:r>
        <w:lastRenderedPageBreak/>
        <w:t>3.</w:t>
      </w:r>
      <w:r>
        <w:rPr>
          <w:rFonts w:hint="eastAsia"/>
        </w:rPr>
        <w:t>在合同履行过程中，如遇对方履约困难或违约等情况，承办人员应及时通知本部门负责人和合同管理部门并向公司法定代表人报告，同时立即停止履行合同。</w:t>
      </w:r>
    </w:p>
    <w:p w:rsidR="00EE4B26" w:rsidRDefault="00EE4B26" w:rsidP="00AE79C9">
      <w:pPr>
        <w:ind w:firstLine="560"/>
      </w:pPr>
      <w:r>
        <w:t>4.</w:t>
      </w:r>
      <w:r>
        <w:rPr>
          <w:rFonts w:hint="eastAsia"/>
        </w:rPr>
        <w:t>在合同履行过程中，承办人员若有确切证据证明对方有下列情况之一的，应当立即报告本部门负责人中止履行合同，同时书面报合同管理部门，并向公司法定代表人报告</w:t>
      </w:r>
      <w:r>
        <w:rPr>
          <w:rFonts w:hint="eastAsia"/>
        </w:rPr>
        <w:t>:</w:t>
      </w:r>
    </w:p>
    <w:p w:rsidR="00EE4B26" w:rsidRDefault="00EE4B26" w:rsidP="00AE79C9">
      <w:pPr>
        <w:ind w:firstLine="560"/>
      </w:pPr>
      <w:r>
        <w:rPr>
          <w:rFonts w:hint="eastAsia"/>
        </w:rPr>
        <w:t>（</w:t>
      </w:r>
      <w:r>
        <w:rPr>
          <w:rFonts w:hint="eastAsia"/>
        </w:rPr>
        <w:t>1</w:t>
      </w:r>
      <w:r>
        <w:rPr>
          <w:rFonts w:hint="eastAsia"/>
        </w:rPr>
        <w:t>）经营状况严重恶化；</w:t>
      </w:r>
    </w:p>
    <w:p w:rsidR="00EE4B26" w:rsidRDefault="00EE4B26" w:rsidP="00AE79C9">
      <w:pPr>
        <w:ind w:firstLine="560"/>
      </w:pPr>
      <w:r>
        <w:rPr>
          <w:rFonts w:hint="eastAsia"/>
        </w:rPr>
        <w:t>（</w:t>
      </w:r>
      <w:r>
        <w:rPr>
          <w:rFonts w:hint="eastAsia"/>
        </w:rPr>
        <w:t>2</w:t>
      </w:r>
      <w:r>
        <w:rPr>
          <w:rFonts w:hint="eastAsia"/>
        </w:rPr>
        <w:t>）转移财产、抽逃资金，以逃避债务；</w:t>
      </w:r>
    </w:p>
    <w:p w:rsidR="00EE4B26" w:rsidRDefault="00EE4B26" w:rsidP="00AE79C9">
      <w:pPr>
        <w:ind w:firstLine="560"/>
      </w:pPr>
      <w:r>
        <w:rPr>
          <w:rFonts w:hint="eastAsia"/>
        </w:rPr>
        <w:t>（</w:t>
      </w:r>
      <w:r>
        <w:rPr>
          <w:rFonts w:hint="eastAsia"/>
        </w:rPr>
        <w:t>3</w:t>
      </w:r>
      <w:r>
        <w:rPr>
          <w:rFonts w:hint="eastAsia"/>
        </w:rPr>
        <w:t>）严重丧失商业信誉；</w:t>
      </w:r>
    </w:p>
    <w:p w:rsidR="00EE4B26" w:rsidRDefault="00EE4B26" w:rsidP="00AE79C9">
      <w:pPr>
        <w:ind w:firstLine="560"/>
      </w:pPr>
      <w:r>
        <w:rPr>
          <w:rFonts w:hint="eastAsia"/>
        </w:rPr>
        <w:t>（</w:t>
      </w:r>
      <w:r>
        <w:rPr>
          <w:rFonts w:hint="eastAsia"/>
        </w:rPr>
        <w:t>4</w:t>
      </w:r>
      <w:r>
        <w:rPr>
          <w:rFonts w:hint="eastAsia"/>
        </w:rPr>
        <w:t>）有丧失或者可能丧失履行债务能力的其他情形。</w:t>
      </w:r>
    </w:p>
    <w:p w:rsidR="00EE4B26" w:rsidRDefault="00EE4B26" w:rsidP="00AE79C9">
      <w:pPr>
        <w:ind w:firstLine="560"/>
      </w:pPr>
      <w:r>
        <w:t>5.</w:t>
      </w:r>
      <w:r>
        <w:rPr>
          <w:rFonts w:hint="eastAsia"/>
        </w:rPr>
        <w:t>在常年合同特别是常年销售、采购合同履行过程中，承办人员应定期对账，保留收货、发货、验收等单据，确认双方的债权债务，并收集、索取有效证据。</w:t>
      </w:r>
    </w:p>
    <w:p w:rsidR="00EE4B26" w:rsidRDefault="00EE4B26" w:rsidP="00AE79C9">
      <w:pPr>
        <w:ind w:firstLine="560"/>
      </w:pPr>
      <w:r>
        <w:t>6.</w:t>
      </w:r>
      <w:r>
        <w:rPr>
          <w:rFonts w:hint="eastAsia"/>
        </w:rPr>
        <w:t>公司或对方的承办人员发生变动以及对方发生兼（合）并、分立、改制或其他重大事项时，承办人员应当及时对账，确认合同效力及双方的债权债务。</w:t>
      </w:r>
    </w:p>
    <w:p w:rsidR="00EE4B26" w:rsidRDefault="00EE4B26" w:rsidP="00AE79C9">
      <w:pPr>
        <w:ind w:firstLine="560"/>
      </w:pPr>
      <w:r>
        <w:t>7.</w:t>
      </w:r>
      <w:r>
        <w:rPr>
          <w:rFonts w:hint="eastAsia"/>
        </w:rPr>
        <w:t>合同履行过程中凡是与合同有关的往来文书、电报、电传、信函、电话记录等都应作为履约证据留存，由承办部门负责保管。同时建立合同资料出借、领用制度，以保证合同的完整性，合同资料的原件一律不得出借。</w:t>
      </w:r>
    </w:p>
    <w:p w:rsidR="00BD3804" w:rsidRDefault="00BD3804" w:rsidP="00BD3804">
      <w:pPr>
        <w:pStyle w:val="3"/>
        <w:ind w:firstLine="643"/>
      </w:pPr>
      <w:r>
        <w:t>第</w:t>
      </w:r>
      <w:r w:rsidR="00A52D84">
        <w:rPr>
          <w:rFonts w:hint="eastAsia"/>
        </w:rPr>
        <w:t>十</w:t>
      </w:r>
      <w:r>
        <w:t>条</w:t>
      </w:r>
      <w:r>
        <w:rPr>
          <w:rFonts w:hint="eastAsia"/>
        </w:rPr>
        <w:t>、</w:t>
      </w:r>
      <w:r>
        <w:t>合同纠纷的调解</w:t>
      </w:r>
      <w:r>
        <w:rPr>
          <w:rFonts w:hint="eastAsia"/>
        </w:rPr>
        <w:t>、</w:t>
      </w:r>
      <w:r>
        <w:t>仲裁与诉讼</w:t>
      </w:r>
    </w:p>
    <w:p w:rsidR="00BD3804" w:rsidRDefault="00BD3804" w:rsidP="00AE79C9">
      <w:pPr>
        <w:ind w:firstLine="560"/>
      </w:pPr>
      <w:r>
        <w:rPr>
          <w:rFonts w:hint="eastAsia"/>
        </w:rPr>
        <w:t>1.</w:t>
      </w:r>
      <w:r>
        <w:rPr>
          <w:rFonts w:hint="eastAsia"/>
        </w:rPr>
        <w:t>合同在履行过程中发生纠纷，应首先按照实事求是的原则，双方平等协商解决；</w:t>
      </w:r>
    </w:p>
    <w:p w:rsidR="00BD3804" w:rsidRDefault="00BD3804" w:rsidP="00AE79C9">
      <w:pPr>
        <w:ind w:firstLine="560"/>
      </w:pPr>
      <w:r>
        <w:t>2.</w:t>
      </w:r>
      <w:r>
        <w:rPr>
          <w:rFonts w:hint="eastAsia"/>
        </w:rPr>
        <w:t>对于合同纠纷经双方协商达成一致意见的，应订立书面协议。</w:t>
      </w:r>
    </w:p>
    <w:p w:rsidR="00BD3804" w:rsidRDefault="00BD3804" w:rsidP="00AE79C9">
      <w:pPr>
        <w:ind w:firstLine="560"/>
      </w:pPr>
      <w:r>
        <w:t>3.</w:t>
      </w:r>
      <w:r>
        <w:rPr>
          <w:rFonts w:hint="eastAsia"/>
        </w:rPr>
        <w:t>合同双方在一定期限内无法就纠纷的处理达成一致意思或对方无意协商解决的，承办人员应及时书面报告部门负责人和合同管理部门，并拟</w:t>
      </w:r>
      <w:r>
        <w:rPr>
          <w:rFonts w:hint="eastAsia"/>
        </w:rPr>
        <w:lastRenderedPageBreak/>
        <w:t>定处理意见，报公司法定代表人决定。</w:t>
      </w:r>
    </w:p>
    <w:p w:rsidR="00BD3804" w:rsidRPr="00EE4B26" w:rsidRDefault="00BD3804" w:rsidP="00AE79C9">
      <w:pPr>
        <w:ind w:firstLine="560"/>
      </w:pPr>
      <w:r>
        <w:t>4.</w:t>
      </w:r>
      <w:r>
        <w:rPr>
          <w:rFonts w:hint="eastAsia"/>
        </w:rPr>
        <w:t>公司决定采用诉讼或仲裁处理的合同纠纷，以及对方当事人起诉的，相关部门应及时将合同的订立、履行、纠纷的产生及协商情况整理成书面材料连同有关证据报合同管理部门。</w:t>
      </w:r>
    </w:p>
    <w:p w:rsidR="00EE4B26" w:rsidRDefault="00BD3804" w:rsidP="00BD3804">
      <w:pPr>
        <w:pStyle w:val="3"/>
        <w:ind w:firstLine="643"/>
      </w:pPr>
      <w:r>
        <w:rPr>
          <w:rFonts w:hint="eastAsia"/>
        </w:rPr>
        <w:t>第十</w:t>
      </w:r>
      <w:r w:rsidR="00A52D84">
        <w:rPr>
          <w:rFonts w:hint="eastAsia"/>
        </w:rPr>
        <w:t>一</w:t>
      </w:r>
      <w:r>
        <w:rPr>
          <w:rFonts w:hint="eastAsia"/>
        </w:rPr>
        <w:t>条、合同的日常管理</w:t>
      </w:r>
    </w:p>
    <w:p w:rsidR="00072BCB" w:rsidRDefault="00072BCB" w:rsidP="00AE79C9">
      <w:pPr>
        <w:ind w:firstLine="560"/>
      </w:pPr>
      <w:r>
        <w:t>1.</w:t>
      </w:r>
      <w:r>
        <w:rPr>
          <w:rFonts w:hint="eastAsia"/>
        </w:rPr>
        <w:t>订立合同，应当先由对方签字、盖章；原则上禁止公司签字、盖章后以传真、信函的形式</w:t>
      </w:r>
      <w:proofErr w:type="gramStart"/>
      <w:r>
        <w:rPr>
          <w:rFonts w:hint="eastAsia"/>
        </w:rPr>
        <w:t>交对方</w:t>
      </w:r>
      <w:proofErr w:type="gramEnd"/>
      <w:r>
        <w:rPr>
          <w:rFonts w:hint="eastAsia"/>
        </w:rPr>
        <w:t>签字、盖章；不得在空白合同文本上签字、盖章。如有特殊情形需要变更的，必须经公司法定代表人批准。</w:t>
      </w:r>
    </w:p>
    <w:p w:rsidR="00072BCB" w:rsidRDefault="00072BCB" w:rsidP="00AE79C9">
      <w:pPr>
        <w:ind w:firstLine="560"/>
      </w:pPr>
      <w:r>
        <w:rPr>
          <w:rFonts w:hint="eastAsia"/>
        </w:rPr>
        <w:t>2.</w:t>
      </w:r>
      <w:r w:rsidRPr="00072BCB">
        <w:rPr>
          <w:rFonts w:hint="eastAsia"/>
        </w:rPr>
        <w:t>合同文本拟定完毕，承办人员按合同会签流程审核通过后方能加盖合同专用章。</w:t>
      </w:r>
    </w:p>
    <w:p w:rsidR="00072BCB" w:rsidRDefault="00072BCB" w:rsidP="00AE79C9">
      <w:pPr>
        <w:ind w:firstLine="560"/>
      </w:pPr>
      <w:r>
        <w:t>3.</w:t>
      </w:r>
      <w:r>
        <w:rPr>
          <w:rFonts w:hint="eastAsia"/>
        </w:rPr>
        <w:t>合同实行归口管理制度，由公司经营部和综合管理部按本</w:t>
      </w:r>
      <w:r w:rsidR="00D92356">
        <w:rPr>
          <w:rFonts w:hint="eastAsia"/>
        </w:rPr>
        <w:t>制度</w:t>
      </w:r>
      <w:r>
        <w:rPr>
          <w:rFonts w:hint="eastAsia"/>
        </w:rPr>
        <w:t>对合同进行统一、规范管理。</w:t>
      </w:r>
    </w:p>
    <w:p w:rsidR="00072BCB" w:rsidRDefault="00072BCB" w:rsidP="00AE79C9">
      <w:pPr>
        <w:ind w:firstLine="560"/>
      </w:pPr>
      <w:r>
        <w:rPr>
          <w:rFonts w:hint="eastAsia"/>
        </w:rPr>
        <w:t>4.</w:t>
      </w:r>
      <w:r>
        <w:rPr>
          <w:rFonts w:hint="eastAsia"/>
        </w:rPr>
        <w:t>合同专用章管理</w:t>
      </w:r>
    </w:p>
    <w:p w:rsidR="00072BCB" w:rsidRDefault="00072BCB" w:rsidP="00AE79C9">
      <w:pPr>
        <w:ind w:firstLine="560"/>
      </w:pPr>
      <w:r>
        <w:rPr>
          <w:rFonts w:hint="eastAsia"/>
        </w:rPr>
        <w:t>（</w:t>
      </w:r>
      <w:r>
        <w:rPr>
          <w:rFonts w:hint="eastAsia"/>
        </w:rPr>
        <w:t>1</w:t>
      </w:r>
      <w:r>
        <w:rPr>
          <w:rFonts w:hint="eastAsia"/>
        </w:rPr>
        <w:t>）本制度所称合同专用章是指公司按照本办法对外订立、变更、解除合同时所使用的专用印章。公司对外订立、变更、解除合同必须使用合同专用章。</w:t>
      </w:r>
    </w:p>
    <w:p w:rsidR="00072BCB" w:rsidRDefault="00072BCB" w:rsidP="00AE79C9">
      <w:pPr>
        <w:ind w:firstLine="560"/>
      </w:pPr>
      <w:r>
        <w:rPr>
          <w:rFonts w:hint="eastAsia"/>
        </w:rPr>
        <w:t>（</w:t>
      </w:r>
      <w:r>
        <w:rPr>
          <w:rFonts w:hint="eastAsia"/>
        </w:rPr>
        <w:t>2</w:t>
      </w:r>
      <w:r>
        <w:rPr>
          <w:rFonts w:hint="eastAsia"/>
        </w:rPr>
        <w:t>）合同专用章由合同管理部门依照印信管理办法指定专人管理。</w:t>
      </w:r>
    </w:p>
    <w:p w:rsidR="00072BCB" w:rsidRDefault="00072BCB" w:rsidP="00AE79C9">
      <w:pPr>
        <w:ind w:firstLine="560"/>
      </w:pPr>
      <w:r>
        <w:rPr>
          <w:rFonts w:hint="eastAsia"/>
        </w:rPr>
        <w:t>（</w:t>
      </w:r>
      <w:r>
        <w:rPr>
          <w:rFonts w:hint="eastAsia"/>
        </w:rPr>
        <w:t>3</w:t>
      </w:r>
      <w:r>
        <w:rPr>
          <w:rFonts w:hint="eastAsia"/>
        </w:rPr>
        <w:t>）承办人员加盖合同专用章应提供以下资料：</w:t>
      </w:r>
    </w:p>
    <w:p w:rsidR="00072BCB" w:rsidRDefault="00072BCB" w:rsidP="00AE79C9">
      <w:pPr>
        <w:ind w:firstLine="560"/>
      </w:pPr>
      <w:r w:rsidRPr="0016602A">
        <w:rPr>
          <w:rFonts w:hint="eastAsia"/>
        </w:rPr>
        <w:t>已签署完备的合同审批表；经法定代表人签署的合同文本。合同由授权委托人签署的，同时提供有效法定代表人授权委托书；其他应提供的材料。</w:t>
      </w:r>
    </w:p>
    <w:p w:rsidR="00072BCB" w:rsidRDefault="00072BCB" w:rsidP="00AE79C9">
      <w:pPr>
        <w:ind w:firstLine="560"/>
      </w:pPr>
      <w:r>
        <w:rPr>
          <w:rFonts w:hint="eastAsia"/>
        </w:rPr>
        <w:t>（</w:t>
      </w:r>
      <w:r>
        <w:rPr>
          <w:rFonts w:hint="eastAsia"/>
        </w:rPr>
        <w:t>4</w:t>
      </w:r>
      <w:r>
        <w:rPr>
          <w:rFonts w:hint="eastAsia"/>
        </w:rPr>
        <w:t>）合同专用章管理部门（人员）的职责：</w:t>
      </w:r>
    </w:p>
    <w:p w:rsidR="007605A1" w:rsidRDefault="00072BCB" w:rsidP="00AE79C9">
      <w:pPr>
        <w:ind w:firstLine="560"/>
      </w:pPr>
      <w:r>
        <w:rPr>
          <w:rFonts w:hint="eastAsia"/>
        </w:rPr>
        <w:t>妥善保管合同专用章，防止合同专用章脱离监管、丢失、损毁，不得擅自交与他人代管；</w:t>
      </w:r>
    </w:p>
    <w:p w:rsidR="00072BCB" w:rsidRDefault="00072BCB" w:rsidP="00AE79C9">
      <w:pPr>
        <w:ind w:firstLine="560"/>
      </w:pPr>
      <w:r>
        <w:rPr>
          <w:rFonts w:hint="eastAsia"/>
        </w:rPr>
        <w:t>严格按公司规定使用合同专用章；</w:t>
      </w:r>
    </w:p>
    <w:p w:rsidR="00072BCB" w:rsidRDefault="00072BCB" w:rsidP="00AE79C9">
      <w:pPr>
        <w:ind w:firstLine="560"/>
      </w:pPr>
      <w:r>
        <w:rPr>
          <w:rFonts w:hint="eastAsia"/>
        </w:rPr>
        <w:lastRenderedPageBreak/>
        <w:t>专用章管理人应对用印范围和用印手续严格审查，并对用印情况进行登记；</w:t>
      </w:r>
    </w:p>
    <w:p w:rsidR="00072BCB" w:rsidRDefault="00072BCB" w:rsidP="00AE79C9">
      <w:pPr>
        <w:ind w:firstLine="560"/>
      </w:pPr>
      <w:r>
        <w:rPr>
          <w:rFonts w:hint="eastAsia"/>
        </w:rPr>
        <w:t>不得将合同专用章携带外出订立合同，但经公司法定代表人批准的特殊情况除外。携带合同专用章外出需填写合同专用章外带借用审批单并在印章管理部门备案，外带借用人员对此期间订立的合同负责；</w:t>
      </w:r>
    </w:p>
    <w:p w:rsidR="00072BCB" w:rsidRPr="00072BCB" w:rsidRDefault="00072BCB" w:rsidP="00AE79C9">
      <w:pPr>
        <w:ind w:firstLine="560"/>
      </w:pPr>
      <w:r>
        <w:rPr>
          <w:rFonts w:hint="eastAsia"/>
        </w:rPr>
        <w:t>如发生合同专用章被盗或遗失，必须立即登报声明作废，并于当日内书面报告公司法定代表人。</w:t>
      </w:r>
    </w:p>
    <w:p w:rsidR="00BD3804" w:rsidRDefault="00BD3804" w:rsidP="00BD3804">
      <w:pPr>
        <w:pStyle w:val="3"/>
        <w:ind w:firstLine="643"/>
      </w:pPr>
      <w:r>
        <w:t>第十</w:t>
      </w:r>
      <w:r w:rsidR="00A52D84">
        <w:rPr>
          <w:rFonts w:hint="eastAsia"/>
        </w:rPr>
        <w:t>二</w:t>
      </w:r>
      <w:r>
        <w:t>条</w:t>
      </w:r>
      <w:r>
        <w:rPr>
          <w:rFonts w:hint="eastAsia"/>
        </w:rPr>
        <w:t>、考核</w:t>
      </w:r>
      <w:r>
        <w:t>与奖惩</w:t>
      </w:r>
    </w:p>
    <w:p w:rsidR="00BD3804" w:rsidRDefault="00BD3804" w:rsidP="00AE79C9">
      <w:pPr>
        <w:ind w:firstLine="560"/>
      </w:pPr>
      <w:r>
        <w:rPr>
          <w:rFonts w:hint="eastAsia"/>
        </w:rPr>
        <w:t>1</w:t>
      </w:r>
      <w:r>
        <w:t>.</w:t>
      </w:r>
      <w:r>
        <w:rPr>
          <w:rFonts w:hint="eastAsia"/>
        </w:rPr>
        <w:t>公司员工应当严格遵守本制度，有效订立、履行合同，切实维护公司的整体利益。</w:t>
      </w:r>
    </w:p>
    <w:p w:rsidR="00BD3804" w:rsidRDefault="00BD3804" w:rsidP="00AE79C9">
      <w:pPr>
        <w:ind w:firstLine="560"/>
      </w:pPr>
      <w:r>
        <w:t>2.</w:t>
      </w:r>
      <w:r>
        <w:rPr>
          <w:rFonts w:hint="eastAsia"/>
        </w:rPr>
        <w:t>对在合同订立、履行过程中发现重大问题，积极采取补救措施，使公司避免重大经济损失以及在经济纠纷处理过程中避免或挽回重大经济损失的人员，公司酌情予以奖励。</w:t>
      </w:r>
    </w:p>
    <w:p w:rsidR="00BD3804" w:rsidRDefault="00BD3804" w:rsidP="00AE79C9">
      <w:pPr>
        <w:ind w:firstLine="560"/>
      </w:pPr>
      <w:r>
        <w:rPr>
          <w:rFonts w:hint="eastAsia"/>
        </w:rPr>
        <w:t>3</w:t>
      </w:r>
      <w:r>
        <w:t>.</w:t>
      </w:r>
      <w:r>
        <w:rPr>
          <w:rFonts w:hint="eastAsia"/>
        </w:rPr>
        <w:t>承办人员出现下列情况之一，给公司造成损失的，公司将依法向责任人员追偿损失：</w:t>
      </w:r>
    </w:p>
    <w:p w:rsidR="00BD3804" w:rsidRDefault="00BD3804" w:rsidP="00AE79C9">
      <w:pPr>
        <w:ind w:firstLine="560"/>
      </w:pPr>
      <w:r>
        <w:rPr>
          <w:rFonts w:hint="eastAsia"/>
        </w:rPr>
        <w:t>（</w:t>
      </w:r>
      <w:r>
        <w:rPr>
          <w:rFonts w:hint="eastAsia"/>
        </w:rPr>
        <w:t>1</w:t>
      </w:r>
      <w:r>
        <w:rPr>
          <w:rFonts w:hint="eastAsia"/>
        </w:rPr>
        <w:t>）未经授权批准或超越职权订立合同；</w:t>
      </w:r>
    </w:p>
    <w:p w:rsidR="00BD3804" w:rsidRDefault="00BD3804" w:rsidP="00AE79C9">
      <w:pPr>
        <w:ind w:firstLine="560"/>
      </w:pPr>
      <w:r>
        <w:rPr>
          <w:rFonts w:hint="eastAsia"/>
        </w:rPr>
        <w:t>（</w:t>
      </w:r>
      <w:r>
        <w:rPr>
          <w:rFonts w:hint="eastAsia"/>
        </w:rPr>
        <w:t>2</w:t>
      </w:r>
      <w:r>
        <w:rPr>
          <w:rFonts w:hint="eastAsia"/>
        </w:rPr>
        <w:t>）为他人提供盖章的空白合同文本或《法定代表人授权委托书》；</w:t>
      </w:r>
    </w:p>
    <w:p w:rsidR="00BD3804" w:rsidRDefault="00BD3804" w:rsidP="00AE79C9">
      <w:pPr>
        <w:ind w:firstLine="560"/>
      </w:pPr>
      <w:r>
        <w:rPr>
          <w:rFonts w:hint="eastAsia"/>
        </w:rPr>
        <w:t>（</w:t>
      </w:r>
      <w:r>
        <w:rPr>
          <w:rFonts w:hint="eastAsia"/>
        </w:rPr>
        <w:t>3</w:t>
      </w:r>
      <w:r>
        <w:rPr>
          <w:rFonts w:hint="eastAsia"/>
        </w:rPr>
        <w:t>）盖章的空白合同文本或《法定代表人授权委托书》遗失未及时报案和报告；</w:t>
      </w:r>
    </w:p>
    <w:p w:rsidR="00BD3804" w:rsidRDefault="00BD3804" w:rsidP="00CC59F9">
      <w:pPr>
        <w:ind w:firstLine="560"/>
      </w:pPr>
      <w:r>
        <w:rPr>
          <w:rFonts w:hint="eastAsia"/>
        </w:rPr>
        <w:t>（</w:t>
      </w:r>
      <w:r>
        <w:rPr>
          <w:rFonts w:hint="eastAsia"/>
        </w:rPr>
        <w:t>4</w:t>
      </w:r>
      <w:r>
        <w:rPr>
          <w:rFonts w:hint="eastAsia"/>
        </w:rPr>
        <w:t>）发生纠纷后隐瞒不报、私自了结或报告避重就轻，从而贻误时机的；</w:t>
      </w:r>
    </w:p>
    <w:p w:rsidR="00BD3804" w:rsidRDefault="00BD3804" w:rsidP="00AE79C9">
      <w:pPr>
        <w:ind w:firstLine="560"/>
      </w:pPr>
      <w:r>
        <w:t>4.</w:t>
      </w:r>
      <w:r>
        <w:rPr>
          <w:rFonts w:hint="eastAsia"/>
        </w:rPr>
        <w:t>承办人员出现下列情况之一，给公司造成损失的，公司</w:t>
      </w:r>
      <w:proofErr w:type="gramStart"/>
      <w:r>
        <w:rPr>
          <w:rFonts w:hint="eastAsia"/>
        </w:rPr>
        <w:t>酌情向</w:t>
      </w:r>
      <w:proofErr w:type="gramEnd"/>
      <w:r>
        <w:rPr>
          <w:rFonts w:hint="eastAsia"/>
        </w:rPr>
        <w:t>责任人员追偿损失：</w:t>
      </w:r>
    </w:p>
    <w:p w:rsidR="00BD3804" w:rsidRDefault="00BD3804" w:rsidP="00AE79C9">
      <w:pPr>
        <w:ind w:firstLine="560"/>
      </w:pPr>
      <w:r>
        <w:rPr>
          <w:rFonts w:hint="eastAsia"/>
        </w:rPr>
        <w:t>（</w:t>
      </w:r>
      <w:r>
        <w:rPr>
          <w:rFonts w:hint="eastAsia"/>
        </w:rPr>
        <w:t>1</w:t>
      </w:r>
      <w:r>
        <w:rPr>
          <w:rFonts w:hint="eastAsia"/>
        </w:rPr>
        <w:t>）因工作过失致使公司被诈骗；</w:t>
      </w:r>
    </w:p>
    <w:p w:rsidR="00BD3804" w:rsidRDefault="00BD3804" w:rsidP="00AE79C9">
      <w:pPr>
        <w:ind w:firstLine="560"/>
      </w:pPr>
      <w:r>
        <w:rPr>
          <w:rFonts w:hint="eastAsia"/>
        </w:rPr>
        <w:t>（</w:t>
      </w:r>
      <w:r>
        <w:rPr>
          <w:rFonts w:hint="eastAsia"/>
        </w:rPr>
        <w:t>2</w:t>
      </w:r>
      <w:r>
        <w:rPr>
          <w:rFonts w:hint="eastAsia"/>
        </w:rPr>
        <w:t>）应当订立书面合同而未订立书面合同；</w:t>
      </w:r>
    </w:p>
    <w:p w:rsidR="00BD3804" w:rsidRDefault="00BD3804" w:rsidP="00AE79C9">
      <w:pPr>
        <w:ind w:firstLine="560"/>
      </w:pPr>
      <w:r>
        <w:rPr>
          <w:rFonts w:hint="eastAsia"/>
        </w:rPr>
        <w:lastRenderedPageBreak/>
        <w:t>（</w:t>
      </w:r>
      <w:r>
        <w:rPr>
          <w:rFonts w:hint="eastAsia"/>
        </w:rPr>
        <w:t>3</w:t>
      </w:r>
      <w:r>
        <w:rPr>
          <w:rFonts w:hint="eastAsia"/>
        </w:rPr>
        <w:t>）遗失重要证据；</w:t>
      </w:r>
    </w:p>
    <w:p w:rsidR="00BD3804" w:rsidRDefault="00BD3804" w:rsidP="00AE79C9">
      <w:pPr>
        <w:ind w:firstLine="560"/>
      </w:pPr>
      <w:r>
        <w:rPr>
          <w:rFonts w:hint="eastAsia"/>
        </w:rPr>
        <w:t>（</w:t>
      </w:r>
      <w:r>
        <w:rPr>
          <w:rFonts w:hint="eastAsia"/>
        </w:rPr>
        <w:t>4</w:t>
      </w:r>
      <w:r>
        <w:rPr>
          <w:rFonts w:hint="eastAsia"/>
        </w:rPr>
        <w:t>）遗失盖章的空白合同文本或《法定代表人授权委托书》；</w:t>
      </w:r>
    </w:p>
    <w:p w:rsidR="00BD3804" w:rsidRDefault="00BD3804" w:rsidP="00AE79C9">
      <w:pPr>
        <w:ind w:firstLine="560"/>
      </w:pPr>
      <w:r>
        <w:rPr>
          <w:rFonts w:hint="eastAsia"/>
        </w:rPr>
        <w:t>（</w:t>
      </w:r>
      <w:r>
        <w:rPr>
          <w:rFonts w:hint="eastAsia"/>
        </w:rPr>
        <w:t>5</w:t>
      </w:r>
      <w:r>
        <w:rPr>
          <w:rFonts w:hint="eastAsia"/>
        </w:rPr>
        <w:t>）其他违反公司相关合同管理制度的。</w:t>
      </w:r>
    </w:p>
    <w:p w:rsidR="00BD3804" w:rsidRDefault="00BD3804" w:rsidP="00D84D93">
      <w:pPr>
        <w:pStyle w:val="3"/>
        <w:ind w:firstLine="643"/>
      </w:pPr>
      <w:r>
        <w:rPr>
          <w:rFonts w:hint="eastAsia"/>
        </w:rPr>
        <w:t>第十</w:t>
      </w:r>
      <w:r w:rsidR="00A52D84">
        <w:rPr>
          <w:rFonts w:hint="eastAsia"/>
        </w:rPr>
        <w:t>三</w:t>
      </w:r>
      <w:r w:rsidR="00A52D84">
        <w:rPr>
          <w:rFonts w:hint="eastAsia"/>
        </w:rPr>
        <w:t xml:space="preserve"> </w:t>
      </w:r>
      <w:r>
        <w:rPr>
          <w:rFonts w:hint="eastAsia"/>
        </w:rPr>
        <w:t>条、附则</w:t>
      </w:r>
    </w:p>
    <w:p w:rsidR="00BD3804" w:rsidRDefault="00BD3804" w:rsidP="00AE79C9">
      <w:pPr>
        <w:ind w:firstLine="560"/>
      </w:pPr>
      <w:r>
        <w:t>1.</w:t>
      </w:r>
      <w:r>
        <w:rPr>
          <w:rFonts w:hint="eastAsia"/>
        </w:rPr>
        <w:t>本制度施行前已经订立的合同继续有效，其合同签订以外的其他事项纳入本办法的管理范围。</w:t>
      </w:r>
    </w:p>
    <w:p w:rsidR="00BD3804" w:rsidRDefault="00BD3804" w:rsidP="00AE79C9">
      <w:pPr>
        <w:ind w:firstLine="560"/>
      </w:pPr>
      <w:r>
        <w:rPr>
          <w:rFonts w:hint="eastAsia"/>
        </w:rPr>
        <w:t>2.</w:t>
      </w:r>
      <w:r>
        <w:rPr>
          <w:rFonts w:hint="eastAsia"/>
        </w:rPr>
        <w:t>本制度未尽事宜，参照公司有关规定执行。</w:t>
      </w:r>
    </w:p>
    <w:p w:rsidR="00BD3804" w:rsidRDefault="00BD3804" w:rsidP="00AE79C9">
      <w:pPr>
        <w:ind w:firstLine="560"/>
      </w:pPr>
      <w:r>
        <w:rPr>
          <w:rFonts w:hint="eastAsia"/>
        </w:rPr>
        <w:t>3</w:t>
      </w:r>
      <w:r>
        <w:t>.</w:t>
      </w:r>
      <w:r>
        <w:rPr>
          <w:rFonts w:hint="eastAsia"/>
        </w:rPr>
        <w:t>本制度自</w:t>
      </w:r>
      <w:r w:rsidR="00D84D93">
        <w:rPr>
          <w:rFonts w:hint="eastAsia"/>
        </w:rPr>
        <w:t>下</w:t>
      </w:r>
      <w:r>
        <w:rPr>
          <w:rFonts w:hint="eastAsia"/>
        </w:rPr>
        <w:t>发之日起施行。</w:t>
      </w:r>
    </w:p>
    <w:p w:rsidR="00BD3804" w:rsidRDefault="00BD3804" w:rsidP="00AE79C9">
      <w:pPr>
        <w:ind w:firstLine="560"/>
      </w:pPr>
      <w:r>
        <w:rPr>
          <w:rFonts w:hint="eastAsia"/>
        </w:rPr>
        <w:t>附件：</w:t>
      </w:r>
    </w:p>
    <w:p w:rsidR="00BD3804" w:rsidRDefault="00D84D93" w:rsidP="00AE79C9">
      <w:pPr>
        <w:ind w:firstLine="560"/>
      </w:pPr>
      <w:r>
        <w:rPr>
          <w:rFonts w:hint="eastAsia"/>
        </w:rPr>
        <w:t>【附件：《合同专用章外带借用审批单》】</w:t>
      </w:r>
    </w:p>
    <w:p w:rsidR="00BD3804" w:rsidRDefault="00D84D93" w:rsidP="00AE79C9">
      <w:pPr>
        <w:ind w:firstLine="560"/>
      </w:pPr>
      <w:r>
        <w:rPr>
          <w:rFonts w:hint="eastAsia"/>
        </w:rPr>
        <w:t>【附件：《合同专用章用印登记薄》】</w:t>
      </w:r>
    </w:p>
    <w:p w:rsidR="00BD3804" w:rsidRPr="00BD3804" w:rsidRDefault="00D84D93" w:rsidP="00AE79C9">
      <w:pPr>
        <w:ind w:firstLine="560"/>
      </w:pPr>
      <w:r>
        <w:rPr>
          <w:rFonts w:hint="eastAsia"/>
        </w:rPr>
        <w:t>【附件：</w:t>
      </w:r>
      <w:r w:rsidRPr="0016602A">
        <w:rPr>
          <w:rFonts w:hint="eastAsia"/>
        </w:rPr>
        <w:t>《法定代表人授权委托书》】</w:t>
      </w:r>
    </w:p>
    <w:p w:rsidR="00AE79C9" w:rsidRDefault="00AE79C9" w:rsidP="00AE79C9">
      <w:pPr>
        <w:ind w:firstLine="560"/>
      </w:pPr>
      <w:r>
        <w:br w:type="page"/>
      </w:r>
    </w:p>
    <w:p w:rsidR="00AE79C9" w:rsidRPr="00BD3804" w:rsidRDefault="00AE79C9" w:rsidP="00BD3804">
      <w:pPr>
        <w:ind w:firstLine="560"/>
      </w:pPr>
    </w:p>
    <w:p w:rsidR="00CA6EC2" w:rsidRDefault="00D84D93" w:rsidP="00CA6EC2">
      <w:pPr>
        <w:widowControl/>
        <w:ind w:firstLine="480"/>
        <w:jc w:val="left"/>
        <w:rPr>
          <w:rFonts w:ascii="宋体" w:hAnsi="宋体" w:cs="宋体"/>
          <w:color w:val="000000"/>
          <w:sz w:val="24"/>
        </w:rPr>
      </w:pPr>
      <w:r>
        <w:rPr>
          <w:rFonts w:ascii="宋体" w:hAnsi="宋体" w:cs="宋体" w:hint="eastAsia"/>
          <w:color w:val="000000"/>
          <w:sz w:val="24"/>
        </w:rPr>
        <w:t>附件</w:t>
      </w:r>
      <w:r w:rsidR="00CA6EC2">
        <w:rPr>
          <w:rFonts w:ascii="宋体" w:hAnsi="宋体" w:cs="宋体" w:hint="eastAsia"/>
          <w:color w:val="000000"/>
          <w:sz w:val="24"/>
        </w:rPr>
        <w:t>：</w:t>
      </w:r>
    </w:p>
    <w:p w:rsidR="00CA6EC2" w:rsidRDefault="00CA6EC2" w:rsidP="00CA6EC2">
      <w:pPr>
        <w:ind w:firstLine="482"/>
        <w:jc w:val="center"/>
        <w:rPr>
          <w:rFonts w:ascii="宋体" w:hAnsi="宋体" w:cs="宋体"/>
          <w:b/>
          <w:color w:val="000000"/>
          <w:sz w:val="24"/>
        </w:rPr>
      </w:pPr>
      <w:r>
        <w:rPr>
          <w:rFonts w:ascii="宋体" w:hAnsi="宋体" w:cs="宋体" w:hint="eastAsia"/>
          <w:b/>
          <w:color w:val="000000"/>
          <w:sz w:val="24"/>
        </w:rPr>
        <w:t>合同专用章外带借用审批单</w:t>
      </w:r>
    </w:p>
    <w:p w:rsidR="00CA6EC2" w:rsidRDefault="00CA6EC2" w:rsidP="00CA6EC2">
      <w:pPr>
        <w:ind w:firstLine="482"/>
        <w:rPr>
          <w:rFonts w:ascii="宋体" w:hAnsi="宋体" w:cs="宋体"/>
          <w:b/>
          <w:color w:val="000000"/>
          <w:sz w:val="24"/>
        </w:rPr>
      </w:pPr>
      <w:r>
        <w:rPr>
          <w:rFonts w:ascii="宋体" w:hAnsi="宋体" w:cs="宋体" w:hint="eastAsia"/>
          <w:b/>
          <w:color w:val="000000"/>
          <w:sz w:val="24"/>
        </w:rPr>
        <w:t>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5"/>
        <w:gridCol w:w="1465"/>
        <w:gridCol w:w="1465"/>
        <w:gridCol w:w="1100"/>
        <w:gridCol w:w="366"/>
        <w:gridCol w:w="1618"/>
        <w:gridCol w:w="1313"/>
      </w:tblGrid>
      <w:tr w:rsidR="00CA6EC2" w:rsidTr="00D67146">
        <w:trPr>
          <w:trHeight w:val="1063"/>
        </w:trPr>
        <w:tc>
          <w:tcPr>
            <w:tcW w:w="1465" w:type="dxa"/>
          </w:tcPr>
          <w:p w:rsidR="00CA6EC2" w:rsidRDefault="00CA6EC2" w:rsidP="00D67146">
            <w:pPr>
              <w:ind w:firstLine="480"/>
              <w:rPr>
                <w:rFonts w:ascii="宋体" w:hAnsi="宋体" w:cs="宋体"/>
                <w:color w:val="000000"/>
                <w:sz w:val="24"/>
              </w:rPr>
            </w:pPr>
            <w:r>
              <w:rPr>
                <w:rFonts w:ascii="宋体" w:hAnsi="宋体" w:cs="宋体" w:hint="eastAsia"/>
                <w:color w:val="000000"/>
                <w:sz w:val="24"/>
              </w:rPr>
              <w:t>借用人</w:t>
            </w:r>
          </w:p>
        </w:tc>
        <w:tc>
          <w:tcPr>
            <w:tcW w:w="1465" w:type="dxa"/>
          </w:tcPr>
          <w:p w:rsidR="00CA6EC2" w:rsidRDefault="00CA6EC2" w:rsidP="00D67146">
            <w:pPr>
              <w:ind w:firstLine="480"/>
              <w:rPr>
                <w:rFonts w:ascii="宋体" w:hAnsi="宋体" w:cs="宋体"/>
                <w:color w:val="000000"/>
                <w:sz w:val="24"/>
              </w:rPr>
            </w:pPr>
          </w:p>
        </w:tc>
        <w:tc>
          <w:tcPr>
            <w:tcW w:w="1465" w:type="dxa"/>
          </w:tcPr>
          <w:p w:rsidR="00CA6EC2" w:rsidRDefault="00CA6EC2" w:rsidP="00D67146">
            <w:pPr>
              <w:ind w:firstLine="480"/>
              <w:jc w:val="center"/>
              <w:rPr>
                <w:rFonts w:ascii="宋体" w:hAnsi="宋体" w:cs="宋体"/>
                <w:color w:val="000000"/>
                <w:sz w:val="24"/>
              </w:rPr>
            </w:pPr>
            <w:r>
              <w:rPr>
                <w:rFonts w:ascii="宋体" w:hAnsi="宋体" w:cs="宋体" w:hint="eastAsia"/>
                <w:color w:val="000000"/>
                <w:sz w:val="24"/>
              </w:rPr>
              <w:t>部门</w:t>
            </w:r>
          </w:p>
        </w:tc>
        <w:tc>
          <w:tcPr>
            <w:tcW w:w="1466" w:type="dxa"/>
            <w:gridSpan w:val="2"/>
          </w:tcPr>
          <w:p w:rsidR="00CA6EC2" w:rsidRDefault="00CA6EC2" w:rsidP="00D67146">
            <w:pPr>
              <w:ind w:firstLine="480"/>
              <w:rPr>
                <w:rFonts w:ascii="宋体" w:hAnsi="宋体" w:cs="宋体"/>
                <w:color w:val="000000"/>
                <w:sz w:val="24"/>
              </w:rPr>
            </w:pPr>
          </w:p>
        </w:tc>
        <w:tc>
          <w:tcPr>
            <w:tcW w:w="1618" w:type="dxa"/>
          </w:tcPr>
          <w:p w:rsidR="00CA6EC2" w:rsidRDefault="00CA6EC2" w:rsidP="00D67146">
            <w:pPr>
              <w:ind w:firstLine="480"/>
              <w:rPr>
                <w:rFonts w:ascii="宋体" w:hAnsi="宋体" w:cs="宋体"/>
                <w:color w:val="000000"/>
                <w:sz w:val="24"/>
              </w:rPr>
            </w:pPr>
            <w:r>
              <w:rPr>
                <w:rFonts w:ascii="宋体" w:hAnsi="宋体" w:cs="宋体" w:hint="eastAsia"/>
                <w:color w:val="000000"/>
                <w:sz w:val="24"/>
              </w:rPr>
              <w:t>借用日期</w:t>
            </w:r>
          </w:p>
        </w:tc>
        <w:tc>
          <w:tcPr>
            <w:tcW w:w="1313" w:type="dxa"/>
          </w:tcPr>
          <w:p w:rsidR="00CA6EC2" w:rsidRDefault="00CA6EC2" w:rsidP="00D67146">
            <w:pPr>
              <w:ind w:firstLine="480"/>
              <w:rPr>
                <w:rFonts w:ascii="宋体" w:hAnsi="宋体" w:cs="宋体"/>
                <w:color w:val="000000"/>
                <w:sz w:val="24"/>
              </w:rPr>
            </w:pPr>
          </w:p>
        </w:tc>
      </w:tr>
      <w:tr w:rsidR="00CA6EC2" w:rsidTr="00D67146">
        <w:trPr>
          <w:trHeight w:val="850"/>
        </w:trPr>
        <w:tc>
          <w:tcPr>
            <w:tcW w:w="2930" w:type="dxa"/>
            <w:gridSpan w:val="2"/>
          </w:tcPr>
          <w:p w:rsidR="00CA6EC2" w:rsidRDefault="00CA6EC2" w:rsidP="00D67146">
            <w:pPr>
              <w:ind w:firstLine="480"/>
              <w:rPr>
                <w:rFonts w:ascii="宋体" w:hAnsi="宋体" w:cs="宋体"/>
                <w:color w:val="000000"/>
                <w:sz w:val="24"/>
              </w:rPr>
            </w:pPr>
            <w:r>
              <w:rPr>
                <w:rFonts w:ascii="宋体" w:hAnsi="宋体" w:cs="宋体" w:hint="eastAsia"/>
                <w:color w:val="000000"/>
                <w:sz w:val="24"/>
              </w:rPr>
              <w:t xml:space="preserve"> 预计用印日期</w:t>
            </w:r>
          </w:p>
        </w:tc>
        <w:tc>
          <w:tcPr>
            <w:tcW w:w="5862" w:type="dxa"/>
            <w:gridSpan w:val="5"/>
          </w:tcPr>
          <w:p w:rsidR="00CA6EC2" w:rsidRDefault="00CA6EC2" w:rsidP="00D67146">
            <w:pPr>
              <w:ind w:firstLine="480"/>
              <w:rPr>
                <w:rFonts w:ascii="宋体" w:hAnsi="宋体" w:cs="宋体"/>
                <w:color w:val="000000"/>
                <w:sz w:val="24"/>
              </w:rPr>
            </w:pPr>
          </w:p>
        </w:tc>
      </w:tr>
      <w:tr w:rsidR="00CA6EC2" w:rsidTr="00D67146">
        <w:trPr>
          <w:trHeight w:val="4903"/>
        </w:trPr>
        <w:tc>
          <w:tcPr>
            <w:tcW w:w="2930" w:type="dxa"/>
            <w:gridSpan w:val="2"/>
            <w:vMerge w:val="restart"/>
          </w:tcPr>
          <w:p w:rsidR="00CA6EC2" w:rsidRDefault="00CA6EC2" w:rsidP="00D67146">
            <w:pPr>
              <w:ind w:firstLine="480"/>
              <w:rPr>
                <w:rFonts w:ascii="宋体" w:hAnsi="宋体" w:cs="宋体"/>
                <w:color w:val="000000"/>
                <w:sz w:val="24"/>
              </w:rPr>
            </w:pPr>
          </w:p>
          <w:p w:rsidR="00CA6EC2" w:rsidRDefault="00CA6EC2" w:rsidP="00D67146">
            <w:pPr>
              <w:ind w:firstLine="480"/>
              <w:rPr>
                <w:rFonts w:ascii="宋体" w:hAnsi="宋体" w:cs="宋体"/>
                <w:color w:val="000000"/>
                <w:sz w:val="24"/>
              </w:rPr>
            </w:pPr>
          </w:p>
          <w:p w:rsidR="00CA6EC2" w:rsidRDefault="00CA6EC2" w:rsidP="00D67146">
            <w:pPr>
              <w:ind w:firstLine="480"/>
              <w:jc w:val="center"/>
              <w:rPr>
                <w:rFonts w:ascii="宋体" w:hAnsi="宋体" w:cs="宋体"/>
                <w:color w:val="000000"/>
                <w:sz w:val="24"/>
              </w:rPr>
            </w:pPr>
            <w:r>
              <w:rPr>
                <w:rFonts w:ascii="宋体" w:hAnsi="宋体" w:cs="宋体" w:hint="eastAsia"/>
                <w:color w:val="000000"/>
                <w:sz w:val="24"/>
              </w:rPr>
              <w:t>审</w:t>
            </w:r>
          </w:p>
          <w:p w:rsidR="00CA6EC2" w:rsidRDefault="00CA6EC2" w:rsidP="00D67146">
            <w:pPr>
              <w:ind w:firstLine="480"/>
              <w:jc w:val="center"/>
              <w:rPr>
                <w:rFonts w:ascii="宋体" w:hAnsi="宋体" w:cs="宋体"/>
                <w:color w:val="000000"/>
                <w:sz w:val="24"/>
              </w:rPr>
            </w:pPr>
            <w:r>
              <w:rPr>
                <w:rFonts w:ascii="宋体" w:hAnsi="宋体" w:cs="宋体" w:hint="eastAsia"/>
                <w:color w:val="000000"/>
                <w:sz w:val="24"/>
              </w:rPr>
              <w:t>批</w:t>
            </w:r>
          </w:p>
          <w:p w:rsidR="00CA6EC2" w:rsidRDefault="00CA6EC2" w:rsidP="00D67146">
            <w:pPr>
              <w:ind w:firstLine="480"/>
              <w:jc w:val="center"/>
              <w:rPr>
                <w:rFonts w:ascii="宋体" w:hAnsi="宋体" w:cs="宋体"/>
                <w:color w:val="000000"/>
                <w:sz w:val="24"/>
              </w:rPr>
            </w:pPr>
            <w:r>
              <w:rPr>
                <w:rFonts w:ascii="宋体" w:hAnsi="宋体" w:cs="宋体" w:hint="eastAsia"/>
                <w:color w:val="000000"/>
                <w:sz w:val="24"/>
              </w:rPr>
              <w:t>意</w:t>
            </w:r>
          </w:p>
          <w:p w:rsidR="00CA6EC2" w:rsidRDefault="00CA6EC2" w:rsidP="00D67146">
            <w:pPr>
              <w:ind w:firstLine="480"/>
              <w:jc w:val="center"/>
              <w:rPr>
                <w:rFonts w:ascii="宋体" w:hAnsi="宋体" w:cs="宋体"/>
                <w:color w:val="000000"/>
                <w:sz w:val="24"/>
              </w:rPr>
            </w:pPr>
            <w:r>
              <w:rPr>
                <w:rFonts w:ascii="宋体" w:hAnsi="宋体" w:cs="宋体" w:hint="eastAsia"/>
                <w:color w:val="000000"/>
                <w:sz w:val="24"/>
              </w:rPr>
              <w:t>见</w:t>
            </w:r>
          </w:p>
        </w:tc>
        <w:tc>
          <w:tcPr>
            <w:tcW w:w="5862" w:type="dxa"/>
            <w:gridSpan w:val="5"/>
          </w:tcPr>
          <w:p w:rsidR="00CA6EC2" w:rsidRDefault="00CA6EC2" w:rsidP="00D67146">
            <w:pPr>
              <w:ind w:firstLine="480"/>
              <w:rPr>
                <w:rFonts w:ascii="宋体" w:hAnsi="宋体" w:cs="宋体"/>
                <w:color w:val="000000"/>
                <w:sz w:val="24"/>
              </w:rPr>
            </w:pPr>
            <w:r>
              <w:rPr>
                <w:rFonts w:ascii="宋体" w:hAnsi="宋体" w:cs="宋体" w:hint="eastAsia"/>
                <w:color w:val="000000"/>
                <w:sz w:val="24"/>
              </w:rPr>
              <w:t>合同外带原因：</w:t>
            </w:r>
          </w:p>
          <w:p w:rsidR="00CA6EC2" w:rsidRDefault="00CA6EC2" w:rsidP="00D67146">
            <w:pPr>
              <w:ind w:firstLine="480"/>
              <w:jc w:val="center"/>
              <w:rPr>
                <w:rFonts w:ascii="宋体" w:hAnsi="宋体" w:cs="宋体"/>
                <w:color w:val="000000"/>
                <w:sz w:val="24"/>
              </w:rPr>
            </w:pPr>
          </w:p>
          <w:p w:rsidR="00CA6EC2" w:rsidRDefault="00CA6EC2" w:rsidP="00D67146">
            <w:pPr>
              <w:ind w:firstLine="480"/>
              <w:jc w:val="center"/>
              <w:rPr>
                <w:rFonts w:ascii="宋体" w:hAnsi="宋体" w:cs="宋体"/>
                <w:color w:val="000000"/>
                <w:sz w:val="24"/>
              </w:rPr>
            </w:pPr>
          </w:p>
          <w:p w:rsidR="00CA6EC2" w:rsidRDefault="00CA6EC2" w:rsidP="00D67146">
            <w:pPr>
              <w:ind w:firstLine="480"/>
              <w:jc w:val="center"/>
              <w:rPr>
                <w:rFonts w:ascii="宋体" w:hAnsi="宋体" w:cs="宋体"/>
                <w:color w:val="000000"/>
                <w:sz w:val="24"/>
              </w:rPr>
            </w:pPr>
          </w:p>
          <w:p w:rsidR="00CA6EC2" w:rsidRDefault="00CA6EC2" w:rsidP="00D67146">
            <w:pPr>
              <w:ind w:firstLine="480"/>
              <w:jc w:val="center"/>
              <w:rPr>
                <w:rFonts w:ascii="宋体" w:hAnsi="宋体" w:cs="宋体"/>
                <w:color w:val="000000"/>
                <w:sz w:val="24"/>
              </w:rPr>
            </w:pPr>
          </w:p>
          <w:p w:rsidR="00CA6EC2" w:rsidRDefault="00CA6EC2" w:rsidP="00D67146">
            <w:pPr>
              <w:ind w:firstLine="480"/>
              <w:jc w:val="center"/>
              <w:rPr>
                <w:rFonts w:ascii="宋体" w:hAnsi="宋体" w:cs="宋体"/>
                <w:color w:val="000000"/>
                <w:sz w:val="24"/>
              </w:rPr>
            </w:pPr>
            <w:r>
              <w:rPr>
                <w:rFonts w:ascii="宋体" w:hAnsi="宋体" w:cs="宋体" w:hint="eastAsia"/>
                <w:color w:val="000000"/>
                <w:sz w:val="24"/>
              </w:rPr>
              <w:t xml:space="preserve"> 借用人签字：</w:t>
            </w:r>
          </w:p>
        </w:tc>
      </w:tr>
      <w:tr w:rsidR="00CA6EC2" w:rsidTr="00D67146">
        <w:trPr>
          <w:trHeight w:val="3064"/>
        </w:trPr>
        <w:tc>
          <w:tcPr>
            <w:tcW w:w="2930" w:type="dxa"/>
            <w:gridSpan w:val="2"/>
            <w:vMerge/>
          </w:tcPr>
          <w:p w:rsidR="00CA6EC2" w:rsidRDefault="00CA6EC2" w:rsidP="00D67146">
            <w:pPr>
              <w:ind w:firstLine="480"/>
              <w:rPr>
                <w:rFonts w:ascii="宋体" w:hAnsi="宋体" w:cs="宋体"/>
                <w:color w:val="000000"/>
                <w:sz w:val="24"/>
              </w:rPr>
            </w:pPr>
          </w:p>
        </w:tc>
        <w:tc>
          <w:tcPr>
            <w:tcW w:w="5862" w:type="dxa"/>
            <w:gridSpan w:val="5"/>
          </w:tcPr>
          <w:p w:rsidR="00CA6EC2" w:rsidRDefault="00CA6EC2" w:rsidP="00D67146">
            <w:pPr>
              <w:ind w:firstLineChars="50" w:firstLine="120"/>
              <w:rPr>
                <w:rFonts w:ascii="宋体" w:hAnsi="宋体" w:cs="宋体"/>
                <w:color w:val="000000"/>
                <w:sz w:val="24"/>
              </w:rPr>
            </w:pPr>
            <w:r>
              <w:rPr>
                <w:rFonts w:ascii="宋体" w:hAnsi="宋体" w:cs="宋体" w:hint="eastAsia"/>
                <w:color w:val="000000"/>
                <w:sz w:val="24"/>
              </w:rPr>
              <w:t>经营部意见：</w:t>
            </w:r>
          </w:p>
        </w:tc>
      </w:tr>
      <w:tr w:rsidR="00CA6EC2" w:rsidTr="00D67146">
        <w:trPr>
          <w:trHeight w:val="844"/>
        </w:trPr>
        <w:tc>
          <w:tcPr>
            <w:tcW w:w="2930" w:type="dxa"/>
            <w:gridSpan w:val="2"/>
          </w:tcPr>
          <w:p w:rsidR="00CA6EC2" w:rsidRDefault="00CA6EC2" w:rsidP="00D67146">
            <w:pPr>
              <w:ind w:firstLine="480"/>
              <w:jc w:val="center"/>
              <w:rPr>
                <w:rFonts w:ascii="宋体" w:hAnsi="宋体" w:cs="宋体"/>
                <w:color w:val="000000"/>
                <w:sz w:val="24"/>
              </w:rPr>
            </w:pPr>
            <w:r>
              <w:rPr>
                <w:rFonts w:ascii="宋体" w:hAnsi="宋体" w:cs="宋体" w:hint="eastAsia"/>
                <w:color w:val="000000"/>
                <w:sz w:val="24"/>
              </w:rPr>
              <w:t>分管领导意见</w:t>
            </w:r>
          </w:p>
        </w:tc>
        <w:tc>
          <w:tcPr>
            <w:tcW w:w="2565" w:type="dxa"/>
            <w:gridSpan w:val="2"/>
          </w:tcPr>
          <w:p w:rsidR="00CA6EC2" w:rsidRDefault="00CA6EC2" w:rsidP="00D67146">
            <w:pPr>
              <w:ind w:firstLine="480"/>
              <w:jc w:val="center"/>
              <w:rPr>
                <w:rFonts w:ascii="宋体" w:hAnsi="宋体" w:cs="宋体"/>
                <w:color w:val="000000"/>
                <w:sz w:val="24"/>
              </w:rPr>
            </w:pPr>
          </w:p>
        </w:tc>
        <w:tc>
          <w:tcPr>
            <w:tcW w:w="3297" w:type="dxa"/>
            <w:gridSpan w:val="3"/>
          </w:tcPr>
          <w:p w:rsidR="00CA6EC2" w:rsidRDefault="00CA6EC2" w:rsidP="00D67146">
            <w:pPr>
              <w:ind w:firstLine="480"/>
              <w:jc w:val="left"/>
              <w:rPr>
                <w:rFonts w:ascii="宋体" w:hAnsi="宋体" w:cs="宋体"/>
                <w:color w:val="000000"/>
                <w:sz w:val="24"/>
              </w:rPr>
            </w:pPr>
            <w:r>
              <w:rPr>
                <w:rFonts w:ascii="宋体" w:hAnsi="宋体" w:cs="宋体" w:hint="eastAsia"/>
                <w:color w:val="000000"/>
                <w:sz w:val="24"/>
              </w:rPr>
              <w:t>签字</w:t>
            </w:r>
          </w:p>
        </w:tc>
      </w:tr>
      <w:tr w:rsidR="00CA6EC2" w:rsidTr="00D67146">
        <w:trPr>
          <w:trHeight w:val="886"/>
        </w:trPr>
        <w:tc>
          <w:tcPr>
            <w:tcW w:w="2930" w:type="dxa"/>
            <w:gridSpan w:val="2"/>
          </w:tcPr>
          <w:p w:rsidR="00CA6EC2" w:rsidRDefault="00CA6EC2" w:rsidP="00D67146">
            <w:pPr>
              <w:ind w:firstLine="480"/>
              <w:jc w:val="center"/>
              <w:rPr>
                <w:rFonts w:ascii="宋体" w:hAnsi="宋体" w:cs="宋体"/>
                <w:color w:val="000000"/>
                <w:sz w:val="24"/>
              </w:rPr>
            </w:pPr>
            <w:r>
              <w:rPr>
                <w:rFonts w:ascii="宋体" w:hAnsi="宋体" w:cs="宋体" w:hint="eastAsia"/>
                <w:color w:val="000000"/>
                <w:sz w:val="24"/>
              </w:rPr>
              <w:t>总经理意见</w:t>
            </w:r>
          </w:p>
        </w:tc>
        <w:tc>
          <w:tcPr>
            <w:tcW w:w="2565" w:type="dxa"/>
            <w:gridSpan w:val="2"/>
          </w:tcPr>
          <w:p w:rsidR="00CA6EC2" w:rsidRDefault="00CA6EC2" w:rsidP="00D67146">
            <w:pPr>
              <w:ind w:firstLine="480"/>
              <w:jc w:val="center"/>
              <w:rPr>
                <w:rFonts w:ascii="宋体" w:hAnsi="宋体" w:cs="宋体"/>
                <w:color w:val="000000"/>
                <w:sz w:val="24"/>
              </w:rPr>
            </w:pPr>
          </w:p>
        </w:tc>
        <w:tc>
          <w:tcPr>
            <w:tcW w:w="3297" w:type="dxa"/>
            <w:gridSpan w:val="3"/>
          </w:tcPr>
          <w:p w:rsidR="00CA6EC2" w:rsidRDefault="00CA6EC2" w:rsidP="00D67146">
            <w:pPr>
              <w:ind w:firstLine="480"/>
              <w:jc w:val="left"/>
              <w:rPr>
                <w:rFonts w:ascii="宋体" w:hAnsi="宋体" w:cs="宋体"/>
                <w:color w:val="000000"/>
                <w:sz w:val="24"/>
              </w:rPr>
            </w:pPr>
            <w:r>
              <w:rPr>
                <w:rFonts w:ascii="宋体" w:hAnsi="宋体" w:cs="宋体" w:hint="eastAsia"/>
                <w:color w:val="000000"/>
                <w:sz w:val="24"/>
              </w:rPr>
              <w:t>签字</w:t>
            </w:r>
          </w:p>
        </w:tc>
      </w:tr>
    </w:tbl>
    <w:p w:rsidR="00CA6EC2" w:rsidRDefault="00CA6EC2" w:rsidP="00AE79C9">
      <w:pPr>
        <w:spacing w:line="410" w:lineRule="exact"/>
        <w:ind w:firstLineChars="0" w:firstLine="0"/>
        <w:jc w:val="left"/>
        <w:rPr>
          <w:rFonts w:ascii="宋体" w:hAnsi="宋体" w:cs="宋体"/>
          <w:color w:val="000000"/>
          <w:sz w:val="24"/>
        </w:rPr>
      </w:pPr>
    </w:p>
    <w:p w:rsidR="00CA6EC2" w:rsidRDefault="00D84D93" w:rsidP="00CA6EC2">
      <w:pPr>
        <w:spacing w:line="410" w:lineRule="exact"/>
        <w:ind w:firstLine="480"/>
        <w:jc w:val="left"/>
        <w:rPr>
          <w:rFonts w:ascii="宋体" w:hAnsi="宋体" w:cs="宋体"/>
          <w:color w:val="000000"/>
          <w:sz w:val="24"/>
        </w:rPr>
      </w:pPr>
      <w:r>
        <w:rPr>
          <w:rFonts w:ascii="宋体" w:hAnsi="宋体" w:cs="宋体" w:hint="eastAsia"/>
          <w:color w:val="000000"/>
          <w:sz w:val="24"/>
        </w:rPr>
        <w:lastRenderedPageBreak/>
        <w:t>附件</w:t>
      </w:r>
      <w:r w:rsidR="00CA6EC2">
        <w:rPr>
          <w:rFonts w:ascii="宋体" w:hAnsi="宋体" w:cs="宋体" w:hint="eastAsia"/>
          <w:color w:val="000000"/>
          <w:sz w:val="24"/>
        </w:rPr>
        <w:t>：</w:t>
      </w:r>
    </w:p>
    <w:p w:rsidR="00CA6EC2" w:rsidRDefault="00CA6EC2" w:rsidP="00CA6EC2">
      <w:pPr>
        <w:spacing w:line="410" w:lineRule="exact"/>
        <w:ind w:firstLine="480"/>
        <w:jc w:val="center"/>
        <w:rPr>
          <w:rFonts w:ascii="宋体" w:hAnsi="宋体" w:cs="宋体"/>
          <w:color w:val="000000"/>
          <w:sz w:val="24"/>
        </w:rPr>
      </w:pPr>
    </w:p>
    <w:p w:rsidR="00CA6EC2" w:rsidRDefault="00CA6EC2" w:rsidP="00CA6EC2">
      <w:pPr>
        <w:spacing w:line="410" w:lineRule="exact"/>
        <w:ind w:firstLine="482"/>
        <w:jc w:val="center"/>
        <w:rPr>
          <w:rFonts w:ascii="宋体" w:hAnsi="宋体" w:cs="宋体"/>
          <w:b/>
          <w:color w:val="000000"/>
          <w:sz w:val="24"/>
        </w:rPr>
      </w:pPr>
      <w:r>
        <w:rPr>
          <w:rFonts w:ascii="宋体" w:hAnsi="宋体" w:cs="宋体" w:hint="eastAsia"/>
          <w:b/>
          <w:color w:val="000000"/>
          <w:sz w:val="24"/>
        </w:rPr>
        <w:t>合同专用章用印登记薄</w:t>
      </w:r>
    </w:p>
    <w:p w:rsidR="00CA6EC2" w:rsidRDefault="00CA6EC2" w:rsidP="00CA6EC2">
      <w:pPr>
        <w:spacing w:line="410" w:lineRule="exact"/>
        <w:ind w:firstLine="482"/>
        <w:rPr>
          <w:rFonts w:ascii="宋体" w:hAnsi="宋体" w:cs="宋体"/>
          <w:b/>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6"/>
        <w:gridCol w:w="961"/>
        <w:gridCol w:w="1228"/>
        <w:gridCol w:w="1509"/>
        <w:gridCol w:w="876"/>
        <w:gridCol w:w="1192"/>
        <w:gridCol w:w="988"/>
        <w:gridCol w:w="1146"/>
      </w:tblGrid>
      <w:tr w:rsidR="00CA6EC2" w:rsidTr="00D67146">
        <w:trPr>
          <w:trHeight w:val="1047"/>
          <w:jc w:val="center"/>
        </w:trPr>
        <w:tc>
          <w:tcPr>
            <w:tcW w:w="806" w:type="dxa"/>
            <w:vAlign w:val="center"/>
          </w:tcPr>
          <w:p w:rsidR="00CA6EC2" w:rsidRDefault="00CA6EC2" w:rsidP="00D67146">
            <w:pPr>
              <w:spacing w:line="410" w:lineRule="exact"/>
              <w:ind w:firstLine="480"/>
              <w:jc w:val="center"/>
              <w:rPr>
                <w:rFonts w:ascii="宋体" w:hAnsi="宋体" w:cs="宋体"/>
                <w:color w:val="000000"/>
                <w:sz w:val="24"/>
              </w:rPr>
            </w:pPr>
            <w:r>
              <w:rPr>
                <w:rFonts w:ascii="宋体" w:hAnsi="宋体" w:cs="宋体" w:hint="eastAsia"/>
                <w:color w:val="000000"/>
                <w:sz w:val="24"/>
              </w:rPr>
              <w:t>序号</w:t>
            </w:r>
          </w:p>
        </w:tc>
        <w:tc>
          <w:tcPr>
            <w:tcW w:w="961" w:type="dxa"/>
            <w:vAlign w:val="center"/>
          </w:tcPr>
          <w:p w:rsidR="00CA6EC2" w:rsidRDefault="00CA6EC2" w:rsidP="00D67146">
            <w:pPr>
              <w:spacing w:line="410" w:lineRule="exact"/>
              <w:ind w:firstLine="480"/>
              <w:jc w:val="center"/>
              <w:rPr>
                <w:rFonts w:ascii="宋体" w:hAnsi="宋体" w:cs="宋体"/>
                <w:color w:val="000000"/>
                <w:sz w:val="24"/>
              </w:rPr>
            </w:pPr>
            <w:r>
              <w:rPr>
                <w:rFonts w:ascii="宋体" w:hAnsi="宋体" w:cs="宋体" w:hint="eastAsia"/>
                <w:color w:val="000000"/>
                <w:sz w:val="24"/>
              </w:rPr>
              <w:t>日期</w:t>
            </w:r>
          </w:p>
        </w:tc>
        <w:tc>
          <w:tcPr>
            <w:tcW w:w="1228" w:type="dxa"/>
            <w:vAlign w:val="center"/>
          </w:tcPr>
          <w:p w:rsidR="00CA6EC2" w:rsidRDefault="00CA6EC2" w:rsidP="00D67146">
            <w:pPr>
              <w:spacing w:line="410" w:lineRule="exact"/>
              <w:ind w:firstLine="480"/>
              <w:jc w:val="center"/>
              <w:rPr>
                <w:rFonts w:ascii="宋体" w:hAnsi="宋体" w:cs="宋体"/>
                <w:color w:val="000000"/>
                <w:sz w:val="24"/>
              </w:rPr>
            </w:pPr>
            <w:r>
              <w:rPr>
                <w:rFonts w:ascii="宋体" w:hAnsi="宋体" w:cs="宋体" w:hint="eastAsia"/>
                <w:color w:val="000000"/>
                <w:sz w:val="24"/>
              </w:rPr>
              <w:t>用印</w:t>
            </w:r>
          </w:p>
          <w:p w:rsidR="00CA6EC2" w:rsidRDefault="00CA6EC2" w:rsidP="00D67146">
            <w:pPr>
              <w:spacing w:line="410" w:lineRule="exact"/>
              <w:ind w:firstLine="480"/>
              <w:jc w:val="center"/>
              <w:rPr>
                <w:rFonts w:ascii="宋体" w:hAnsi="宋体" w:cs="宋体"/>
                <w:color w:val="000000"/>
                <w:sz w:val="24"/>
              </w:rPr>
            </w:pPr>
            <w:r>
              <w:rPr>
                <w:rFonts w:ascii="宋体" w:hAnsi="宋体" w:cs="宋体" w:hint="eastAsia"/>
                <w:color w:val="000000"/>
                <w:sz w:val="24"/>
              </w:rPr>
              <w:t>部门</w:t>
            </w:r>
          </w:p>
        </w:tc>
        <w:tc>
          <w:tcPr>
            <w:tcW w:w="1509" w:type="dxa"/>
            <w:vAlign w:val="center"/>
          </w:tcPr>
          <w:p w:rsidR="00CA6EC2" w:rsidRDefault="00CA6EC2" w:rsidP="00D67146">
            <w:pPr>
              <w:spacing w:line="410" w:lineRule="exact"/>
              <w:ind w:firstLine="480"/>
              <w:jc w:val="center"/>
              <w:rPr>
                <w:rFonts w:ascii="宋体" w:hAnsi="宋体" w:cs="宋体"/>
                <w:color w:val="000000"/>
                <w:sz w:val="24"/>
              </w:rPr>
            </w:pPr>
            <w:r>
              <w:rPr>
                <w:rFonts w:ascii="宋体" w:hAnsi="宋体" w:cs="宋体" w:hint="eastAsia"/>
                <w:color w:val="000000"/>
                <w:sz w:val="24"/>
              </w:rPr>
              <w:t>合同编号</w:t>
            </w:r>
          </w:p>
        </w:tc>
        <w:tc>
          <w:tcPr>
            <w:tcW w:w="876" w:type="dxa"/>
            <w:vAlign w:val="center"/>
          </w:tcPr>
          <w:p w:rsidR="00CA6EC2" w:rsidRDefault="00CA6EC2" w:rsidP="00D67146">
            <w:pPr>
              <w:spacing w:line="410" w:lineRule="exact"/>
              <w:ind w:firstLine="480"/>
              <w:jc w:val="center"/>
              <w:rPr>
                <w:rFonts w:ascii="宋体" w:hAnsi="宋体" w:cs="宋体"/>
                <w:color w:val="000000"/>
                <w:sz w:val="24"/>
              </w:rPr>
            </w:pPr>
            <w:r>
              <w:rPr>
                <w:rFonts w:ascii="宋体" w:hAnsi="宋体" w:cs="宋体" w:hint="eastAsia"/>
                <w:color w:val="000000"/>
                <w:sz w:val="24"/>
              </w:rPr>
              <w:t>份数</w:t>
            </w:r>
          </w:p>
        </w:tc>
        <w:tc>
          <w:tcPr>
            <w:tcW w:w="1192" w:type="dxa"/>
            <w:vAlign w:val="center"/>
          </w:tcPr>
          <w:p w:rsidR="00CA6EC2" w:rsidRDefault="00CA6EC2" w:rsidP="00D67146">
            <w:pPr>
              <w:spacing w:line="410" w:lineRule="exact"/>
              <w:ind w:firstLine="480"/>
              <w:jc w:val="center"/>
              <w:rPr>
                <w:rFonts w:ascii="宋体" w:hAnsi="宋体" w:cs="宋体"/>
                <w:color w:val="000000"/>
                <w:sz w:val="24"/>
              </w:rPr>
            </w:pPr>
            <w:r>
              <w:rPr>
                <w:rFonts w:ascii="宋体" w:hAnsi="宋体" w:cs="宋体" w:hint="eastAsia"/>
                <w:color w:val="000000"/>
                <w:sz w:val="24"/>
              </w:rPr>
              <w:t>合同</w:t>
            </w:r>
          </w:p>
          <w:p w:rsidR="00CA6EC2" w:rsidRDefault="00CA6EC2" w:rsidP="00D67146">
            <w:pPr>
              <w:spacing w:line="410" w:lineRule="exact"/>
              <w:ind w:firstLine="480"/>
              <w:jc w:val="center"/>
              <w:rPr>
                <w:rFonts w:ascii="宋体" w:hAnsi="宋体" w:cs="宋体"/>
                <w:color w:val="000000"/>
                <w:sz w:val="24"/>
              </w:rPr>
            </w:pPr>
            <w:r>
              <w:rPr>
                <w:rFonts w:ascii="宋体" w:hAnsi="宋体" w:cs="宋体" w:hint="eastAsia"/>
                <w:color w:val="000000"/>
                <w:sz w:val="24"/>
              </w:rPr>
              <w:t>金额</w:t>
            </w:r>
          </w:p>
        </w:tc>
        <w:tc>
          <w:tcPr>
            <w:tcW w:w="988" w:type="dxa"/>
            <w:vAlign w:val="center"/>
          </w:tcPr>
          <w:p w:rsidR="00CA6EC2" w:rsidRDefault="00CA6EC2" w:rsidP="00D67146">
            <w:pPr>
              <w:spacing w:line="410" w:lineRule="exact"/>
              <w:ind w:firstLine="480"/>
              <w:jc w:val="center"/>
              <w:rPr>
                <w:rFonts w:ascii="宋体" w:hAnsi="宋体" w:cs="宋体"/>
                <w:color w:val="000000"/>
                <w:sz w:val="24"/>
              </w:rPr>
            </w:pPr>
            <w:r>
              <w:rPr>
                <w:rFonts w:ascii="宋体" w:hAnsi="宋体" w:cs="宋体" w:hint="eastAsia"/>
                <w:color w:val="000000"/>
                <w:sz w:val="24"/>
              </w:rPr>
              <w:t>备注</w:t>
            </w:r>
          </w:p>
        </w:tc>
        <w:tc>
          <w:tcPr>
            <w:tcW w:w="1146" w:type="dxa"/>
            <w:vAlign w:val="center"/>
          </w:tcPr>
          <w:p w:rsidR="00CA6EC2" w:rsidRDefault="00CA6EC2" w:rsidP="00D67146">
            <w:pPr>
              <w:spacing w:line="410" w:lineRule="exact"/>
              <w:ind w:firstLine="480"/>
              <w:jc w:val="center"/>
              <w:rPr>
                <w:rFonts w:ascii="宋体" w:hAnsi="宋体" w:cs="宋体"/>
                <w:color w:val="000000"/>
                <w:sz w:val="24"/>
              </w:rPr>
            </w:pPr>
            <w:r>
              <w:rPr>
                <w:rFonts w:ascii="宋体" w:hAnsi="宋体" w:cs="宋体" w:hint="eastAsia"/>
                <w:color w:val="000000"/>
                <w:sz w:val="24"/>
              </w:rPr>
              <w:t>经办人</w:t>
            </w:r>
          </w:p>
        </w:tc>
      </w:tr>
      <w:tr w:rsidR="00CA6EC2" w:rsidTr="00D67146">
        <w:trPr>
          <w:trHeight w:val="1255"/>
          <w:jc w:val="center"/>
        </w:trPr>
        <w:tc>
          <w:tcPr>
            <w:tcW w:w="806" w:type="dxa"/>
            <w:vAlign w:val="center"/>
          </w:tcPr>
          <w:p w:rsidR="00CA6EC2" w:rsidRDefault="00CA6EC2" w:rsidP="00D67146">
            <w:pPr>
              <w:spacing w:line="410" w:lineRule="exact"/>
              <w:ind w:firstLine="480"/>
              <w:jc w:val="center"/>
              <w:rPr>
                <w:rFonts w:ascii="宋体" w:hAnsi="宋体" w:cs="宋体"/>
                <w:color w:val="000000"/>
                <w:sz w:val="24"/>
              </w:rPr>
            </w:pPr>
          </w:p>
        </w:tc>
        <w:tc>
          <w:tcPr>
            <w:tcW w:w="961" w:type="dxa"/>
            <w:vAlign w:val="center"/>
          </w:tcPr>
          <w:p w:rsidR="00CA6EC2" w:rsidRDefault="00CA6EC2" w:rsidP="00D67146">
            <w:pPr>
              <w:spacing w:line="410" w:lineRule="exact"/>
              <w:ind w:firstLine="480"/>
              <w:jc w:val="center"/>
              <w:rPr>
                <w:rFonts w:ascii="宋体" w:hAnsi="宋体" w:cs="宋体"/>
                <w:color w:val="000000"/>
                <w:sz w:val="24"/>
              </w:rPr>
            </w:pPr>
          </w:p>
        </w:tc>
        <w:tc>
          <w:tcPr>
            <w:tcW w:w="1228" w:type="dxa"/>
            <w:vAlign w:val="center"/>
          </w:tcPr>
          <w:p w:rsidR="00CA6EC2" w:rsidRDefault="00CA6EC2" w:rsidP="00D67146">
            <w:pPr>
              <w:spacing w:line="410" w:lineRule="exact"/>
              <w:ind w:firstLine="480"/>
              <w:jc w:val="center"/>
              <w:rPr>
                <w:rFonts w:ascii="宋体" w:hAnsi="宋体" w:cs="宋体"/>
                <w:color w:val="000000"/>
                <w:sz w:val="24"/>
              </w:rPr>
            </w:pPr>
          </w:p>
        </w:tc>
        <w:tc>
          <w:tcPr>
            <w:tcW w:w="1509" w:type="dxa"/>
            <w:vAlign w:val="center"/>
          </w:tcPr>
          <w:p w:rsidR="00CA6EC2" w:rsidRDefault="00CA6EC2" w:rsidP="00D67146">
            <w:pPr>
              <w:spacing w:line="410" w:lineRule="exact"/>
              <w:ind w:firstLine="480"/>
              <w:jc w:val="center"/>
              <w:rPr>
                <w:rFonts w:ascii="宋体" w:hAnsi="宋体" w:cs="宋体"/>
                <w:color w:val="000000"/>
                <w:sz w:val="24"/>
              </w:rPr>
            </w:pPr>
          </w:p>
        </w:tc>
        <w:tc>
          <w:tcPr>
            <w:tcW w:w="876" w:type="dxa"/>
            <w:vAlign w:val="center"/>
          </w:tcPr>
          <w:p w:rsidR="00CA6EC2" w:rsidRDefault="00CA6EC2" w:rsidP="00D67146">
            <w:pPr>
              <w:spacing w:line="410" w:lineRule="exact"/>
              <w:ind w:firstLine="480"/>
              <w:jc w:val="center"/>
              <w:rPr>
                <w:rFonts w:ascii="宋体" w:hAnsi="宋体" w:cs="宋体"/>
                <w:color w:val="000000"/>
                <w:sz w:val="24"/>
              </w:rPr>
            </w:pPr>
          </w:p>
        </w:tc>
        <w:tc>
          <w:tcPr>
            <w:tcW w:w="1192" w:type="dxa"/>
          </w:tcPr>
          <w:p w:rsidR="00CA6EC2" w:rsidRDefault="00CA6EC2" w:rsidP="00D67146">
            <w:pPr>
              <w:spacing w:line="410" w:lineRule="exact"/>
              <w:ind w:firstLine="480"/>
              <w:jc w:val="center"/>
              <w:rPr>
                <w:rFonts w:ascii="宋体" w:hAnsi="宋体" w:cs="宋体"/>
                <w:color w:val="000000"/>
                <w:sz w:val="24"/>
              </w:rPr>
            </w:pPr>
          </w:p>
        </w:tc>
        <w:tc>
          <w:tcPr>
            <w:tcW w:w="988" w:type="dxa"/>
            <w:vAlign w:val="center"/>
          </w:tcPr>
          <w:p w:rsidR="00CA6EC2" w:rsidRDefault="00CA6EC2" w:rsidP="00D67146">
            <w:pPr>
              <w:spacing w:line="410" w:lineRule="exact"/>
              <w:ind w:firstLine="480"/>
              <w:jc w:val="center"/>
              <w:rPr>
                <w:rFonts w:ascii="宋体" w:hAnsi="宋体" w:cs="宋体"/>
                <w:color w:val="000000"/>
                <w:sz w:val="24"/>
              </w:rPr>
            </w:pPr>
          </w:p>
        </w:tc>
        <w:tc>
          <w:tcPr>
            <w:tcW w:w="1146" w:type="dxa"/>
            <w:vAlign w:val="center"/>
          </w:tcPr>
          <w:p w:rsidR="00CA6EC2" w:rsidRDefault="00CA6EC2" w:rsidP="00D67146">
            <w:pPr>
              <w:spacing w:line="410" w:lineRule="exact"/>
              <w:ind w:firstLine="480"/>
              <w:jc w:val="center"/>
              <w:rPr>
                <w:rFonts w:ascii="宋体" w:hAnsi="宋体" w:cs="宋体"/>
                <w:color w:val="000000"/>
                <w:sz w:val="24"/>
              </w:rPr>
            </w:pPr>
          </w:p>
        </w:tc>
      </w:tr>
      <w:tr w:rsidR="00CA6EC2" w:rsidTr="00D67146">
        <w:trPr>
          <w:trHeight w:val="1255"/>
          <w:jc w:val="center"/>
        </w:trPr>
        <w:tc>
          <w:tcPr>
            <w:tcW w:w="806" w:type="dxa"/>
            <w:vAlign w:val="center"/>
          </w:tcPr>
          <w:p w:rsidR="00CA6EC2" w:rsidRDefault="00CA6EC2" w:rsidP="00D67146">
            <w:pPr>
              <w:spacing w:line="410" w:lineRule="exact"/>
              <w:ind w:firstLine="480"/>
              <w:jc w:val="center"/>
              <w:rPr>
                <w:rFonts w:ascii="宋体" w:hAnsi="宋体" w:cs="宋体"/>
                <w:color w:val="000000"/>
                <w:sz w:val="24"/>
              </w:rPr>
            </w:pPr>
          </w:p>
        </w:tc>
        <w:tc>
          <w:tcPr>
            <w:tcW w:w="961" w:type="dxa"/>
            <w:vAlign w:val="center"/>
          </w:tcPr>
          <w:p w:rsidR="00CA6EC2" w:rsidRDefault="00CA6EC2" w:rsidP="00D67146">
            <w:pPr>
              <w:spacing w:line="410" w:lineRule="exact"/>
              <w:ind w:firstLine="480"/>
              <w:jc w:val="center"/>
              <w:rPr>
                <w:rFonts w:ascii="宋体" w:hAnsi="宋体" w:cs="宋体"/>
                <w:color w:val="000000"/>
                <w:sz w:val="24"/>
              </w:rPr>
            </w:pPr>
          </w:p>
        </w:tc>
        <w:tc>
          <w:tcPr>
            <w:tcW w:w="1228" w:type="dxa"/>
            <w:vAlign w:val="center"/>
          </w:tcPr>
          <w:p w:rsidR="00CA6EC2" w:rsidRDefault="00CA6EC2" w:rsidP="00D67146">
            <w:pPr>
              <w:spacing w:line="410" w:lineRule="exact"/>
              <w:ind w:firstLine="480"/>
              <w:jc w:val="center"/>
              <w:rPr>
                <w:rFonts w:ascii="宋体" w:hAnsi="宋体" w:cs="宋体"/>
                <w:color w:val="000000"/>
                <w:sz w:val="24"/>
              </w:rPr>
            </w:pPr>
          </w:p>
        </w:tc>
        <w:tc>
          <w:tcPr>
            <w:tcW w:w="1509" w:type="dxa"/>
            <w:vAlign w:val="center"/>
          </w:tcPr>
          <w:p w:rsidR="00CA6EC2" w:rsidRDefault="00CA6EC2" w:rsidP="00D67146">
            <w:pPr>
              <w:spacing w:line="410" w:lineRule="exact"/>
              <w:ind w:firstLine="480"/>
              <w:jc w:val="center"/>
              <w:rPr>
                <w:rFonts w:ascii="宋体" w:hAnsi="宋体" w:cs="宋体"/>
                <w:color w:val="000000"/>
                <w:sz w:val="24"/>
              </w:rPr>
            </w:pPr>
          </w:p>
        </w:tc>
        <w:tc>
          <w:tcPr>
            <w:tcW w:w="876" w:type="dxa"/>
            <w:vAlign w:val="center"/>
          </w:tcPr>
          <w:p w:rsidR="00CA6EC2" w:rsidRDefault="00CA6EC2" w:rsidP="00D67146">
            <w:pPr>
              <w:spacing w:line="410" w:lineRule="exact"/>
              <w:ind w:firstLine="480"/>
              <w:jc w:val="center"/>
              <w:rPr>
                <w:rFonts w:ascii="宋体" w:hAnsi="宋体" w:cs="宋体"/>
                <w:color w:val="000000"/>
                <w:sz w:val="24"/>
              </w:rPr>
            </w:pPr>
          </w:p>
        </w:tc>
        <w:tc>
          <w:tcPr>
            <w:tcW w:w="1192" w:type="dxa"/>
          </w:tcPr>
          <w:p w:rsidR="00CA6EC2" w:rsidRDefault="00CA6EC2" w:rsidP="00D67146">
            <w:pPr>
              <w:spacing w:line="410" w:lineRule="exact"/>
              <w:ind w:firstLine="480"/>
              <w:jc w:val="center"/>
              <w:rPr>
                <w:rFonts w:ascii="宋体" w:hAnsi="宋体" w:cs="宋体"/>
                <w:color w:val="000000"/>
                <w:sz w:val="24"/>
              </w:rPr>
            </w:pPr>
          </w:p>
        </w:tc>
        <w:tc>
          <w:tcPr>
            <w:tcW w:w="988" w:type="dxa"/>
            <w:vAlign w:val="center"/>
          </w:tcPr>
          <w:p w:rsidR="00CA6EC2" w:rsidRDefault="00CA6EC2" w:rsidP="00D67146">
            <w:pPr>
              <w:spacing w:line="410" w:lineRule="exact"/>
              <w:ind w:firstLine="480"/>
              <w:jc w:val="center"/>
              <w:rPr>
                <w:rFonts w:ascii="宋体" w:hAnsi="宋体" w:cs="宋体"/>
                <w:color w:val="000000"/>
                <w:sz w:val="24"/>
              </w:rPr>
            </w:pPr>
          </w:p>
        </w:tc>
        <w:tc>
          <w:tcPr>
            <w:tcW w:w="1146" w:type="dxa"/>
            <w:vAlign w:val="center"/>
          </w:tcPr>
          <w:p w:rsidR="00CA6EC2" w:rsidRDefault="00CA6EC2" w:rsidP="00D67146">
            <w:pPr>
              <w:spacing w:line="410" w:lineRule="exact"/>
              <w:ind w:firstLine="480"/>
              <w:jc w:val="center"/>
              <w:rPr>
                <w:rFonts w:ascii="宋体" w:hAnsi="宋体" w:cs="宋体"/>
                <w:color w:val="000000"/>
                <w:sz w:val="24"/>
              </w:rPr>
            </w:pPr>
          </w:p>
        </w:tc>
      </w:tr>
      <w:tr w:rsidR="00CA6EC2" w:rsidTr="00D67146">
        <w:trPr>
          <w:trHeight w:val="1255"/>
          <w:jc w:val="center"/>
        </w:trPr>
        <w:tc>
          <w:tcPr>
            <w:tcW w:w="806" w:type="dxa"/>
            <w:vAlign w:val="center"/>
          </w:tcPr>
          <w:p w:rsidR="00CA6EC2" w:rsidRDefault="00CA6EC2" w:rsidP="00D67146">
            <w:pPr>
              <w:spacing w:line="410" w:lineRule="exact"/>
              <w:ind w:firstLine="480"/>
              <w:jc w:val="center"/>
              <w:rPr>
                <w:rFonts w:ascii="宋体" w:hAnsi="宋体" w:cs="宋体"/>
                <w:color w:val="000000"/>
                <w:sz w:val="24"/>
              </w:rPr>
            </w:pPr>
          </w:p>
        </w:tc>
        <w:tc>
          <w:tcPr>
            <w:tcW w:w="961" w:type="dxa"/>
            <w:vAlign w:val="center"/>
          </w:tcPr>
          <w:p w:rsidR="00CA6EC2" w:rsidRDefault="00CA6EC2" w:rsidP="00D67146">
            <w:pPr>
              <w:spacing w:line="410" w:lineRule="exact"/>
              <w:ind w:firstLine="480"/>
              <w:jc w:val="center"/>
              <w:rPr>
                <w:rFonts w:ascii="宋体" w:hAnsi="宋体" w:cs="宋体"/>
                <w:color w:val="000000"/>
                <w:sz w:val="24"/>
              </w:rPr>
            </w:pPr>
          </w:p>
        </w:tc>
        <w:tc>
          <w:tcPr>
            <w:tcW w:w="1228" w:type="dxa"/>
            <w:vAlign w:val="center"/>
          </w:tcPr>
          <w:p w:rsidR="00CA6EC2" w:rsidRDefault="00CA6EC2" w:rsidP="00D67146">
            <w:pPr>
              <w:spacing w:line="410" w:lineRule="exact"/>
              <w:ind w:firstLine="480"/>
              <w:jc w:val="center"/>
              <w:rPr>
                <w:rFonts w:ascii="宋体" w:hAnsi="宋体" w:cs="宋体"/>
                <w:color w:val="000000"/>
                <w:sz w:val="24"/>
              </w:rPr>
            </w:pPr>
          </w:p>
        </w:tc>
        <w:tc>
          <w:tcPr>
            <w:tcW w:w="1509" w:type="dxa"/>
            <w:vAlign w:val="center"/>
          </w:tcPr>
          <w:p w:rsidR="00CA6EC2" w:rsidRDefault="00CA6EC2" w:rsidP="00D67146">
            <w:pPr>
              <w:spacing w:line="410" w:lineRule="exact"/>
              <w:ind w:firstLine="480"/>
              <w:jc w:val="center"/>
              <w:rPr>
                <w:rFonts w:ascii="宋体" w:hAnsi="宋体" w:cs="宋体"/>
                <w:color w:val="000000"/>
                <w:sz w:val="24"/>
              </w:rPr>
            </w:pPr>
          </w:p>
        </w:tc>
        <w:tc>
          <w:tcPr>
            <w:tcW w:w="876" w:type="dxa"/>
            <w:vAlign w:val="center"/>
          </w:tcPr>
          <w:p w:rsidR="00CA6EC2" w:rsidRDefault="00CA6EC2" w:rsidP="00D67146">
            <w:pPr>
              <w:spacing w:line="410" w:lineRule="exact"/>
              <w:ind w:firstLine="480"/>
              <w:jc w:val="center"/>
              <w:rPr>
                <w:rFonts w:ascii="宋体" w:hAnsi="宋体" w:cs="宋体"/>
                <w:color w:val="000000"/>
                <w:sz w:val="24"/>
              </w:rPr>
            </w:pPr>
          </w:p>
        </w:tc>
        <w:tc>
          <w:tcPr>
            <w:tcW w:w="1192" w:type="dxa"/>
          </w:tcPr>
          <w:p w:rsidR="00CA6EC2" w:rsidRDefault="00CA6EC2" w:rsidP="00D67146">
            <w:pPr>
              <w:spacing w:line="410" w:lineRule="exact"/>
              <w:ind w:firstLine="480"/>
              <w:jc w:val="center"/>
              <w:rPr>
                <w:rFonts w:ascii="宋体" w:hAnsi="宋体" w:cs="宋体"/>
                <w:color w:val="000000"/>
                <w:sz w:val="24"/>
              </w:rPr>
            </w:pPr>
          </w:p>
        </w:tc>
        <w:tc>
          <w:tcPr>
            <w:tcW w:w="988" w:type="dxa"/>
            <w:vAlign w:val="center"/>
          </w:tcPr>
          <w:p w:rsidR="00CA6EC2" w:rsidRDefault="00CA6EC2" w:rsidP="00D67146">
            <w:pPr>
              <w:spacing w:line="410" w:lineRule="exact"/>
              <w:ind w:firstLine="480"/>
              <w:jc w:val="center"/>
              <w:rPr>
                <w:rFonts w:ascii="宋体" w:hAnsi="宋体" w:cs="宋体"/>
                <w:color w:val="000000"/>
                <w:sz w:val="24"/>
              </w:rPr>
            </w:pPr>
          </w:p>
        </w:tc>
        <w:tc>
          <w:tcPr>
            <w:tcW w:w="1146" w:type="dxa"/>
            <w:vAlign w:val="center"/>
          </w:tcPr>
          <w:p w:rsidR="00CA6EC2" w:rsidRDefault="00CA6EC2" w:rsidP="00D67146">
            <w:pPr>
              <w:spacing w:line="410" w:lineRule="exact"/>
              <w:ind w:firstLine="480"/>
              <w:jc w:val="center"/>
              <w:rPr>
                <w:rFonts w:ascii="宋体" w:hAnsi="宋体" w:cs="宋体"/>
                <w:color w:val="000000"/>
                <w:sz w:val="24"/>
              </w:rPr>
            </w:pPr>
          </w:p>
        </w:tc>
      </w:tr>
      <w:tr w:rsidR="00CA6EC2" w:rsidTr="00D67146">
        <w:trPr>
          <w:trHeight w:val="1255"/>
          <w:jc w:val="center"/>
        </w:trPr>
        <w:tc>
          <w:tcPr>
            <w:tcW w:w="806" w:type="dxa"/>
            <w:vAlign w:val="center"/>
          </w:tcPr>
          <w:p w:rsidR="00CA6EC2" w:rsidRDefault="00CA6EC2" w:rsidP="00D67146">
            <w:pPr>
              <w:spacing w:line="410" w:lineRule="exact"/>
              <w:ind w:firstLine="480"/>
              <w:jc w:val="center"/>
              <w:rPr>
                <w:rFonts w:ascii="宋体" w:hAnsi="宋体" w:cs="宋体"/>
                <w:color w:val="000000"/>
                <w:sz w:val="24"/>
              </w:rPr>
            </w:pPr>
          </w:p>
        </w:tc>
        <w:tc>
          <w:tcPr>
            <w:tcW w:w="961" w:type="dxa"/>
            <w:vAlign w:val="center"/>
          </w:tcPr>
          <w:p w:rsidR="00CA6EC2" w:rsidRDefault="00CA6EC2" w:rsidP="00D67146">
            <w:pPr>
              <w:spacing w:line="410" w:lineRule="exact"/>
              <w:ind w:firstLine="480"/>
              <w:jc w:val="center"/>
              <w:rPr>
                <w:rFonts w:ascii="宋体" w:hAnsi="宋体" w:cs="宋体"/>
                <w:color w:val="000000"/>
                <w:sz w:val="24"/>
              </w:rPr>
            </w:pPr>
          </w:p>
        </w:tc>
        <w:tc>
          <w:tcPr>
            <w:tcW w:w="1228" w:type="dxa"/>
            <w:vAlign w:val="center"/>
          </w:tcPr>
          <w:p w:rsidR="00CA6EC2" w:rsidRDefault="00CA6EC2" w:rsidP="00D67146">
            <w:pPr>
              <w:spacing w:line="410" w:lineRule="exact"/>
              <w:ind w:firstLine="480"/>
              <w:jc w:val="center"/>
              <w:rPr>
                <w:rFonts w:ascii="宋体" w:hAnsi="宋体" w:cs="宋体"/>
                <w:color w:val="000000"/>
                <w:sz w:val="24"/>
              </w:rPr>
            </w:pPr>
          </w:p>
        </w:tc>
        <w:tc>
          <w:tcPr>
            <w:tcW w:w="1509" w:type="dxa"/>
            <w:vAlign w:val="center"/>
          </w:tcPr>
          <w:p w:rsidR="00CA6EC2" w:rsidRDefault="00CA6EC2" w:rsidP="00D67146">
            <w:pPr>
              <w:spacing w:line="410" w:lineRule="exact"/>
              <w:ind w:firstLine="480"/>
              <w:jc w:val="center"/>
              <w:rPr>
                <w:rFonts w:ascii="宋体" w:hAnsi="宋体" w:cs="宋体"/>
                <w:color w:val="000000"/>
                <w:sz w:val="24"/>
              </w:rPr>
            </w:pPr>
          </w:p>
        </w:tc>
        <w:tc>
          <w:tcPr>
            <w:tcW w:w="876" w:type="dxa"/>
            <w:vAlign w:val="center"/>
          </w:tcPr>
          <w:p w:rsidR="00CA6EC2" w:rsidRDefault="00CA6EC2" w:rsidP="00D67146">
            <w:pPr>
              <w:spacing w:line="410" w:lineRule="exact"/>
              <w:ind w:firstLine="480"/>
              <w:jc w:val="center"/>
              <w:rPr>
                <w:rFonts w:ascii="宋体" w:hAnsi="宋体" w:cs="宋体"/>
                <w:color w:val="000000"/>
                <w:sz w:val="24"/>
              </w:rPr>
            </w:pPr>
          </w:p>
        </w:tc>
        <w:tc>
          <w:tcPr>
            <w:tcW w:w="1192" w:type="dxa"/>
          </w:tcPr>
          <w:p w:rsidR="00CA6EC2" w:rsidRDefault="00CA6EC2" w:rsidP="00D67146">
            <w:pPr>
              <w:spacing w:line="410" w:lineRule="exact"/>
              <w:ind w:firstLine="480"/>
              <w:jc w:val="center"/>
              <w:rPr>
                <w:rFonts w:ascii="宋体" w:hAnsi="宋体" w:cs="宋体"/>
                <w:color w:val="000000"/>
                <w:sz w:val="24"/>
              </w:rPr>
            </w:pPr>
          </w:p>
        </w:tc>
        <w:tc>
          <w:tcPr>
            <w:tcW w:w="988" w:type="dxa"/>
            <w:vAlign w:val="center"/>
          </w:tcPr>
          <w:p w:rsidR="00CA6EC2" w:rsidRDefault="00CA6EC2" w:rsidP="00D67146">
            <w:pPr>
              <w:spacing w:line="410" w:lineRule="exact"/>
              <w:ind w:firstLine="480"/>
              <w:jc w:val="center"/>
              <w:rPr>
                <w:rFonts w:ascii="宋体" w:hAnsi="宋体" w:cs="宋体"/>
                <w:color w:val="000000"/>
                <w:sz w:val="24"/>
              </w:rPr>
            </w:pPr>
          </w:p>
        </w:tc>
        <w:tc>
          <w:tcPr>
            <w:tcW w:w="1146" w:type="dxa"/>
            <w:vAlign w:val="center"/>
          </w:tcPr>
          <w:p w:rsidR="00CA6EC2" w:rsidRDefault="00CA6EC2" w:rsidP="00D67146">
            <w:pPr>
              <w:spacing w:line="410" w:lineRule="exact"/>
              <w:ind w:firstLine="480"/>
              <w:jc w:val="center"/>
              <w:rPr>
                <w:rFonts w:ascii="宋体" w:hAnsi="宋体" w:cs="宋体"/>
                <w:color w:val="000000"/>
                <w:sz w:val="24"/>
              </w:rPr>
            </w:pPr>
          </w:p>
        </w:tc>
      </w:tr>
      <w:tr w:rsidR="00CA6EC2" w:rsidTr="00D67146">
        <w:trPr>
          <w:trHeight w:val="1255"/>
          <w:jc w:val="center"/>
        </w:trPr>
        <w:tc>
          <w:tcPr>
            <w:tcW w:w="806" w:type="dxa"/>
            <w:vAlign w:val="center"/>
          </w:tcPr>
          <w:p w:rsidR="00CA6EC2" w:rsidRDefault="00CA6EC2" w:rsidP="00D67146">
            <w:pPr>
              <w:spacing w:line="410" w:lineRule="exact"/>
              <w:ind w:firstLine="480"/>
              <w:jc w:val="center"/>
              <w:rPr>
                <w:rFonts w:ascii="宋体" w:hAnsi="宋体" w:cs="宋体"/>
                <w:color w:val="000000"/>
                <w:sz w:val="24"/>
              </w:rPr>
            </w:pPr>
          </w:p>
        </w:tc>
        <w:tc>
          <w:tcPr>
            <w:tcW w:w="961" w:type="dxa"/>
            <w:vAlign w:val="center"/>
          </w:tcPr>
          <w:p w:rsidR="00CA6EC2" w:rsidRDefault="00CA6EC2" w:rsidP="00D67146">
            <w:pPr>
              <w:spacing w:line="410" w:lineRule="exact"/>
              <w:ind w:firstLine="480"/>
              <w:jc w:val="center"/>
              <w:rPr>
                <w:rFonts w:ascii="宋体" w:hAnsi="宋体" w:cs="宋体"/>
                <w:color w:val="000000"/>
                <w:sz w:val="24"/>
              </w:rPr>
            </w:pPr>
          </w:p>
        </w:tc>
        <w:tc>
          <w:tcPr>
            <w:tcW w:w="1228" w:type="dxa"/>
            <w:vAlign w:val="center"/>
          </w:tcPr>
          <w:p w:rsidR="00CA6EC2" w:rsidRDefault="00CA6EC2" w:rsidP="00D67146">
            <w:pPr>
              <w:spacing w:line="410" w:lineRule="exact"/>
              <w:ind w:firstLine="480"/>
              <w:jc w:val="center"/>
              <w:rPr>
                <w:rFonts w:ascii="宋体" w:hAnsi="宋体" w:cs="宋体"/>
                <w:color w:val="000000"/>
                <w:sz w:val="24"/>
              </w:rPr>
            </w:pPr>
          </w:p>
        </w:tc>
        <w:tc>
          <w:tcPr>
            <w:tcW w:w="1509" w:type="dxa"/>
            <w:vAlign w:val="center"/>
          </w:tcPr>
          <w:p w:rsidR="00CA6EC2" w:rsidRDefault="00CA6EC2" w:rsidP="00D67146">
            <w:pPr>
              <w:spacing w:line="410" w:lineRule="exact"/>
              <w:ind w:firstLine="480"/>
              <w:jc w:val="center"/>
              <w:rPr>
                <w:rFonts w:ascii="宋体" w:hAnsi="宋体" w:cs="宋体"/>
                <w:color w:val="000000"/>
                <w:sz w:val="24"/>
              </w:rPr>
            </w:pPr>
          </w:p>
        </w:tc>
        <w:tc>
          <w:tcPr>
            <w:tcW w:w="876" w:type="dxa"/>
            <w:vAlign w:val="center"/>
          </w:tcPr>
          <w:p w:rsidR="00CA6EC2" w:rsidRDefault="00CA6EC2" w:rsidP="00D67146">
            <w:pPr>
              <w:spacing w:line="410" w:lineRule="exact"/>
              <w:ind w:firstLine="480"/>
              <w:jc w:val="center"/>
              <w:rPr>
                <w:rFonts w:ascii="宋体" w:hAnsi="宋体" w:cs="宋体"/>
                <w:color w:val="000000"/>
                <w:sz w:val="24"/>
              </w:rPr>
            </w:pPr>
          </w:p>
        </w:tc>
        <w:tc>
          <w:tcPr>
            <w:tcW w:w="1192" w:type="dxa"/>
          </w:tcPr>
          <w:p w:rsidR="00CA6EC2" w:rsidRDefault="00CA6EC2" w:rsidP="00D67146">
            <w:pPr>
              <w:spacing w:line="410" w:lineRule="exact"/>
              <w:ind w:firstLine="480"/>
              <w:jc w:val="center"/>
              <w:rPr>
                <w:rFonts w:ascii="宋体" w:hAnsi="宋体" w:cs="宋体"/>
                <w:color w:val="000000"/>
                <w:sz w:val="24"/>
              </w:rPr>
            </w:pPr>
          </w:p>
        </w:tc>
        <w:tc>
          <w:tcPr>
            <w:tcW w:w="988" w:type="dxa"/>
            <w:vAlign w:val="center"/>
          </w:tcPr>
          <w:p w:rsidR="00CA6EC2" w:rsidRDefault="00CA6EC2" w:rsidP="00D67146">
            <w:pPr>
              <w:spacing w:line="410" w:lineRule="exact"/>
              <w:ind w:firstLine="480"/>
              <w:jc w:val="center"/>
              <w:rPr>
                <w:rFonts w:ascii="宋体" w:hAnsi="宋体" w:cs="宋体"/>
                <w:color w:val="000000"/>
                <w:sz w:val="24"/>
              </w:rPr>
            </w:pPr>
          </w:p>
        </w:tc>
        <w:tc>
          <w:tcPr>
            <w:tcW w:w="1146" w:type="dxa"/>
            <w:vAlign w:val="center"/>
          </w:tcPr>
          <w:p w:rsidR="00CA6EC2" w:rsidRDefault="00CA6EC2" w:rsidP="00D67146">
            <w:pPr>
              <w:spacing w:line="410" w:lineRule="exact"/>
              <w:ind w:firstLine="480"/>
              <w:jc w:val="center"/>
              <w:rPr>
                <w:rFonts w:ascii="宋体" w:hAnsi="宋体" w:cs="宋体"/>
                <w:color w:val="000000"/>
                <w:sz w:val="24"/>
              </w:rPr>
            </w:pPr>
          </w:p>
        </w:tc>
      </w:tr>
      <w:tr w:rsidR="00CA6EC2" w:rsidTr="00D67146">
        <w:trPr>
          <w:trHeight w:val="1255"/>
          <w:jc w:val="center"/>
        </w:trPr>
        <w:tc>
          <w:tcPr>
            <w:tcW w:w="806" w:type="dxa"/>
            <w:vAlign w:val="center"/>
          </w:tcPr>
          <w:p w:rsidR="00CA6EC2" w:rsidRDefault="00CA6EC2" w:rsidP="00D67146">
            <w:pPr>
              <w:spacing w:line="410" w:lineRule="exact"/>
              <w:ind w:firstLine="480"/>
              <w:jc w:val="center"/>
              <w:rPr>
                <w:rFonts w:ascii="宋体" w:hAnsi="宋体" w:cs="宋体"/>
                <w:color w:val="000000"/>
                <w:sz w:val="24"/>
              </w:rPr>
            </w:pPr>
          </w:p>
        </w:tc>
        <w:tc>
          <w:tcPr>
            <w:tcW w:w="961" w:type="dxa"/>
            <w:vAlign w:val="center"/>
          </w:tcPr>
          <w:p w:rsidR="00CA6EC2" w:rsidRDefault="00CA6EC2" w:rsidP="00D67146">
            <w:pPr>
              <w:spacing w:line="410" w:lineRule="exact"/>
              <w:ind w:firstLine="480"/>
              <w:jc w:val="center"/>
              <w:rPr>
                <w:rFonts w:ascii="宋体" w:hAnsi="宋体" w:cs="宋体"/>
                <w:color w:val="000000"/>
                <w:sz w:val="24"/>
              </w:rPr>
            </w:pPr>
          </w:p>
        </w:tc>
        <w:tc>
          <w:tcPr>
            <w:tcW w:w="1228" w:type="dxa"/>
            <w:vAlign w:val="center"/>
          </w:tcPr>
          <w:p w:rsidR="00CA6EC2" w:rsidRDefault="00CA6EC2" w:rsidP="00D67146">
            <w:pPr>
              <w:spacing w:line="410" w:lineRule="exact"/>
              <w:ind w:firstLine="480"/>
              <w:jc w:val="center"/>
              <w:rPr>
                <w:rFonts w:ascii="宋体" w:hAnsi="宋体" w:cs="宋体"/>
                <w:color w:val="000000"/>
                <w:sz w:val="24"/>
              </w:rPr>
            </w:pPr>
          </w:p>
        </w:tc>
        <w:tc>
          <w:tcPr>
            <w:tcW w:w="1509" w:type="dxa"/>
            <w:vAlign w:val="center"/>
          </w:tcPr>
          <w:p w:rsidR="00CA6EC2" w:rsidRDefault="00CA6EC2" w:rsidP="00D67146">
            <w:pPr>
              <w:spacing w:line="410" w:lineRule="exact"/>
              <w:ind w:firstLine="480"/>
              <w:jc w:val="center"/>
              <w:rPr>
                <w:rFonts w:ascii="宋体" w:hAnsi="宋体" w:cs="宋体"/>
                <w:color w:val="000000"/>
                <w:sz w:val="24"/>
              </w:rPr>
            </w:pPr>
          </w:p>
        </w:tc>
        <w:tc>
          <w:tcPr>
            <w:tcW w:w="876" w:type="dxa"/>
            <w:vAlign w:val="center"/>
          </w:tcPr>
          <w:p w:rsidR="00CA6EC2" w:rsidRDefault="00CA6EC2" w:rsidP="00D67146">
            <w:pPr>
              <w:spacing w:line="410" w:lineRule="exact"/>
              <w:ind w:firstLine="480"/>
              <w:jc w:val="center"/>
              <w:rPr>
                <w:rFonts w:ascii="宋体" w:hAnsi="宋体" w:cs="宋体"/>
                <w:color w:val="000000"/>
                <w:sz w:val="24"/>
              </w:rPr>
            </w:pPr>
          </w:p>
        </w:tc>
        <w:tc>
          <w:tcPr>
            <w:tcW w:w="1192" w:type="dxa"/>
          </w:tcPr>
          <w:p w:rsidR="00CA6EC2" w:rsidRDefault="00CA6EC2" w:rsidP="00D67146">
            <w:pPr>
              <w:spacing w:line="410" w:lineRule="exact"/>
              <w:ind w:firstLine="480"/>
              <w:jc w:val="center"/>
              <w:rPr>
                <w:rFonts w:ascii="宋体" w:hAnsi="宋体" w:cs="宋体"/>
                <w:color w:val="000000"/>
                <w:sz w:val="24"/>
              </w:rPr>
            </w:pPr>
          </w:p>
        </w:tc>
        <w:tc>
          <w:tcPr>
            <w:tcW w:w="988" w:type="dxa"/>
            <w:vAlign w:val="center"/>
          </w:tcPr>
          <w:p w:rsidR="00CA6EC2" w:rsidRDefault="00CA6EC2" w:rsidP="00D67146">
            <w:pPr>
              <w:spacing w:line="410" w:lineRule="exact"/>
              <w:ind w:firstLine="480"/>
              <w:jc w:val="center"/>
              <w:rPr>
                <w:rFonts w:ascii="宋体" w:hAnsi="宋体" w:cs="宋体"/>
                <w:color w:val="000000"/>
                <w:sz w:val="24"/>
              </w:rPr>
            </w:pPr>
          </w:p>
        </w:tc>
        <w:tc>
          <w:tcPr>
            <w:tcW w:w="1146" w:type="dxa"/>
            <w:vAlign w:val="center"/>
          </w:tcPr>
          <w:p w:rsidR="00CA6EC2" w:rsidRDefault="00CA6EC2" w:rsidP="00D67146">
            <w:pPr>
              <w:spacing w:line="410" w:lineRule="exact"/>
              <w:ind w:firstLine="480"/>
              <w:jc w:val="center"/>
              <w:rPr>
                <w:rFonts w:ascii="宋体" w:hAnsi="宋体" w:cs="宋体"/>
                <w:color w:val="000000"/>
                <w:sz w:val="24"/>
              </w:rPr>
            </w:pPr>
          </w:p>
        </w:tc>
      </w:tr>
      <w:tr w:rsidR="00CA6EC2" w:rsidTr="00D67146">
        <w:trPr>
          <w:trHeight w:val="1255"/>
          <w:jc w:val="center"/>
        </w:trPr>
        <w:tc>
          <w:tcPr>
            <w:tcW w:w="806" w:type="dxa"/>
            <w:vAlign w:val="center"/>
          </w:tcPr>
          <w:p w:rsidR="00CA6EC2" w:rsidRDefault="00CA6EC2" w:rsidP="00D67146">
            <w:pPr>
              <w:spacing w:line="410" w:lineRule="exact"/>
              <w:ind w:firstLine="480"/>
              <w:jc w:val="center"/>
              <w:rPr>
                <w:rFonts w:ascii="宋体" w:hAnsi="宋体" w:cs="宋体"/>
                <w:color w:val="000000"/>
                <w:sz w:val="24"/>
              </w:rPr>
            </w:pPr>
          </w:p>
        </w:tc>
        <w:tc>
          <w:tcPr>
            <w:tcW w:w="961" w:type="dxa"/>
            <w:vAlign w:val="center"/>
          </w:tcPr>
          <w:p w:rsidR="00CA6EC2" w:rsidRDefault="00CA6EC2" w:rsidP="00D67146">
            <w:pPr>
              <w:spacing w:line="410" w:lineRule="exact"/>
              <w:ind w:firstLine="480"/>
              <w:jc w:val="center"/>
              <w:rPr>
                <w:rFonts w:ascii="宋体" w:hAnsi="宋体" w:cs="宋体"/>
                <w:color w:val="000000"/>
                <w:sz w:val="24"/>
              </w:rPr>
            </w:pPr>
          </w:p>
        </w:tc>
        <w:tc>
          <w:tcPr>
            <w:tcW w:w="1228" w:type="dxa"/>
            <w:vAlign w:val="center"/>
          </w:tcPr>
          <w:p w:rsidR="00CA6EC2" w:rsidRDefault="00CA6EC2" w:rsidP="00D67146">
            <w:pPr>
              <w:spacing w:line="410" w:lineRule="exact"/>
              <w:ind w:firstLine="480"/>
              <w:jc w:val="center"/>
              <w:rPr>
                <w:rFonts w:ascii="宋体" w:hAnsi="宋体" w:cs="宋体"/>
                <w:color w:val="000000"/>
                <w:sz w:val="24"/>
              </w:rPr>
            </w:pPr>
          </w:p>
        </w:tc>
        <w:tc>
          <w:tcPr>
            <w:tcW w:w="1509" w:type="dxa"/>
            <w:vAlign w:val="center"/>
          </w:tcPr>
          <w:p w:rsidR="00CA6EC2" w:rsidRDefault="00CA6EC2" w:rsidP="00D67146">
            <w:pPr>
              <w:spacing w:line="410" w:lineRule="exact"/>
              <w:ind w:firstLine="480"/>
              <w:jc w:val="center"/>
              <w:rPr>
                <w:rFonts w:ascii="宋体" w:hAnsi="宋体" w:cs="宋体"/>
                <w:color w:val="000000"/>
                <w:sz w:val="24"/>
              </w:rPr>
            </w:pPr>
          </w:p>
        </w:tc>
        <w:tc>
          <w:tcPr>
            <w:tcW w:w="876" w:type="dxa"/>
            <w:vAlign w:val="center"/>
          </w:tcPr>
          <w:p w:rsidR="00CA6EC2" w:rsidRDefault="00CA6EC2" w:rsidP="00D67146">
            <w:pPr>
              <w:spacing w:line="410" w:lineRule="exact"/>
              <w:ind w:firstLine="480"/>
              <w:jc w:val="center"/>
              <w:rPr>
                <w:rFonts w:ascii="宋体" w:hAnsi="宋体" w:cs="宋体"/>
                <w:color w:val="000000"/>
                <w:sz w:val="24"/>
              </w:rPr>
            </w:pPr>
          </w:p>
        </w:tc>
        <w:tc>
          <w:tcPr>
            <w:tcW w:w="1192" w:type="dxa"/>
          </w:tcPr>
          <w:p w:rsidR="00CA6EC2" w:rsidRDefault="00CA6EC2" w:rsidP="00D67146">
            <w:pPr>
              <w:spacing w:line="410" w:lineRule="exact"/>
              <w:ind w:firstLine="480"/>
              <w:jc w:val="center"/>
              <w:rPr>
                <w:rFonts w:ascii="宋体" w:hAnsi="宋体" w:cs="宋体"/>
                <w:color w:val="000000"/>
                <w:sz w:val="24"/>
              </w:rPr>
            </w:pPr>
          </w:p>
        </w:tc>
        <w:tc>
          <w:tcPr>
            <w:tcW w:w="988" w:type="dxa"/>
            <w:vAlign w:val="center"/>
          </w:tcPr>
          <w:p w:rsidR="00CA6EC2" w:rsidRDefault="00CA6EC2" w:rsidP="00D67146">
            <w:pPr>
              <w:spacing w:line="410" w:lineRule="exact"/>
              <w:ind w:firstLine="480"/>
              <w:jc w:val="center"/>
              <w:rPr>
                <w:rFonts w:ascii="宋体" w:hAnsi="宋体" w:cs="宋体"/>
                <w:color w:val="000000"/>
                <w:sz w:val="24"/>
              </w:rPr>
            </w:pPr>
          </w:p>
        </w:tc>
        <w:tc>
          <w:tcPr>
            <w:tcW w:w="1146" w:type="dxa"/>
            <w:vAlign w:val="center"/>
          </w:tcPr>
          <w:p w:rsidR="00CA6EC2" w:rsidRDefault="00CA6EC2" w:rsidP="00D67146">
            <w:pPr>
              <w:spacing w:line="410" w:lineRule="exact"/>
              <w:ind w:firstLine="480"/>
              <w:jc w:val="center"/>
              <w:rPr>
                <w:rFonts w:ascii="宋体" w:hAnsi="宋体" w:cs="宋体"/>
                <w:color w:val="000000"/>
                <w:sz w:val="24"/>
              </w:rPr>
            </w:pPr>
          </w:p>
        </w:tc>
      </w:tr>
    </w:tbl>
    <w:p w:rsidR="00CA6EC2" w:rsidRDefault="00CA6EC2" w:rsidP="00CA6EC2">
      <w:pPr>
        <w:pStyle w:val="Default"/>
      </w:pPr>
    </w:p>
    <w:p w:rsidR="00CA6EC2" w:rsidRDefault="00CA6EC2" w:rsidP="00CA6EC2">
      <w:pPr>
        <w:ind w:firstLine="560"/>
      </w:pPr>
    </w:p>
    <w:p w:rsidR="00AE79C9" w:rsidRDefault="00AE79C9" w:rsidP="00AE79C9">
      <w:pPr>
        <w:ind w:firstLineChars="0" w:firstLine="0"/>
      </w:pPr>
    </w:p>
    <w:p w:rsidR="00D84D93" w:rsidRDefault="00D84D93">
      <w:pPr>
        <w:widowControl/>
        <w:spacing w:line="240" w:lineRule="auto"/>
        <w:ind w:firstLineChars="0" w:firstLine="0"/>
        <w:jc w:val="left"/>
      </w:pPr>
      <w:r>
        <w:br w:type="page"/>
      </w:r>
    </w:p>
    <w:p w:rsidR="00AE79C9" w:rsidRDefault="00AE79C9" w:rsidP="00AE79C9">
      <w:pPr>
        <w:ind w:firstLineChars="0" w:firstLine="0"/>
      </w:pPr>
    </w:p>
    <w:p w:rsidR="00BD3804" w:rsidRPr="00BD3804" w:rsidRDefault="00D84D93" w:rsidP="00AE79C9">
      <w:pPr>
        <w:spacing w:line="410" w:lineRule="exact"/>
        <w:ind w:firstLine="480"/>
        <w:jc w:val="left"/>
        <w:rPr>
          <w:rFonts w:ascii="宋体" w:hAnsi="宋体" w:cs="宋体"/>
          <w:color w:val="000000"/>
          <w:sz w:val="24"/>
        </w:rPr>
      </w:pPr>
      <w:r>
        <w:rPr>
          <w:rFonts w:ascii="宋体" w:hAnsi="宋体" w:cs="宋体" w:hint="eastAsia"/>
          <w:color w:val="000000"/>
          <w:sz w:val="24"/>
        </w:rPr>
        <w:t>附件</w:t>
      </w:r>
      <w:r w:rsidR="00BD3804">
        <w:rPr>
          <w:rFonts w:ascii="宋体" w:hAnsi="宋体" w:cs="宋体" w:hint="eastAsia"/>
          <w:color w:val="000000"/>
          <w:sz w:val="24"/>
        </w:rPr>
        <w:t>：</w:t>
      </w:r>
    </w:p>
    <w:p w:rsidR="001C6D5B" w:rsidRPr="00EC617B" w:rsidRDefault="001C6D5B" w:rsidP="001C6D5B">
      <w:pPr>
        <w:ind w:firstLineChars="0" w:firstLine="0"/>
        <w:jc w:val="center"/>
        <w:rPr>
          <w:b/>
          <w:sz w:val="32"/>
          <w:szCs w:val="32"/>
        </w:rPr>
      </w:pPr>
      <w:r w:rsidRPr="00EC617B">
        <w:rPr>
          <w:rFonts w:hint="eastAsia"/>
          <w:b/>
          <w:sz w:val="32"/>
          <w:szCs w:val="32"/>
        </w:rPr>
        <w:t>法定代表人授权委托书</w:t>
      </w:r>
    </w:p>
    <w:p w:rsidR="001C6D5B" w:rsidRPr="00AE79C9" w:rsidRDefault="001C6D5B" w:rsidP="00AE79C9">
      <w:pPr>
        <w:ind w:firstLine="420"/>
        <w:rPr>
          <w:sz w:val="21"/>
          <w:szCs w:val="21"/>
        </w:rPr>
      </w:pPr>
      <w:r w:rsidRPr="00AE79C9">
        <w:rPr>
          <w:rFonts w:hint="eastAsia"/>
          <w:sz w:val="21"/>
          <w:szCs w:val="21"/>
          <w:u w:val="single"/>
        </w:rPr>
        <w:t>公司抬头</w:t>
      </w:r>
      <w:r w:rsidRPr="00AE79C9">
        <w:rPr>
          <w:rFonts w:hint="eastAsia"/>
          <w:sz w:val="21"/>
          <w:szCs w:val="21"/>
        </w:rPr>
        <w:t>：</w:t>
      </w:r>
    </w:p>
    <w:p w:rsidR="001C6D5B" w:rsidRPr="00AE79C9" w:rsidRDefault="001C6D5B" w:rsidP="001C6D5B">
      <w:pPr>
        <w:ind w:firstLine="420"/>
        <w:rPr>
          <w:sz w:val="21"/>
          <w:szCs w:val="21"/>
        </w:rPr>
      </w:pPr>
      <w:r w:rsidRPr="00AE79C9">
        <w:rPr>
          <w:rFonts w:hint="eastAsia"/>
          <w:sz w:val="21"/>
          <w:szCs w:val="21"/>
        </w:rPr>
        <w:t>本人</w:t>
      </w:r>
      <w:r w:rsidRPr="00AE79C9">
        <w:rPr>
          <w:rFonts w:hint="eastAsia"/>
          <w:sz w:val="21"/>
          <w:szCs w:val="21"/>
          <w:u w:val="single"/>
        </w:rPr>
        <w:t>xxx</w:t>
      </w:r>
      <w:r w:rsidRPr="00AE79C9">
        <w:rPr>
          <w:rFonts w:hint="eastAsia"/>
          <w:sz w:val="21"/>
          <w:szCs w:val="21"/>
        </w:rPr>
        <w:t>（姓名）</w:t>
      </w:r>
      <w:proofErr w:type="gramStart"/>
      <w:r w:rsidRPr="00AE79C9">
        <w:rPr>
          <w:rFonts w:hint="eastAsia"/>
          <w:sz w:val="21"/>
          <w:szCs w:val="21"/>
        </w:rPr>
        <w:t>系</w:t>
      </w:r>
      <w:r w:rsidRPr="00AE79C9">
        <w:rPr>
          <w:rFonts w:hint="eastAsia"/>
          <w:sz w:val="21"/>
          <w:szCs w:val="21"/>
          <w:u w:val="single"/>
        </w:rPr>
        <w:t>对方</w:t>
      </w:r>
      <w:proofErr w:type="gramEnd"/>
      <w:r w:rsidRPr="00AE79C9">
        <w:rPr>
          <w:rFonts w:hint="eastAsia"/>
          <w:sz w:val="21"/>
          <w:szCs w:val="21"/>
          <w:u w:val="single"/>
        </w:rPr>
        <w:t>公司名称全称</w:t>
      </w:r>
      <w:r w:rsidRPr="00AE79C9">
        <w:rPr>
          <w:rFonts w:hint="eastAsia"/>
          <w:sz w:val="21"/>
          <w:szCs w:val="21"/>
        </w:rPr>
        <w:t>（供应商全称）的法定代表人，身份证号码</w:t>
      </w:r>
      <w:r w:rsidRPr="00AE79C9">
        <w:rPr>
          <w:rFonts w:hint="eastAsia"/>
          <w:sz w:val="21"/>
          <w:szCs w:val="21"/>
          <w:u w:val="single"/>
        </w:rPr>
        <w:t>XXXXXXXXXXXXXXXXXX</w:t>
      </w:r>
      <w:r w:rsidRPr="00AE79C9">
        <w:rPr>
          <w:rFonts w:hint="eastAsia"/>
          <w:sz w:val="21"/>
          <w:szCs w:val="21"/>
        </w:rPr>
        <w:t>，现委托</w:t>
      </w:r>
      <w:r w:rsidRPr="00AE79C9">
        <w:rPr>
          <w:rFonts w:hint="eastAsia"/>
          <w:sz w:val="21"/>
          <w:szCs w:val="21"/>
          <w:u w:val="single"/>
        </w:rPr>
        <w:t>XXX</w:t>
      </w:r>
      <w:r w:rsidRPr="00AE79C9">
        <w:rPr>
          <w:rFonts w:hint="eastAsia"/>
          <w:sz w:val="21"/>
          <w:szCs w:val="21"/>
        </w:rPr>
        <w:t>（姓名），身份证号码</w:t>
      </w:r>
      <w:r w:rsidRPr="00AE79C9">
        <w:rPr>
          <w:rFonts w:hint="eastAsia"/>
          <w:sz w:val="21"/>
          <w:szCs w:val="21"/>
          <w:u w:val="single"/>
        </w:rPr>
        <w:t>XXXXXXXXXXXXXXXXXX</w:t>
      </w:r>
      <w:r w:rsidRPr="00AE79C9">
        <w:rPr>
          <w:rFonts w:hint="eastAsia"/>
          <w:sz w:val="21"/>
          <w:szCs w:val="21"/>
        </w:rPr>
        <w:t>为本公司合法代理</w:t>
      </w:r>
      <w:r w:rsidRPr="0016602A">
        <w:rPr>
          <w:rFonts w:hint="eastAsia"/>
          <w:sz w:val="21"/>
          <w:szCs w:val="21"/>
        </w:rPr>
        <w:t>人，负责办理合同签订</w:t>
      </w:r>
      <w:r w:rsidR="008F03BA" w:rsidRPr="0016602A">
        <w:rPr>
          <w:rFonts w:hint="eastAsia"/>
          <w:sz w:val="21"/>
          <w:szCs w:val="21"/>
        </w:rPr>
        <w:t>等</w:t>
      </w:r>
      <w:r w:rsidRPr="0016602A">
        <w:rPr>
          <w:rFonts w:hint="eastAsia"/>
          <w:sz w:val="21"/>
          <w:szCs w:val="21"/>
        </w:rPr>
        <w:t>事宜，我公司对</w:t>
      </w:r>
      <w:r w:rsidRPr="00AE79C9">
        <w:rPr>
          <w:rFonts w:hint="eastAsia"/>
          <w:sz w:val="21"/>
          <w:szCs w:val="21"/>
        </w:rPr>
        <w:t>被授权人签署的所有文件及资料均予承认。</w:t>
      </w:r>
    </w:p>
    <w:p w:rsidR="001C6D5B" w:rsidRPr="00AE79C9" w:rsidRDefault="001C6D5B" w:rsidP="001C6D5B">
      <w:pPr>
        <w:ind w:firstLine="420"/>
        <w:rPr>
          <w:sz w:val="21"/>
          <w:szCs w:val="21"/>
        </w:rPr>
      </w:pPr>
      <w:r w:rsidRPr="00AE79C9">
        <w:rPr>
          <w:sz w:val="21"/>
          <w:szCs w:val="21"/>
        </w:rPr>
        <w:t>特此委托</w:t>
      </w:r>
      <w:r w:rsidRPr="00AE79C9">
        <w:rPr>
          <w:rFonts w:hint="eastAsia"/>
          <w:sz w:val="21"/>
          <w:szCs w:val="21"/>
        </w:rPr>
        <w:t>。</w:t>
      </w:r>
    </w:p>
    <w:p w:rsidR="001C6D5B" w:rsidRPr="00AE79C9" w:rsidRDefault="001C6D5B" w:rsidP="001C6D5B">
      <w:pPr>
        <w:ind w:firstLine="420"/>
        <w:rPr>
          <w:sz w:val="21"/>
          <w:szCs w:val="21"/>
          <w:u w:val="single"/>
        </w:rPr>
      </w:pPr>
      <w:r w:rsidRPr="00AE79C9">
        <w:rPr>
          <w:sz w:val="21"/>
          <w:szCs w:val="21"/>
        </w:rPr>
        <w:t>委托有效期限</w:t>
      </w:r>
      <w:r w:rsidRPr="00AE79C9">
        <w:rPr>
          <w:rFonts w:hint="eastAsia"/>
          <w:sz w:val="21"/>
          <w:szCs w:val="21"/>
        </w:rPr>
        <w:t>：</w:t>
      </w:r>
      <w:r w:rsidRPr="00AE79C9">
        <w:rPr>
          <w:rFonts w:hint="eastAsia"/>
          <w:sz w:val="21"/>
          <w:szCs w:val="21"/>
          <w:u w:val="single"/>
        </w:rPr>
        <w:t>XXXX</w:t>
      </w:r>
      <w:r w:rsidRPr="00AE79C9">
        <w:rPr>
          <w:rFonts w:hint="eastAsia"/>
          <w:sz w:val="21"/>
          <w:szCs w:val="21"/>
          <w:u w:val="single"/>
        </w:rPr>
        <w:t>年</w:t>
      </w:r>
      <w:r w:rsidRPr="00AE79C9">
        <w:rPr>
          <w:rFonts w:hint="eastAsia"/>
          <w:sz w:val="21"/>
          <w:szCs w:val="21"/>
          <w:u w:val="single"/>
        </w:rPr>
        <w:t>XX</w:t>
      </w:r>
      <w:r w:rsidRPr="00AE79C9">
        <w:rPr>
          <w:rFonts w:hint="eastAsia"/>
          <w:sz w:val="21"/>
          <w:szCs w:val="21"/>
          <w:u w:val="single"/>
        </w:rPr>
        <w:t>月</w:t>
      </w:r>
      <w:r w:rsidRPr="00AE79C9">
        <w:rPr>
          <w:rFonts w:hint="eastAsia"/>
          <w:sz w:val="21"/>
          <w:szCs w:val="21"/>
          <w:u w:val="single"/>
        </w:rPr>
        <w:t>XX</w:t>
      </w:r>
      <w:r w:rsidRPr="00AE79C9">
        <w:rPr>
          <w:rFonts w:hint="eastAsia"/>
          <w:sz w:val="21"/>
          <w:szCs w:val="21"/>
          <w:u w:val="single"/>
        </w:rPr>
        <w:t>日至</w:t>
      </w:r>
      <w:r w:rsidRPr="00AE79C9">
        <w:rPr>
          <w:rFonts w:hint="eastAsia"/>
          <w:sz w:val="21"/>
          <w:szCs w:val="21"/>
          <w:u w:val="single"/>
        </w:rPr>
        <w:t>XXXX</w:t>
      </w:r>
      <w:r w:rsidRPr="00AE79C9">
        <w:rPr>
          <w:rFonts w:hint="eastAsia"/>
          <w:sz w:val="21"/>
          <w:szCs w:val="21"/>
          <w:u w:val="single"/>
        </w:rPr>
        <w:t>年</w:t>
      </w:r>
      <w:r w:rsidRPr="00AE79C9">
        <w:rPr>
          <w:rFonts w:hint="eastAsia"/>
          <w:sz w:val="21"/>
          <w:szCs w:val="21"/>
          <w:u w:val="single"/>
        </w:rPr>
        <w:t>XX</w:t>
      </w:r>
      <w:r w:rsidRPr="00AE79C9">
        <w:rPr>
          <w:rFonts w:hint="eastAsia"/>
          <w:sz w:val="21"/>
          <w:szCs w:val="21"/>
          <w:u w:val="single"/>
        </w:rPr>
        <w:t>月</w:t>
      </w:r>
      <w:r w:rsidRPr="00AE79C9">
        <w:rPr>
          <w:rFonts w:hint="eastAsia"/>
          <w:sz w:val="21"/>
          <w:szCs w:val="21"/>
          <w:u w:val="single"/>
        </w:rPr>
        <w:t>XX</w:t>
      </w:r>
      <w:r w:rsidRPr="00AE79C9">
        <w:rPr>
          <w:rFonts w:hint="eastAsia"/>
          <w:sz w:val="21"/>
          <w:szCs w:val="21"/>
          <w:u w:val="single"/>
        </w:rPr>
        <w:t>日</w:t>
      </w:r>
    </w:p>
    <w:tbl>
      <w:tblPr>
        <w:tblStyle w:val="a5"/>
        <w:tblW w:w="9072" w:type="dxa"/>
        <w:jc w:val="center"/>
        <w:tblLayout w:type="fixed"/>
        <w:tblLook w:val="04A0" w:firstRow="1" w:lastRow="0" w:firstColumn="1" w:lastColumn="0" w:noHBand="0" w:noVBand="1"/>
      </w:tblPr>
      <w:tblGrid>
        <w:gridCol w:w="4536"/>
        <w:gridCol w:w="4536"/>
      </w:tblGrid>
      <w:tr w:rsidR="001C6D5B" w:rsidTr="00D67146">
        <w:trPr>
          <w:jc w:val="center"/>
        </w:trPr>
        <w:tc>
          <w:tcPr>
            <w:tcW w:w="4536" w:type="dxa"/>
          </w:tcPr>
          <w:p w:rsidR="001C6D5B" w:rsidRDefault="001C6D5B" w:rsidP="00D67146">
            <w:pPr>
              <w:ind w:firstLineChars="0" w:firstLine="0"/>
              <w:jc w:val="center"/>
            </w:pPr>
            <w:r>
              <w:rPr>
                <w:rFonts w:hint="eastAsia"/>
              </w:rPr>
              <w:t>法人身份证</w:t>
            </w:r>
          </w:p>
        </w:tc>
        <w:tc>
          <w:tcPr>
            <w:tcW w:w="4536" w:type="dxa"/>
          </w:tcPr>
          <w:p w:rsidR="001C6D5B" w:rsidRDefault="001C6D5B" w:rsidP="00D67146">
            <w:pPr>
              <w:ind w:firstLineChars="0" w:firstLine="0"/>
              <w:jc w:val="center"/>
            </w:pPr>
            <w:r>
              <w:rPr>
                <w:rFonts w:hint="eastAsia"/>
              </w:rPr>
              <w:t>委托代理人身份证</w:t>
            </w:r>
          </w:p>
        </w:tc>
      </w:tr>
      <w:tr w:rsidR="001C6D5B" w:rsidTr="00D67146">
        <w:trPr>
          <w:trHeight w:val="3119"/>
          <w:jc w:val="center"/>
        </w:trPr>
        <w:tc>
          <w:tcPr>
            <w:tcW w:w="4536" w:type="dxa"/>
          </w:tcPr>
          <w:p w:rsidR="001C6D5B" w:rsidRDefault="001C6D5B" w:rsidP="00D67146">
            <w:pPr>
              <w:ind w:firstLineChars="0" w:firstLine="0"/>
            </w:pPr>
          </w:p>
        </w:tc>
        <w:tc>
          <w:tcPr>
            <w:tcW w:w="4536" w:type="dxa"/>
          </w:tcPr>
          <w:p w:rsidR="001C6D5B" w:rsidRDefault="001C6D5B" w:rsidP="00D67146">
            <w:pPr>
              <w:ind w:firstLineChars="0" w:firstLine="0"/>
            </w:pPr>
          </w:p>
        </w:tc>
      </w:tr>
      <w:tr w:rsidR="001C6D5B" w:rsidTr="00D67146">
        <w:trPr>
          <w:trHeight w:val="3119"/>
          <w:jc w:val="center"/>
        </w:trPr>
        <w:tc>
          <w:tcPr>
            <w:tcW w:w="4536" w:type="dxa"/>
          </w:tcPr>
          <w:p w:rsidR="001C6D5B" w:rsidRDefault="001C6D5B" w:rsidP="00D67146">
            <w:pPr>
              <w:ind w:firstLineChars="0" w:firstLine="0"/>
            </w:pPr>
          </w:p>
        </w:tc>
        <w:tc>
          <w:tcPr>
            <w:tcW w:w="4536" w:type="dxa"/>
          </w:tcPr>
          <w:p w:rsidR="001C6D5B" w:rsidRDefault="001C6D5B" w:rsidP="00D67146">
            <w:pPr>
              <w:ind w:firstLineChars="0" w:firstLine="0"/>
            </w:pPr>
          </w:p>
        </w:tc>
      </w:tr>
    </w:tbl>
    <w:p w:rsidR="001C6D5B" w:rsidRPr="00AE79C9" w:rsidRDefault="001C6D5B" w:rsidP="00AE79C9">
      <w:pPr>
        <w:ind w:firstLine="420"/>
        <w:rPr>
          <w:sz w:val="21"/>
          <w:szCs w:val="21"/>
          <w:u w:val="single"/>
        </w:rPr>
      </w:pPr>
      <w:r w:rsidRPr="00AE79C9">
        <w:rPr>
          <w:sz w:val="21"/>
          <w:szCs w:val="21"/>
        </w:rPr>
        <w:t>法定代表人</w:t>
      </w:r>
      <w:r w:rsidRPr="00AE79C9">
        <w:rPr>
          <w:rFonts w:hint="eastAsia"/>
          <w:sz w:val="21"/>
          <w:szCs w:val="21"/>
        </w:rPr>
        <w:t>（签字）：</w:t>
      </w:r>
      <w:r w:rsidRPr="00AE79C9">
        <w:rPr>
          <w:rFonts w:hint="eastAsia"/>
          <w:sz w:val="21"/>
          <w:szCs w:val="21"/>
          <w:u w:val="single"/>
        </w:rPr>
        <w:t>xxx</w:t>
      </w:r>
      <w:r w:rsidRPr="00AE79C9">
        <w:rPr>
          <w:sz w:val="21"/>
          <w:szCs w:val="21"/>
        </w:rPr>
        <w:t>委托代理人</w:t>
      </w:r>
      <w:r w:rsidRPr="00AE79C9">
        <w:rPr>
          <w:rFonts w:hint="eastAsia"/>
          <w:sz w:val="21"/>
          <w:szCs w:val="21"/>
        </w:rPr>
        <w:t>（签字）：</w:t>
      </w:r>
      <w:r w:rsidRPr="00AE79C9">
        <w:rPr>
          <w:rFonts w:hint="eastAsia"/>
          <w:sz w:val="21"/>
          <w:szCs w:val="21"/>
          <w:u w:val="single"/>
        </w:rPr>
        <w:t>XXX</w:t>
      </w:r>
    </w:p>
    <w:p w:rsidR="001C6D5B" w:rsidRPr="00AE79C9" w:rsidRDefault="001C6D5B" w:rsidP="001C6D5B">
      <w:pPr>
        <w:ind w:firstLine="420"/>
        <w:jc w:val="left"/>
        <w:rPr>
          <w:sz w:val="21"/>
          <w:szCs w:val="21"/>
        </w:rPr>
      </w:pPr>
      <w:r w:rsidRPr="00AE79C9">
        <w:rPr>
          <w:sz w:val="21"/>
          <w:szCs w:val="21"/>
        </w:rPr>
        <w:t>供应商全称</w:t>
      </w:r>
      <w:r w:rsidRPr="00AE79C9">
        <w:rPr>
          <w:rFonts w:hint="eastAsia"/>
          <w:sz w:val="21"/>
          <w:szCs w:val="21"/>
        </w:rPr>
        <w:t>（公章）：</w:t>
      </w:r>
    </w:p>
    <w:p w:rsidR="001C6D5B" w:rsidRPr="00AE79C9" w:rsidRDefault="001C6D5B" w:rsidP="001C6D5B">
      <w:pPr>
        <w:ind w:firstLine="420"/>
        <w:jc w:val="left"/>
        <w:rPr>
          <w:sz w:val="21"/>
          <w:szCs w:val="21"/>
        </w:rPr>
      </w:pPr>
      <w:r w:rsidRPr="00AE79C9">
        <w:rPr>
          <w:sz w:val="21"/>
          <w:szCs w:val="21"/>
        </w:rPr>
        <w:t>日期</w:t>
      </w:r>
      <w:r w:rsidRPr="00AE79C9">
        <w:rPr>
          <w:rFonts w:hint="eastAsia"/>
          <w:sz w:val="21"/>
          <w:szCs w:val="21"/>
        </w:rPr>
        <w:t>：</w:t>
      </w:r>
      <w:r w:rsidRPr="00AE79C9">
        <w:rPr>
          <w:rFonts w:hint="eastAsia"/>
          <w:sz w:val="21"/>
          <w:szCs w:val="21"/>
          <w:u w:val="single"/>
        </w:rPr>
        <w:t>XXXX</w:t>
      </w:r>
      <w:r w:rsidRPr="00AE79C9">
        <w:rPr>
          <w:rFonts w:hint="eastAsia"/>
          <w:sz w:val="21"/>
          <w:szCs w:val="21"/>
          <w:u w:val="single"/>
        </w:rPr>
        <w:t>年</w:t>
      </w:r>
      <w:r w:rsidRPr="00AE79C9">
        <w:rPr>
          <w:rFonts w:hint="eastAsia"/>
          <w:sz w:val="21"/>
          <w:szCs w:val="21"/>
          <w:u w:val="single"/>
        </w:rPr>
        <w:t>XX</w:t>
      </w:r>
      <w:r w:rsidRPr="00AE79C9">
        <w:rPr>
          <w:rFonts w:hint="eastAsia"/>
          <w:sz w:val="21"/>
          <w:szCs w:val="21"/>
          <w:u w:val="single"/>
        </w:rPr>
        <w:t>月</w:t>
      </w:r>
      <w:r w:rsidRPr="00AE79C9">
        <w:rPr>
          <w:rFonts w:hint="eastAsia"/>
          <w:sz w:val="21"/>
          <w:szCs w:val="21"/>
          <w:u w:val="single"/>
        </w:rPr>
        <w:t>XX</w:t>
      </w:r>
      <w:r w:rsidRPr="00AE79C9">
        <w:rPr>
          <w:rFonts w:hint="eastAsia"/>
          <w:sz w:val="21"/>
          <w:szCs w:val="21"/>
          <w:u w:val="single"/>
        </w:rPr>
        <w:t>日</w:t>
      </w:r>
    </w:p>
    <w:p w:rsidR="00C45103" w:rsidRDefault="00C45103" w:rsidP="00AE79C9">
      <w:pPr>
        <w:ind w:firstLineChars="0" w:firstLine="0"/>
      </w:pPr>
    </w:p>
    <w:p w:rsidR="00AE79C9" w:rsidRDefault="00AE79C9" w:rsidP="00AE79C9">
      <w:pPr>
        <w:pStyle w:val="2"/>
        <w:ind w:firstLine="643"/>
      </w:pPr>
      <w:r>
        <w:lastRenderedPageBreak/>
        <w:t>第二节</w:t>
      </w:r>
      <w:r>
        <w:rPr>
          <w:rFonts w:hint="eastAsia"/>
        </w:rPr>
        <w:t>：</w:t>
      </w:r>
      <w:r>
        <w:t>供应</w:t>
      </w:r>
      <w:proofErr w:type="gramStart"/>
      <w:r>
        <w:t>商管理</w:t>
      </w:r>
      <w:proofErr w:type="gramEnd"/>
      <w:r>
        <w:t>制度</w:t>
      </w:r>
    </w:p>
    <w:p w:rsidR="007261E3" w:rsidRDefault="007261E3" w:rsidP="007261E3">
      <w:pPr>
        <w:pStyle w:val="3"/>
        <w:ind w:firstLine="643"/>
      </w:pPr>
      <w:r>
        <w:t>第一条</w:t>
      </w:r>
      <w:r>
        <w:rPr>
          <w:rFonts w:hint="eastAsia"/>
        </w:rPr>
        <w:t>、目的</w:t>
      </w:r>
    </w:p>
    <w:p w:rsidR="007261E3" w:rsidRPr="007261E3" w:rsidRDefault="007261E3" w:rsidP="007261E3">
      <w:pPr>
        <w:ind w:firstLine="560"/>
      </w:pPr>
      <w:r w:rsidRPr="007261E3">
        <w:rPr>
          <w:rFonts w:hint="eastAsia"/>
        </w:rPr>
        <w:t>为了加强陕西煤业化工物资集团有限公司黄陵</w:t>
      </w:r>
      <w:r w:rsidRPr="00BA34CB">
        <w:rPr>
          <w:rFonts w:hint="eastAsia"/>
        </w:rPr>
        <w:t>分公司</w:t>
      </w:r>
      <w:r w:rsidR="002F55FB" w:rsidRPr="00BA34CB">
        <w:rPr>
          <w:rFonts w:hint="eastAsia"/>
        </w:rPr>
        <w:t>、陕西煤业物资有限责任公司黄陵分公司</w:t>
      </w:r>
      <w:r w:rsidR="00E41197" w:rsidRPr="00BA34CB">
        <w:rPr>
          <w:rFonts w:hint="eastAsia"/>
        </w:rPr>
        <w:t>（以下简称公司）供应</w:t>
      </w:r>
      <w:proofErr w:type="gramStart"/>
      <w:r w:rsidR="00E41197" w:rsidRPr="00BA34CB">
        <w:rPr>
          <w:rFonts w:hint="eastAsia"/>
        </w:rPr>
        <w:t>商管理</w:t>
      </w:r>
      <w:proofErr w:type="gramEnd"/>
      <w:r w:rsidR="00E41197" w:rsidRPr="00BA34CB">
        <w:rPr>
          <w:rFonts w:hint="eastAsia"/>
        </w:rPr>
        <w:t>工作，规范参与</w:t>
      </w:r>
      <w:r w:rsidRPr="007261E3">
        <w:rPr>
          <w:rFonts w:hint="eastAsia"/>
        </w:rPr>
        <w:t>公司采购活动的供应商行为，结合集团公司供应</w:t>
      </w:r>
      <w:proofErr w:type="gramStart"/>
      <w:r w:rsidRPr="007261E3">
        <w:rPr>
          <w:rFonts w:hint="eastAsia"/>
        </w:rPr>
        <w:t>商管理</w:t>
      </w:r>
      <w:proofErr w:type="gramEnd"/>
      <w:r w:rsidRPr="007261E3">
        <w:rPr>
          <w:rFonts w:hint="eastAsia"/>
        </w:rPr>
        <w:t>办法，特制定本</w:t>
      </w:r>
      <w:r>
        <w:rPr>
          <w:rFonts w:hint="eastAsia"/>
        </w:rPr>
        <w:t>制度</w:t>
      </w:r>
      <w:r w:rsidRPr="007261E3">
        <w:rPr>
          <w:rFonts w:hint="eastAsia"/>
        </w:rPr>
        <w:t>。</w:t>
      </w:r>
    </w:p>
    <w:p w:rsidR="007261E3" w:rsidRPr="007261E3" w:rsidRDefault="007261E3" w:rsidP="007261E3">
      <w:pPr>
        <w:ind w:firstLine="560"/>
      </w:pPr>
      <w:r w:rsidRPr="007261E3">
        <w:rPr>
          <w:rFonts w:hint="eastAsia"/>
        </w:rPr>
        <w:t>本</w:t>
      </w:r>
      <w:r>
        <w:rPr>
          <w:rFonts w:hint="eastAsia"/>
        </w:rPr>
        <w:t>制度</w:t>
      </w:r>
      <w:r w:rsidRPr="007261E3">
        <w:rPr>
          <w:rFonts w:hint="eastAsia"/>
        </w:rPr>
        <w:t>所指的供应商</w:t>
      </w:r>
      <w:proofErr w:type="gramStart"/>
      <w:r w:rsidRPr="007261E3">
        <w:rPr>
          <w:rFonts w:hint="eastAsia"/>
        </w:rPr>
        <w:t>为非集采</w:t>
      </w:r>
      <w:proofErr w:type="gramEnd"/>
      <w:r w:rsidRPr="007261E3">
        <w:rPr>
          <w:rFonts w:hint="eastAsia"/>
        </w:rPr>
        <w:t>物资采购类供应商（以下简称供应商）。</w:t>
      </w:r>
    </w:p>
    <w:p w:rsidR="007261E3" w:rsidRPr="007261E3" w:rsidRDefault="007261E3" w:rsidP="007261E3">
      <w:pPr>
        <w:pStyle w:val="3"/>
        <w:ind w:firstLine="643"/>
      </w:pPr>
      <w:r>
        <w:rPr>
          <w:rFonts w:hint="eastAsia"/>
        </w:rPr>
        <w:t>第二条、</w:t>
      </w:r>
      <w:r w:rsidRPr="007261E3">
        <w:rPr>
          <w:rFonts w:hint="eastAsia"/>
        </w:rPr>
        <w:t>原则</w:t>
      </w:r>
    </w:p>
    <w:p w:rsidR="007261E3" w:rsidRPr="007261E3" w:rsidRDefault="007261E3" w:rsidP="007261E3">
      <w:pPr>
        <w:ind w:firstLine="560"/>
      </w:pPr>
      <w:r w:rsidRPr="003608D2">
        <w:rPr>
          <w:rFonts w:hint="eastAsia"/>
        </w:rPr>
        <w:t>公司供应</w:t>
      </w:r>
      <w:r w:rsidRPr="007261E3">
        <w:rPr>
          <w:rFonts w:hint="eastAsia"/>
        </w:rPr>
        <w:t>商实行全生命周期管理，动态考核、定期汇总评分，不合格供应商定期淘汰。</w:t>
      </w:r>
    </w:p>
    <w:p w:rsidR="007261E3" w:rsidRPr="007261E3" w:rsidRDefault="007261E3" w:rsidP="007261E3">
      <w:pPr>
        <w:pStyle w:val="3"/>
        <w:ind w:firstLine="643"/>
      </w:pPr>
      <w:r>
        <w:rPr>
          <w:rFonts w:hint="eastAsia"/>
        </w:rPr>
        <w:t>第三条、评审小组</w:t>
      </w:r>
      <w:r w:rsidRPr="007261E3">
        <w:rPr>
          <w:rFonts w:hint="eastAsia"/>
        </w:rPr>
        <w:t>和职责</w:t>
      </w:r>
    </w:p>
    <w:p w:rsidR="007261E3" w:rsidRPr="007261E3" w:rsidRDefault="007261E3" w:rsidP="007261E3">
      <w:pPr>
        <w:ind w:firstLine="560"/>
      </w:pPr>
      <w:r>
        <w:rPr>
          <w:rFonts w:hint="eastAsia"/>
        </w:rPr>
        <w:t>1.</w:t>
      </w:r>
      <w:r w:rsidR="00E41197">
        <w:rPr>
          <w:rFonts w:hint="eastAsia"/>
        </w:rPr>
        <w:t>成立</w:t>
      </w:r>
      <w:r w:rsidRPr="007261E3">
        <w:rPr>
          <w:rFonts w:hint="eastAsia"/>
        </w:rPr>
        <w:t>公司供应商评审小组。</w:t>
      </w:r>
    </w:p>
    <w:p w:rsidR="007261E3" w:rsidRPr="007261E3" w:rsidRDefault="007261E3" w:rsidP="007261E3">
      <w:pPr>
        <w:ind w:firstLine="560"/>
      </w:pPr>
      <w:r w:rsidRPr="007261E3">
        <w:rPr>
          <w:rFonts w:hint="eastAsia"/>
        </w:rPr>
        <w:t>组长：总经理</w:t>
      </w:r>
    </w:p>
    <w:p w:rsidR="007261E3" w:rsidRPr="007261E3" w:rsidRDefault="007261E3" w:rsidP="007261E3">
      <w:pPr>
        <w:ind w:firstLine="560"/>
      </w:pPr>
      <w:r w:rsidRPr="007261E3">
        <w:rPr>
          <w:rFonts w:hint="eastAsia"/>
        </w:rPr>
        <w:t>副组长：副总经理</w:t>
      </w:r>
    </w:p>
    <w:p w:rsidR="007261E3" w:rsidRPr="007261E3" w:rsidRDefault="007261E3" w:rsidP="007261E3">
      <w:pPr>
        <w:ind w:firstLine="560"/>
      </w:pPr>
      <w:r w:rsidRPr="007261E3">
        <w:rPr>
          <w:rFonts w:hint="eastAsia"/>
        </w:rPr>
        <w:t>成员：经营部部长、经营部副部长、材料及设备配件采供</w:t>
      </w:r>
      <w:proofErr w:type="gramStart"/>
      <w:r w:rsidRPr="007261E3">
        <w:rPr>
          <w:rFonts w:hint="eastAsia"/>
        </w:rPr>
        <w:t>部</w:t>
      </w:r>
      <w:proofErr w:type="gramEnd"/>
      <w:r w:rsidRPr="007261E3">
        <w:rPr>
          <w:rFonts w:hint="eastAsia"/>
        </w:rPr>
        <w:t>部门负责人。</w:t>
      </w:r>
    </w:p>
    <w:p w:rsidR="007261E3" w:rsidRPr="007261E3" w:rsidRDefault="00E41197" w:rsidP="007261E3">
      <w:pPr>
        <w:ind w:firstLine="560"/>
      </w:pPr>
      <w:r>
        <w:rPr>
          <w:rFonts w:hint="eastAsia"/>
        </w:rPr>
        <w:t>评审小组下设办公室，办公室设在</w:t>
      </w:r>
      <w:r w:rsidR="007261E3" w:rsidRPr="007261E3">
        <w:rPr>
          <w:rFonts w:hint="eastAsia"/>
        </w:rPr>
        <w:t>公司经营部。</w:t>
      </w:r>
    </w:p>
    <w:p w:rsidR="007261E3" w:rsidRPr="007261E3" w:rsidRDefault="007261E3" w:rsidP="007261E3">
      <w:pPr>
        <w:ind w:firstLine="560"/>
      </w:pPr>
      <w:r>
        <w:rPr>
          <w:rFonts w:hint="eastAsia"/>
        </w:rPr>
        <w:t>2</w:t>
      </w:r>
      <w:r>
        <w:t>.</w:t>
      </w:r>
      <w:r w:rsidRPr="007261E3">
        <w:rPr>
          <w:rFonts w:hint="eastAsia"/>
        </w:rPr>
        <w:t>评审小组职责。</w:t>
      </w:r>
    </w:p>
    <w:p w:rsidR="007261E3" w:rsidRPr="007261E3" w:rsidRDefault="007261E3" w:rsidP="007261E3">
      <w:pPr>
        <w:ind w:firstLine="560"/>
      </w:pPr>
      <w:r w:rsidRPr="007261E3">
        <w:rPr>
          <w:rFonts w:hint="eastAsia"/>
        </w:rPr>
        <w:t>（</w:t>
      </w:r>
      <w:r>
        <w:rPr>
          <w:rFonts w:hint="eastAsia"/>
        </w:rPr>
        <w:t>1</w:t>
      </w:r>
      <w:r w:rsidR="003608D2">
        <w:rPr>
          <w:rFonts w:hint="eastAsia"/>
        </w:rPr>
        <w:t>）审核</w:t>
      </w:r>
      <w:r w:rsidRPr="007261E3">
        <w:rPr>
          <w:rFonts w:hint="eastAsia"/>
        </w:rPr>
        <w:t>公司相关供应</w:t>
      </w:r>
      <w:proofErr w:type="gramStart"/>
      <w:r w:rsidRPr="007261E3">
        <w:rPr>
          <w:rFonts w:hint="eastAsia"/>
        </w:rPr>
        <w:t>商管理</w:t>
      </w:r>
      <w:proofErr w:type="gramEnd"/>
      <w:r w:rsidRPr="007261E3">
        <w:rPr>
          <w:rFonts w:hint="eastAsia"/>
        </w:rPr>
        <w:t>制度及供应商准入评审表。</w:t>
      </w:r>
    </w:p>
    <w:p w:rsidR="007261E3" w:rsidRPr="007261E3" w:rsidRDefault="007261E3" w:rsidP="007261E3">
      <w:pPr>
        <w:ind w:firstLine="560"/>
      </w:pPr>
      <w:r w:rsidRPr="007261E3">
        <w:rPr>
          <w:rFonts w:hint="eastAsia"/>
        </w:rPr>
        <w:t>（</w:t>
      </w:r>
      <w:r>
        <w:rPr>
          <w:rFonts w:hint="eastAsia"/>
        </w:rPr>
        <w:t>2</w:t>
      </w:r>
      <w:r w:rsidR="003608D2">
        <w:rPr>
          <w:rFonts w:hint="eastAsia"/>
        </w:rPr>
        <w:t>）监督</w:t>
      </w:r>
      <w:r w:rsidRPr="007261E3">
        <w:rPr>
          <w:rFonts w:hint="eastAsia"/>
        </w:rPr>
        <w:t>公司供应</w:t>
      </w:r>
      <w:proofErr w:type="gramStart"/>
      <w:r w:rsidRPr="007261E3">
        <w:rPr>
          <w:rFonts w:hint="eastAsia"/>
        </w:rPr>
        <w:t>商管理</w:t>
      </w:r>
      <w:proofErr w:type="gramEnd"/>
      <w:r w:rsidRPr="007261E3">
        <w:rPr>
          <w:rFonts w:hint="eastAsia"/>
        </w:rPr>
        <w:t>工作。</w:t>
      </w:r>
    </w:p>
    <w:p w:rsidR="007261E3" w:rsidRPr="007261E3" w:rsidRDefault="007261E3" w:rsidP="007261E3">
      <w:pPr>
        <w:ind w:firstLine="560"/>
      </w:pPr>
      <w:r>
        <w:rPr>
          <w:rFonts w:hint="eastAsia"/>
        </w:rPr>
        <w:t>3</w:t>
      </w:r>
      <w:r>
        <w:t>.</w:t>
      </w:r>
      <w:r w:rsidRPr="007261E3">
        <w:rPr>
          <w:rFonts w:hint="eastAsia"/>
        </w:rPr>
        <w:t>评审小组办公室职责。</w:t>
      </w:r>
    </w:p>
    <w:p w:rsidR="007261E3" w:rsidRPr="007261E3" w:rsidRDefault="007261E3" w:rsidP="007261E3">
      <w:pPr>
        <w:ind w:firstLine="560"/>
      </w:pPr>
      <w:r>
        <w:rPr>
          <w:rFonts w:hint="eastAsia"/>
        </w:rPr>
        <w:t>（</w:t>
      </w:r>
      <w:r>
        <w:rPr>
          <w:rFonts w:hint="eastAsia"/>
        </w:rPr>
        <w:t>1</w:t>
      </w:r>
      <w:r>
        <w:rPr>
          <w:rFonts w:hint="eastAsia"/>
        </w:rPr>
        <w:t>）</w:t>
      </w:r>
      <w:r w:rsidRPr="007261E3">
        <w:rPr>
          <w:rFonts w:hint="eastAsia"/>
        </w:rPr>
        <w:t>负责起草供应</w:t>
      </w:r>
      <w:proofErr w:type="gramStart"/>
      <w:r w:rsidRPr="007261E3">
        <w:rPr>
          <w:rFonts w:hint="eastAsia"/>
        </w:rPr>
        <w:t>商管理</w:t>
      </w:r>
      <w:proofErr w:type="gramEnd"/>
      <w:r w:rsidRPr="007261E3">
        <w:rPr>
          <w:rFonts w:hint="eastAsia"/>
        </w:rPr>
        <w:t>规章制度。</w:t>
      </w:r>
    </w:p>
    <w:p w:rsidR="007261E3" w:rsidRPr="007261E3" w:rsidRDefault="007261E3" w:rsidP="007261E3">
      <w:pPr>
        <w:ind w:firstLine="560"/>
      </w:pPr>
      <w:r>
        <w:rPr>
          <w:rFonts w:hint="eastAsia"/>
        </w:rPr>
        <w:t>（</w:t>
      </w:r>
      <w:r>
        <w:rPr>
          <w:rFonts w:hint="eastAsia"/>
        </w:rPr>
        <w:t>2</w:t>
      </w:r>
      <w:r>
        <w:rPr>
          <w:rFonts w:hint="eastAsia"/>
        </w:rPr>
        <w:t>）</w:t>
      </w:r>
      <w:r w:rsidRPr="007261E3">
        <w:rPr>
          <w:rFonts w:hint="eastAsia"/>
        </w:rPr>
        <w:t>负责组织供应商准入的考察及审核工作。</w:t>
      </w:r>
    </w:p>
    <w:p w:rsidR="007261E3" w:rsidRPr="007261E3" w:rsidRDefault="007261E3" w:rsidP="007261E3">
      <w:pPr>
        <w:ind w:firstLine="560"/>
      </w:pPr>
      <w:r>
        <w:rPr>
          <w:rFonts w:hint="eastAsia"/>
        </w:rPr>
        <w:lastRenderedPageBreak/>
        <w:t>（</w:t>
      </w:r>
      <w:r>
        <w:rPr>
          <w:rFonts w:hint="eastAsia"/>
        </w:rPr>
        <w:t>3</w:t>
      </w:r>
      <w:r>
        <w:rPr>
          <w:rFonts w:hint="eastAsia"/>
        </w:rPr>
        <w:t>）</w:t>
      </w:r>
      <w:r w:rsidRPr="007261E3">
        <w:rPr>
          <w:rFonts w:hint="eastAsia"/>
        </w:rPr>
        <w:t>负责组织供应商的动态考评管理工作。</w:t>
      </w:r>
    </w:p>
    <w:p w:rsidR="007261E3" w:rsidRPr="007261E3" w:rsidRDefault="007261E3" w:rsidP="007261E3">
      <w:pPr>
        <w:ind w:firstLine="560"/>
      </w:pPr>
      <w:r>
        <w:rPr>
          <w:rFonts w:hint="eastAsia"/>
        </w:rPr>
        <w:t>4</w:t>
      </w:r>
      <w:r>
        <w:t>.</w:t>
      </w:r>
      <w:r w:rsidRPr="007261E3">
        <w:rPr>
          <w:rFonts w:hint="eastAsia"/>
        </w:rPr>
        <w:t>材料及设备配件采供部履行以下职责：</w:t>
      </w:r>
    </w:p>
    <w:p w:rsidR="007261E3" w:rsidRPr="007261E3" w:rsidRDefault="007261E3" w:rsidP="007261E3">
      <w:pPr>
        <w:ind w:firstLine="560"/>
      </w:pPr>
      <w:r w:rsidRPr="007261E3">
        <w:rPr>
          <w:rFonts w:hint="eastAsia"/>
        </w:rPr>
        <w:t>（</w:t>
      </w:r>
      <w:r>
        <w:rPr>
          <w:rFonts w:hint="eastAsia"/>
        </w:rPr>
        <w:t>1</w:t>
      </w:r>
      <w:r w:rsidR="00F25073">
        <w:rPr>
          <w:rFonts w:hint="eastAsia"/>
        </w:rPr>
        <w:t>）负责贯彻和执行集团及</w:t>
      </w:r>
      <w:r w:rsidRPr="007261E3">
        <w:rPr>
          <w:rFonts w:hint="eastAsia"/>
        </w:rPr>
        <w:t>公司有关供应</w:t>
      </w:r>
      <w:proofErr w:type="gramStart"/>
      <w:r w:rsidRPr="007261E3">
        <w:rPr>
          <w:rFonts w:hint="eastAsia"/>
        </w:rPr>
        <w:t>商管理</w:t>
      </w:r>
      <w:proofErr w:type="gramEnd"/>
      <w:r w:rsidRPr="007261E3">
        <w:rPr>
          <w:rFonts w:hint="eastAsia"/>
        </w:rPr>
        <w:t>制度。</w:t>
      </w:r>
    </w:p>
    <w:p w:rsidR="007261E3" w:rsidRPr="007261E3" w:rsidRDefault="007261E3" w:rsidP="007261E3">
      <w:pPr>
        <w:ind w:firstLine="560"/>
      </w:pPr>
      <w:r w:rsidRPr="007261E3">
        <w:rPr>
          <w:rFonts w:hint="eastAsia"/>
        </w:rPr>
        <w:t>（</w:t>
      </w:r>
      <w:r>
        <w:rPr>
          <w:rFonts w:hint="eastAsia"/>
        </w:rPr>
        <w:t>2</w:t>
      </w:r>
      <w:r w:rsidRPr="007261E3">
        <w:rPr>
          <w:rFonts w:hint="eastAsia"/>
        </w:rPr>
        <w:t>）负责准入供应商的初审、资料收集、注册等工作。</w:t>
      </w:r>
    </w:p>
    <w:p w:rsidR="007261E3" w:rsidRPr="007261E3" w:rsidRDefault="007261E3" w:rsidP="007261E3">
      <w:pPr>
        <w:ind w:firstLine="560"/>
      </w:pPr>
      <w:r w:rsidRPr="007261E3">
        <w:rPr>
          <w:rFonts w:hint="eastAsia"/>
        </w:rPr>
        <w:t>（</w:t>
      </w:r>
      <w:r>
        <w:rPr>
          <w:rFonts w:hint="eastAsia"/>
        </w:rPr>
        <w:t>3</w:t>
      </w:r>
      <w:r w:rsidRPr="007261E3">
        <w:rPr>
          <w:rFonts w:hint="eastAsia"/>
        </w:rPr>
        <w:t>）负责对供应商进行动态考核和定期评审，参与集团集中采购供应商的动态考核和定期评审。</w:t>
      </w:r>
    </w:p>
    <w:p w:rsidR="007261E3" w:rsidRPr="00E83FC7" w:rsidRDefault="007261E3" w:rsidP="00E83FC7">
      <w:pPr>
        <w:pStyle w:val="3"/>
        <w:ind w:firstLine="643"/>
      </w:pPr>
      <w:r w:rsidRPr="00E83FC7">
        <w:rPr>
          <w:rFonts w:hint="eastAsia"/>
        </w:rPr>
        <w:t>第</w:t>
      </w:r>
      <w:r w:rsidRPr="00E83FC7">
        <w:rPr>
          <w:rStyle w:val="3Char"/>
          <w:rFonts w:hint="eastAsia"/>
          <w:b/>
          <w:bCs/>
        </w:rPr>
        <w:t>四</w:t>
      </w:r>
      <w:r w:rsidRPr="00E83FC7">
        <w:rPr>
          <w:rFonts w:hint="eastAsia"/>
        </w:rPr>
        <w:t>条</w:t>
      </w:r>
      <w:r w:rsidRPr="00E83FC7">
        <w:rPr>
          <w:rStyle w:val="3Char"/>
          <w:rFonts w:hint="eastAsia"/>
          <w:b/>
          <w:bCs/>
        </w:rPr>
        <w:t>、</w:t>
      </w:r>
      <w:r w:rsidRPr="00E83FC7">
        <w:rPr>
          <w:rFonts w:hint="eastAsia"/>
        </w:rPr>
        <w:t>供应商准入条件</w:t>
      </w:r>
    </w:p>
    <w:p w:rsidR="007261E3" w:rsidRPr="007261E3" w:rsidRDefault="007261E3" w:rsidP="007261E3">
      <w:pPr>
        <w:ind w:firstLine="560"/>
      </w:pPr>
      <w:r>
        <w:rPr>
          <w:rFonts w:hint="eastAsia"/>
        </w:rPr>
        <w:t>1</w:t>
      </w:r>
      <w:r>
        <w:t>.</w:t>
      </w:r>
      <w:r w:rsidRPr="007261E3">
        <w:rPr>
          <w:rFonts w:hint="eastAsia"/>
        </w:rPr>
        <w:t>经委</w:t>
      </w:r>
      <w:proofErr w:type="gramStart"/>
      <w:r w:rsidRPr="007261E3">
        <w:rPr>
          <w:rFonts w:hint="eastAsia"/>
        </w:rPr>
        <w:t>托秦源</w:t>
      </w:r>
      <w:proofErr w:type="gramEnd"/>
      <w:r w:rsidRPr="007261E3">
        <w:rPr>
          <w:rFonts w:hint="eastAsia"/>
        </w:rPr>
        <w:t>招标公司招标确定的中标单位；</w:t>
      </w:r>
    </w:p>
    <w:p w:rsidR="007261E3" w:rsidRPr="007261E3" w:rsidRDefault="007261E3" w:rsidP="007261E3">
      <w:pPr>
        <w:ind w:firstLine="560"/>
      </w:pPr>
      <w:r>
        <w:rPr>
          <w:rFonts w:hint="eastAsia"/>
        </w:rPr>
        <w:t>2</w:t>
      </w:r>
      <w:r>
        <w:t>.</w:t>
      </w:r>
      <w:r>
        <w:t>经</w:t>
      </w:r>
      <w:r w:rsidR="00F25073">
        <w:rPr>
          <w:rFonts w:hint="eastAsia"/>
        </w:rPr>
        <w:t>使用单位推荐（加盖公章），并经黄陵矿业公司机电部签章审批，</w:t>
      </w:r>
      <w:r w:rsidRPr="007261E3">
        <w:rPr>
          <w:rFonts w:hint="eastAsia"/>
        </w:rPr>
        <w:t>公司供应商评审小组评审通过后向集团推荐注册；</w:t>
      </w:r>
    </w:p>
    <w:p w:rsidR="007261E3" w:rsidRPr="007261E3" w:rsidRDefault="00E83FC7" w:rsidP="007261E3">
      <w:pPr>
        <w:ind w:firstLine="560"/>
      </w:pPr>
      <w:r>
        <w:rPr>
          <w:rFonts w:hint="eastAsia"/>
        </w:rPr>
        <w:t>3</w:t>
      </w:r>
      <w:r>
        <w:t>.</w:t>
      </w:r>
      <w:proofErr w:type="gramStart"/>
      <w:r w:rsidR="007261E3" w:rsidRPr="007261E3">
        <w:rPr>
          <w:rFonts w:hint="eastAsia"/>
        </w:rPr>
        <w:t>供应商准入时</w:t>
      </w:r>
      <w:proofErr w:type="gramEnd"/>
      <w:r w:rsidR="007261E3" w:rsidRPr="007261E3">
        <w:rPr>
          <w:rFonts w:hint="eastAsia"/>
        </w:rPr>
        <w:t>需提供以下信息资料：供应</w:t>
      </w:r>
      <w:proofErr w:type="gramStart"/>
      <w:r w:rsidR="007261E3" w:rsidRPr="007261E3">
        <w:rPr>
          <w:rFonts w:hint="eastAsia"/>
        </w:rPr>
        <w:t>商基础</w:t>
      </w:r>
      <w:proofErr w:type="gramEnd"/>
      <w:r w:rsidR="007261E3" w:rsidRPr="007261E3">
        <w:rPr>
          <w:rFonts w:hint="eastAsia"/>
        </w:rPr>
        <w:t>信息、供应商产品信息、供应商资质信息，代理商必须提供生产厂家的委托授权书原件。</w:t>
      </w:r>
    </w:p>
    <w:p w:rsidR="007261E3" w:rsidRPr="007261E3" w:rsidRDefault="00E83FC7" w:rsidP="007261E3">
      <w:pPr>
        <w:ind w:firstLine="560"/>
      </w:pPr>
      <w:r>
        <w:rPr>
          <w:rFonts w:hint="eastAsia"/>
        </w:rPr>
        <w:t>4</w:t>
      </w:r>
      <w:r>
        <w:t>.</w:t>
      </w:r>
      <w:r w:rsidR="007261E3" w:rsidRPr="007261E3">
        <w:rPr>
          <w:rFonts w:hint="eastAsia"/>
        </w:rPr>
        <w:t>供应</w:t>
      </w:r>
      <w:proofErr w:type="gramStart"/>
      <w:r w:rsidR="007261E3" w:rsidRPr="007261E3">
        <w:rPr>
          <w:rFonts w:hint="eastAsia"/>
        </w:rPr>
        <w:t>商基础</w:t>
      </w:r>
      <w:proofErr w:type="gramEnd"/>
      <w:r w:rsidR="007261E3" w:rsidRPr="007261E3">
        <w:rPr>
          <w:rFonts w:hint="eastAsia"/>
        </w:rPr>
        <w:t>信息：供应商名称、法人代表、注册资金、税务登记证、一般纳税人证、组织机构代码证、销售联系人、银行账号等信息。</w:t>
      </w:r>
    </w:p>
    <w:p w:rsidR="007261E3" w:rsidRPr="007261E3" w:rsidRDefault="00E83FC7" w:rsidP="007261E3">
      <w:pPr>
        <w:ind w:firstLine="560"/>
      </w:pPr>
      <w:r>
        <w:rPr>
          <w:rFonts w:hint="eastAsia"/>
        </w:rPr>
        <w:t>5</w:t>
      </w:r>
      <w:r>
        <w:t>.</w:t>
      </w:r>
      <w:r w:rsidR="007261E3" w:rsidRPr="007261E3">
        <w:rPr>
          <w:rFonts w:hint="eastAsia"/>
        </w:rPr>
        <w:t>供应商产品信息：供应商产品名称、产品型号、是否符合特殊产品的要求标准等。</w:t>
      </w:r>
    </w:p>
    <w:p w:rsidR="007261E3" w:rsidRPr="007261E3" w:rsidRDefault="00E83FC7" w:rsidP="007261E3">
      <w:pPr>
        <w:ind w:firstLine="560"/>
      </w:pPr>
      <w:r>
        <w:rPr>
          <w:rFonts w:hint="eastAsia"/>
        </w:rPr>
        <w:t>6</w:t>
      </w:r>
      <w:r>
        <w:t>.</w:t>
      </w:r>
      <w:r w:rsidR="007261E3" w:rsidRPr="007261E3">
        <w:rPr>
          <w:rFonts w:hint="eastAsia"/>
        </w:rPr>
        <w:t>供应商资质信息：相关产品鉴定证书、检测报告、国家强制认证、特殊产品相关证书。</w:t>
      </w:r>
    </w:p>
    <w:p w:rsidR="007261E3" w:rsidRPr="007261E3" w:rsidRDefault="007261E3" w:rsidP="00E83FC7">
      <w:pPr>
        <w:pStyle w:val="3"/>
        <w:ind w:firstLine="643"/>
      </w:pPr>
      <w:r w:rsidRPr="007261E3">
        <w:rPr>
          <w:rFonts w:hint="eastAsia"/>
        </w:rPr>
        <w:t>第</w:t>
      </w:r>
      <w:r w:rsidR="00E83FC7">
        <w:rPr>
          <w:rFonts w:hint="eastAsia"/>
        </w:rPr>
        <w:t>五条、</w:t>
      </w:r>
      <w:r w:rsidRPr="007261E3">
        <w:rPr>
          <w:rFonts w:hint="eastAsia"/>
        </w:rPr>
        <w:t>供应</w:t>
      </w:r>
      <w:proofErr w:type="gramStart"/>
      <w:r w:rsidRPr="007261E3">
        <w:rPr>
          <w:rFonts w:hint="eastAsia"/>
        </w:rPr>
        <w:t>商考核</w:t>
      </w:r>
      <w:proofErr w:type="gramEnd"/>
      <w:r w:rsidRPr="007261E3">
        <w:rPr>
          <w:rFonts w:hint="eastAsia"/>
        </w:rPr>
        <w:t>管理</w:t>
      </w:r>
    </w:p>
    <w:p w:rsidR="007261E3" w:rsidRPr="007261E3" w:rsidRDefault="00E83FC7" w:rsidP="007261E3">
      <w:pPr>
        <w:ind w:firstLine="560"/>
      </w:pPr>
      <w:r>
        <w:rPr>
          <w:rFonts w:hint="eastAsia"/>
        </w:rPr>
        <w:t>1</w:t>
      </w:r>
      <w:r>
        <w:t>.</w:t>
      </w:r>
      <w:r w:rsidR="007261E3" w:rsidRPr="007261E3">
        <w:rPr>
          <w:rFonts w:hint="eastAsia"/>
        </w:rPr>
        <w:t>供应</w:t>
      </w:r>
      <w:proofErr w:type="gramStart"/>
      <w:r w:rsidR="007261E3" w:rsidRPr="007261E3">
        <w:rPr>
          <w:rFonts w:hint="eastAsia"/>
        </w:rPr>
        <w:t>商考核</w:t>
      </w:r>
      <w:proofErr w:type="gramEnd"/>
      <w:r w:rsidR="007261E3" w:rsidRPr="007261E3">
        <w:rPr>
          <w:rFonts w:hint="eastAsia"/>
        </w:rPr>
        <w:t>管理采用日常动态考核和定期汇总评分的方式。</w:t>
      </w:r>
    </w:p>
    <w:p w:rsidR="007261E3" w:rsidRPr="007261E3" w:rsidRDefault="00E83FC7" w:rsidP="007261E3">
      <w:pPr>
        <w:ind w:firstLine="560"/>
      </w:pPr>
      <w:r>
        <w:rPr>
          <w:rFonts w:hint="eastAsia"/>
        </w:rPr>
        <w:t>2</w:t>
      </w:r>
      <w:r>
        <w:t>.</w:t>
      </w:r>
      <w:r w:rsidR="007261E3" w:rsidRPr="007261E3">
        <w:rPr>
          <w:rFonts w:hint="eastAsia"/>
        </w:rPr>
        <w:t>供应</w:t>
      </w:r>
      <w:proofErr w:type="gramStart"/>
      <w:r w:rsidR="007261E3" w:rsidRPr="007261E3">
        <w:rPr>
          <w:rFonts w:hint="eastAsia"/>
        </w:rPr>
        <w:t>商考核</w:t>
      </w:r>
      <w:proofErr w:type="gramEnd"/>
      <w:r w:rsidR="007261E3" w:rsidRPr="007261E3">
        <w:rPr>
          <w:rFonts w:hint="eastAsia"/>
        </w:rPr>
        <w:t>综合要素指标：质量水平、合同履约、售后服务、诚信经营、价格水平。</w:t>
      </w:r>
    </w:p>
    <w:p w:rsidR="007261E3" w:rsidRPr="007261E3" w:rsidRDefault="00E83FC7" w:rsidP="007261E3">
      <w:pPr>
        <w:ind w:firstLine="560"/>
      </w:pPr>
      <w:r>
        <w:rPr>
          <w:rFonts w:hint="eastAsia"/>
        </w:rPr>
        <w:t>3</w:t>
      </w:r>
      <w:r>
        <w:t>.</w:t>
      </w:r>
      <w:r w:rsidR="007261E3" w:rsidRPr="007261E3">
        <w:rPr>
          <w:rFonts w:hint="eastAsia"/>
        </w:rPr>
        <w:t>实施供应商奖惩制度。对在保供工作中有突出贡献的供应商进行奖励，对有违约行为的供应商给予警告、暂停交易或向集团申请取消供应商资格</w:t>
      </w:r>
      <w:r w:rsidR="007261E3" w:rsidRPr="007261E3">
        <w:rPr>
          <w:rFonts w:hint="eastAsia"/>
        </w:rPr>
        <w:lastRenderedPageBreak/>
        <w:t>等。</w:t>
      </w:r>
    </w:p>
    <w:p w:rsidR="007261E3" w:rsidRPr="007261E3" w:rsidRDefault="00E83FC7" w:rsidP="007261E3">
      <w:pPr>
        <w:ind w:firstLine="560"/>
      </w:pPr>
      <w:r>
        <w:rPr>
          <w:rFonts w:hint="eastAsia"/>
        </w:rPr>
        <w:t>4</w:t>
      </w:r>
      <w:r>
        <w:t>.</w:t>
      </w:r>
      <w:r w:rsidR="007261E3" w:rsidRPr="007261E3">
        <w:rPr>
          <w:rFonts w:hint="eastAsia"/>
        </w:rPr>
        <w:t>对供应商每季度进行一次考核，由公司供应商评审小组进行评审，通报评审结果。考核不合格的，暂停交易，限期整改，整改合格后方可开展业务，对限期内未改正的，向集团申请取消其供应商资格。</w:t>
      </w:r>
    </w:p>
    <w:p w:rsidR="007261E3" w:rsidRDefault="00E83FC7" w:rsidP="007261E3">
      <w:pPr>
        <w:ind w:firstLine="560"/>
      </w:pPr>
      <w:r>
        <w:rPr>
          <w:rFonts w:hint="eastAsia"/>
        </w:rPr>
        <w:t>5</w:t>
      </w:r>
      <w:r>
        <w:t>.</w:t>
      </w:r>
      <w:r w:rsidR="007261E3" w:rsidRPr="007261E3">
        <w:rPr>
          <w:rFonts w:hint="eastAsia"/>
        </w:rPr>
        <w:t>供应商在业务往来中如发生商业贿赂、重大质量问题、资质弄虚作假、以次充好的欺诈行为、供应严重滞后、影响正常生产且无正当理由等，可随时终止其供应商资格。</w:t>
      </w:r>
    </w:p>
    <w:p w:rsidR="00E83FC7" w:rsidRPr="007261E3" w:rsidRDefault="00E83FC7" w:rsidP="00E83FC7">
      <w:pPr>
        <w:pStyle w:val="3"/>
        <w:ind w:firstLine="643"/>
      </w:pPr>
      <w:r>
        <w:t>第六条</w:t>
      </w:r>
      <w:r>
        <w:rPr>
          <w:rFonts w:hint="eastAsia"/>
        </w:rPr>
        <w:t>、</w:t>
      </w:r>
      <w:r>
        <w:t>供应商评价考核细则</w:t>
      </w:r>
    </w:p>
    <w:p w:rsidR="007261E3" w:rsidRPr="007261E3" w:rsidRDefault="00E83FC7" w:rsidP="007261E3">
      <w:pPr>
        <w:ind w:firstLine="560"/>
      </w:pPr>
      <w:r>
        <w:rPr>
          <w:rFonts w:hint="eastAsia"/>
        </w:rPr>
        <w:t>1.</w:t>
      </w:r>
      <w:r w:rsidR="007261E3" w:rsidRPr="007261E3">
        <w:rPr>
          <w:rFonts w:hint="eastAsia"/>
        </w:rPr>
        <w:t>为选择供应能力强、服务质量好的供应商，确保所采购产品的质量符合规定，并对供应商的供货业绩做出合理、科学的评价，促使其供应实力得到持续改进，逐步建立稳定、长期、良好的合作关系，特制定本细则。</w:t>
      </w:r>
    </w:p>
    <w:p w:rsidR="007261E3" w:rsidRPr="007261E3" w:rsidRDefault="00E83FC7" w:rsidP="007261E3">
      <w:pPr>
        <w:ind w:firstLine="560"/>
      </w:pPr>
      <w:r>
        <w:rPr>
          <w:rFonts w:hint="eastAsia"/>
        </w:rPr>
        <w:t>2.</w:t>
      </w:r>
      <w:r w:rsidR="00E40327">
        <w:rPr>
          <w:rFonts w:hint="eastAsia"/>
        </w:rPr>
        <w:t>本细则适用于公司</w:t>
      </w:r>
      <w:r w:rsidR="007261E3" w:rsidRPr="007261E3">
        <w:rPr>
          <w:rFonts w:hint="eastAsia"/>
        </w:rPr>
        <w:t>生产经营及其他日常经营中所涉及物资采购的</w:t>
      </w:r>
      <w:proofErr w:type="gramStart"/>
      <w:r w:rsidR="007261E3" w:rsidRPr="007261E3">
        <w:rPr>
          <w:rFonts w:hint="eastAsia"/>
        </w:rPr>
        <w:t>非集采供应</w:t>
      </w:r>
      <w:proofErr w:type="gramEnd"/>
      <w:r w:rsidR="007261E3" w:rsidRPr="007261E3">
        <w:rPr>
          <w:rFonts w:hint="eastAsia"/>
        </w:rPr>
        <w:t>商。</w:t>
      </w:r>
    </w:p>
    <w:p w:rsidR="007261E3" w:rsidRPr="007261E3" w:rsidRDefault="00E83FC7" w:rsidP="007261E3">
      <w:pPr>
        <w:ind w:firstLine="560"/>
      </w:pPr>
      <w:r>
        <w:rPr>
          <w:rFonts w:hint="eastAsia"/>
        </w:rPr>
        <w:t>3.</w:t>
      </w:r>
      <w:r w:rsidR="007261E3" w:rsidRPr="007261E3">
        <w:rPr>
          <w:rFonts w:hint="eastAsia"/>
        </w:rPr>
        <w:t>公司供应商评审小组负责对供应商保证能力调查、信用评价、售后服务、现场调查和审核评价等工作。</w:t>
      </w:r>
    </w:p>
    <w:p w:rsidR="007261E3" w:rsidRPr="007261E3" w:rsidRDefault="00E83FC7" w:rsidP="007261E3">
      <w:pPr>
        <w:ind w:firstLine="560"/>
      </w:pPr>
      <w:r>
        <w:t>4.</w:t>
      </w:r>
      <w:r w:rsidR="007261E3" w:rsidRPr="007261E3">
        <w:rPr>
          <w:rFonts w:hint="eastAsia"/>
        </w:rPr>
        <w:t>供应</w:t>
      </w:r>
      <w:proofErr w:type="gramStart"/>
      <w:r w:rsidR="007261E3" w:rsidRPr="007261E3">
        <w:rPr>
          <w:rFonts w:hint="eastAsia"/>
        </w:rPr>
        <w:t>商考核</w:t>
      </w:r>
      <w:proofErr w:type="gramEnd"/>
      <w:r w:rsidR="007261E3" w:rsidRPr="007261E3">
        <w:rPr>
          <w:rFonts w:hint="eastAsia"/>
        </w:rPr>
        <w:t>原则上以季度为期，由供应商评审小组进行评审，对考核结果进行汇总通报。</w:t>
      </w:r>
    </w:p>
    <w:p w:rsidR="007261E3" w:rsidRPr="007261E3" w:rsidRDefault="00E83FC7" w:rsidP="007261E3">
      <w:pPr>
        <w:ind w:firstLine="560"/>
      </w:pPr>
      <w:r>
        <w:t>5.</w:t>
      </w:r>
      <w:r w:rsidR="007261E3" w:rsidRPr="007261E3">
        <w:rPr>
          <w:rFonts w:hint="eastAsia"/>
        </w:rPr>
        <w:t>各采购部门负责上报供应</w:t>
      </w:r>
      <w:proofErr w:type="gramStart"/>
      <w:r w:rsidR="007261E3" w:rsidRPr="007261E3">
        <w:rPr>
          <w:rFonts w:hint="eastAsia"/>
        </w:rPr>
        <w:t>商考核</w:t>
      </w:r>
      <w:proofErr w:type="gramEnd"/>
      <w:r w:rsidR="007261E3" w:rsidRPr="007261E3">
        <w:rPr>
          <w:rFonts w:hint="eastAsia"/>
        </w:rPr>
        <w:t>评定表，报公司供应商评审小组。</w:t>
      </w:r>
    </w:p>
    <w:p w:rsidR="007261E3" w:rsidRPr="007261E3" w:rsidRDefault="00E83FC7" w:rsidP="007261E3">
      <w:pPr>
        <w:ind w:firstLine="560"/>
      </w:pPr>
      <w:r>
        <w:rPr>
          <w:rFonts w:hint="eastAsia"/>
        </w:rPr>
        <w:t>6.</w:t>
      </w:r>
      <w:r w:rsidR="007261E3" w:rsidRPr="007261E3">
        <w:rPr>
          <w:rFonts w:hint="eastAsia"/>
        </w:rPr>
        <w:t>各采购部门根据实际情况对供应商实施季度考核，建立相应</w:t>
      </w:r>
      <w:proofErr w:type="gramStart"/>
      <w:r w:rsidR="007261E3" w:rsidRPr="007261E3">
        <w:rPr>
          <w:rFonts w:hint="eastAsia"/>
        </w:rPr>
        <w:t>台账报经营</w:t>
      </w:r>
      <w:proofErr w:type="gramEnd"/>
      <w:r w:rsidR="007261E3" w:rsidRPr="007261E3">
        <w:rPr>
          <w:rFonts w:hint="eastAsia"/>
        </w:rPr>
        <w:t>部，公司供应商评审小组将不定期进行检查。</w:t>
      </w:r>
    </w:p>
    <w:p w:rsidR="007261E3" w:rsidRPr="007261E3" w:rsidRDefault="00E83FC7" w:rsidP="007261E3">
      <w:pPr>
        <w:ind w:firstLine="560"/>
      </w:pPr>
      <w:r>
        <w:t>7.</w:t>
      </w:r>
      <w:r w:rsidR="007261E3" w:rsidRPr="007261E3">
        <w:rPr>
          <w:rFonts w:hint="eastAsia"/>
        </w:rPr>
        <w:t>供应</w:t>
      </w:r>
      <w:proofErr w:type="gramStart"/>
      <w:r w:rsidR="007261E3" w:rsidRPr="007261E3">
        <w:rPr>
          <w:rFonts w:hint="eastAsia"/>
        </w:rPr>
        <w:t>商考核</w:t>
      </w:r>
      <w:proofErr w:type="gramEnd"/>
      <w:r w:rsidR="007261E3" w:rsidRPr="007261E3">
        <w:rPr>
          <w:rFonts w:hint="eastAsia"/>
        </w:rPr>
        <w:t>从质量水平、合同履约、价格水平、售后服务及诚信经营四个方面，对供应商进行绩效评估。</w:t>
      </w:r>
    </w:p>
    <w:p w:rsidR="007261E3" w:rsidRPr="007261E3" w:rsidRDefault="007261E3" w:rsidP="007261E3">
      <w:pPr>
        <w:ind w:firstLine="560"/>
      </w:pPr>
      <w:r w:rsidRPr="007261E3">
        <w:rPr>
          <w:rFonts w:hint="eastAsia"/>
        </w:rPr>
        <w:t>（</w:t>
      </w:r>
      <w:r w:rsidR="00E83FC7">
        <w:rPr>
          <w:rFonts w:hint="eastAsia"/>
        </w:rPr>
        <w:t>1</w:t>
      </w:r>
      <w:r w:rsidRPr="007261E3">
        <w:rPr>
          <w:rFonts w:hint="eastAsia"/>
        </w:rPr>
        <w:t>）质量水平权重</w:t>
      </w:r>
      <w:r w:rsidRPr="007261E3">
        <w:rPr>
          <w:rFonts w:hint="eastAsia"/>
        </w:rPr>
        <w:t>30</w:t>
      </w:r>
      <w:r w:rsidRPr="007261E3">
        <w:rPr>
          <w:rFonts w:hint="eastAsia"/>
        </w:rPr>
        <w:t>分，由采购部门根据到货验收情况，使用满意率，故障情况等方面对供应产品质量进行考评。</w:t>
      </w:r>
    </w:p>
    <w:p w:rsidR="007261E3" w:rsidRPr="007261E3" w:rsidRDefault="007261E3" w:rsidP="007261E3">
      <w:pPr>
        <w:ind w:firstLine="560"/>
      </w:pPr>
      <w:r w:rsidRPr="007261E3">
        <w:rPr>
          <w:rFonts w:hint="eastAsia"/>
        </w:rPr>
        <w:t>（</w:t>
      </w:r>
      <w:r w:rsidR="00E83FC7">
        <w:rPr>
          <w:rFonts w:hint="eastAsia"/>
        </w:rPr>
        <w:t>2</w:t>
      </w:r>
      <w:r w:rsidRPr="007261E3">
        <w:rPr>
          <w:rFonts w:hint="eastAsia"/>
        </w:rPr>
        <w:t>）合同履约权重</w:t>
      </w:r>
      <w:r w:rsidRPr="007261E3">
        <w:rPr>
          <w:rFonts w:hint="eastAsia"/>
        </w:rPr>
        <w:t>20</w:t>
      </w:r>
      <w:r w:rsidRPr="007261E3">
        <w:rPr>
          <w:rFonts w:hint="eastAsia"/>
        </w:rPr>
        <w:t>分，由采购部门根据交货及时率、数量及规格</w:t>
      </w:r>
      <w:r w:rsidRPr="007261E3">
        <w:rPr>
          <w:rFonts w:hint="eastAsia"/>
        </w:rPr>
        <w:lastRenderedPageBreak/>
        <w:t>准确率、单据齐备率等方面进行考评。</w:t>
      </w:r>
    </w:p>
    <w:p w:rsidR="007261E3" w:rsidRPr="007261E3" w:rsidRDefault="007261E3" w:rsidP="007261E3">
      <w:pPr>
        <w:ind w:firstLine="560"/>
      </w:pPr>
      <w:r w:rsidRPr="007261E3">
        <w:rPr>
          <w:rFonts w:hint="eastAsia"/>
        </w:rPr>
        <w:t>（</w:t>
      </w:r>
      <w:r w:rsidR="00E83FC7">
        <w:rPr>
          <w:rFonts w:hint="eastAsia"/>
        </w:rPr>
        <w:t>3</w:t>
      </w:r>
      <w:r w:rsidRPr="007261E3">
        <w:rPr>
          <w:rFonts w:hint="eastAsia"/>
        </w:rPr>
        <w:t>）价格水平权重</w:t>
      </w:r>
      <w:r w:rsidRPr="007261E3">
        <w:rPr>
          <w:rFonts w:hint="eastAsia"/>
        </w:rPr>
        <w:t>30</w:t>
      </w:r>
      <w:r w:rsidRPr="007261E3">
        <w:rPr>
          <w:rFonts w:hint="eastAsia"/>
        </w:rPr>
        <w:t>分，由采购部门根据供应商的产品供应价格、成本透明情况、付款条件等方面进行考评。</w:t>
      </w:r>
    </w:p>
    <w:p w:rsidR="007261E3" w:rsidRPr="007261E3" w:rsidRDefault="007261E3" w:rsidP="007261E3">
      <w:pPr>
        <w:ind w:firstLine="560"/>
      </w:pPr>
      <w:r w:rsidRPr="007261E3">
        <w:rPr>
          <w:rFonts w:hint="eastAsia"/>
        </w:rPr>
        <w:t>（</w:t>
      </w:r>
      <w:r w:rsidR="00E83FC7">
        <w:rPr>
          <w:rFonts w:hint="eastAsia"/>
        </w:rPr>
        <w:t>4</w:t>
      </w:r>
      <w:r w:rsidRPr="007261E3">
        <w:rPr>
          <w:rFonts w:hint="eastAsia"/>
        </w:rPr>
        <w:t>）售后服务及诚信经营权重</w:t>
      </w:r>
      <w:r w:rsidRPr="007261E3">
        <w:rPr>
          <w:rFonts w:hint="eastAsia"/>
        </w:rPr>
        <w:t>20</w:t>
      </w:r>
      <w:r w:rsidRPr="007261E3">
        <w:rPr>
          <w:rFonts w:hint="eastAsia"/>
        </w:rPr>
        <w:t>分，由采购部门根据使用单位对供应商的投诉情</w:t>
      </w:r>
      <w:r w:rsidRPr="00E83FC7">
        <w:rPr>
          <w:rFonts w:hint="eastAsia"/>
        </w:rPr>
        <w:t>况</w:t>
      </w:r>
      <w:r w:rsidR="00E83FC7" w:rsidRPr="00E83FC7">
        <w:rPr>
          <w:rFonts w:hint="eastAsia"/>
        </w:rPr>
        <w:t>，</w:t>
      </w:r>
      <w:r w:rsidRPr="007261E3">
        <w:rPr>
          <w:rFonts w:hint="eastAsia"/>
        </w:rPr>
        <w:t>是否按约定时间进行售后服务，售后服务质量、提供资料</w:t>
      </w:r>
      <w:r w:rsidRPr="000A62F0">
        <w:rPr>
          <w:rFonts w:hint="eastAsia"/>
        </w:rPr>
        <w:t>的</w:t>
      </w:r>
      <w:r w:rsidR="00E83FC7" w:rsidRPr="000A62F0">
        <w:rPr>
          <w:rFonts w:hint="eastAsia"/>
          <w:color w:val="000000" w:themeColor="text1"/>
        </w:rPr>
        <w:t>准确</w:t>
      </w:r>
      <w:r w:rsidRPr="000A62F0">
        <w:rPr>
          <w:rFonts w:hint="eastAsia"/>
          <w:color w:val="000000" w:themeColor="text1"/>
        </w:rPr>
        <w:t>性</w:t>
      </w:r>
      <w:r w:rsidRPr="000A62F0">
        <w:rPr>
          <w:rFonts w:hint="eastAsia"/>
        </w:rPr>
        <w:t>等方面进行考</w:t>
      </w:r>
      <w:r w:rsidRPr="007261E3">
        <w:rPr>
          <w:rFonts w:hint="eastAsia"/>
        </w:rPr>
        <w:t>评。</w:t>
      </w:r>
    </w:p>
    <w:p w:rsidR="007261E3" w:rsidRPr="007261E3" w:rsidRDefault="00E83FC7" w:rsidP="007261E3">
      <w:pPr>
        <w:ind w:firstLine="560"/>
      </w:pPr>
      <w:r>
        <w:rPr>
          <w:rFonts w:hint="eastAsia"/>
        </w:rPr>
        <w:t>8</w:t>
      </w:r>
      <w:r>
        <w:t>.</w:t>
      </w:r>
      <w:r w:rsidR="007261E3" w:rsidRPr="007261E3">
        <w:rPr>
          <w:rFonts w:hint="eastAsia"/>
        </w:rPr>
        <w:t>供应商考评等级：供应商考评得分可分为优秀供应商、合格供应商、待改进供应商、淘汰供应商四个等级：</w:t>
      </w:r>
    </w:p>
    <w:p w:rsidR="007261E3" w:rsidRPr="007261E3" w:rsidRDefault="00E83FC7" w:rsidP="007261E3">
      <w:pPr>
        <w:ind w:firstLine="560"/>
      </w:pPr>
      <w:r>
        <w:rPr>
          <w:rFonts w:hint="eastAsia"/>
        </w:rPr>
        <w:t>（</w:t>
      </w:r>
      <w:r>
        <w:rPr>
          <w:rFonts w:hint="eastAsia"/>
        </w:rPr>
        <w:t>1</w:t>
      </w:r>
      <w:r>
        <w:rPr>
          <w:rFonts w:hint="eastAsia"/>
        </w:rPr>
        <w:t>）</w:t>
      </w:r>
      <w:r w:rsidR="007261E3" w:rsidRPr="007261E3">
        <w:rPr>
          <w:rFonts w:hint="eastAsia"/>
        </w:rPr>
        <w:t>优秀供应商：考评得分在</w:t>
      </w:r>
      <w:r w:rsidR="007261E3" w:rsidRPr="007261E3">
        <w:rPr>
          <w:rFonts w:hint="eastAsia"/>
        </w:rPr>
        <w:t>90</w:t>
      </w:r>
      <w:r w:rsidR="007261E3" w:rsidRPr="007261E3">
        <w:rPr>
          <w:rFonts w:hint="eastAsia"/>
        </w:rPr>
        <w:t>分以上。</w:t>
      </w:r>
    </w:p>
    <w:p w:rsidR="007261E3" w:rsidRPr="007261E3" w:rsidRDefault="00E83FC7" w:rsidP="007261E3">
      <w:pPr>
        <w:ind w:firstLine="560"/>
      </w:pPr>
      <w:r>
        <w:rPr>
          <w:rFonts w:hint="eastAsia"/>
        </w:rPr>
        <w:t>（</w:t>
      </w:r>
      <w:r>
        <w:rPr>
          <w:rFonts w:hint="eastAsia"/>
        </w:rPr>
        <w:t>2</w:t>
      </w:r>
      <w:r>
        <w:rPr>
          <w:rFonts w:hint="eastAsia"/>
        </w:rPr>
        <w:t>）</w:t>
      </w:r>
      <w:r w:rsidR="007261E3" w:rsidRPr="007261E3">
        <w:rPr>
          <w:rFonts w:hint="eastAsia"/>
        </w:rPr>
        <w:t>合格供应商：考评得分在</w:t>
      </w:r>
      <w:r w:rsidR="007261E3" w:rsidRPr="007261E3">
        <w:rPr>
          <w:rFonts w:hint="eastAsia"/>
        </w:rPr>
        <w:t>75</w:t>
      </w:r>
      <w:r w:rsidR="007261E3" w:rsidRPr="007261E3">
        <w:rPr>
          <w:rFonts w:hint="eastAsia"/>
        </w:rPr>
        <w:t>分</w:t>
      </w:r>
      <w:r w:rsidR="007261E3" w:rsidRPr="007261E3">
        <w:rPr>
          <w:rFonts w:hint="eastAsia"/>
        </w:rPr>
        <w:t>-90</w:t>
      </w:r>
      <w:r w:rsidR="007261E3" w:rsidRPr="007261E3">
        <w:rPr>
          <w:rFonts w:hint="eastAsia"/>
        </w:rPr>
        <w:t>分。</w:t>
      </w:r>
    </w:p>
    <w:p w:rsidR="007261E3" w:rsidRPr="007261E3" w:rsidRDefault="00E83FC7" w:rsidP="007261E3">
      <w:pPr>
        <w:ind w:firstLine="560"/>
      </w:pPr>
      <w:r>
        <w:rPr>
          <w:rFonts w:hint="eastAsia"/>
        </w:rPr>
        <w:t>（</w:t>
      </w:r>
      <w:r>
        <w:rPr>
          <w:rFonts w:hint="eastAsia"/>
        </w:rPr>
        <w:t>3</w:t>
      </w:r>
      <w:r>
        <w:rPr>
          <w:rFonts w:hint="eastAsia"/>
        </w:rPr>
        <w:t>）</w:t>
      </w:r>
      <w:r w:rsidR="007261E3" w:rsidRPr="007261E3">
        <w:rPr>
          <w:rFonts w:hint="eastAsia"/>
        </w:rPr>
        <w:t>待改进供应商：考评得分在</w:t>
      </w:r>
      <w:r w:rsidR="007261E3" w:rsidRPr="007261E3">
        <w:rPr>
          <w:rFonts w:hint="eastAsia"/>
        </w:rPr>
        <w:t>60</w:t>
      </w:r>
      <w:r w:rsidR="007261E3" w:rsidRPr="007261E3">
        <w:rPr>
          <w:rFonts w:hint="eastAsia"/>
        </w:rPr>
        <w:t>分</w:t>
      </w:r>
      <w:r w:rsidR="007261E3" w:rsidRPr="007261E3">
        <w:rPr>
          <w:rFonts w:hint="eastAsia"/>
        </w:rPr>
        <w:t>-75</w:t>
      </w:r>
      <w:r w:rsidR="007261E3" w:rsidRPr="007261E3">
        <w:rPr>
          <w:rFonts w:hint="eastAsia"/>
        </w:rPr>
        <w:t>分。</w:t>
      </w:r>
    </w:p>
    <w:p w:rsidR="007261E3" w:rsidRPr="007261E3" w:rsidRDefault="00E83FC7" w:rsidP="007261E3">
      <w:pPr>
        <w:ind w:firstLine="560"/>
      </w:pPr>
      <w:r>
        <w:rPr>
          <w:rFonts w:hint="eastAsia"/>
        </w:rPr>
        <w:t>（</w:t>
      </w:r>
      <w:r>
        <w:rPr>
          <w:rFonts w:hint="eastAsia"/>
        </w:rPr>
        <w:t>4</w:t>
      </w:r>
      <w:r>
        <w:rPr>
          <w:rFonts w:hint="eastAsia"/>
        </w:rPr>
        <w:t>）</w:t>
      </w:r>
      <w:r w:rsidR="007261E3" w:rsidRPr="007261E3">
        <w:rPr>
          <w:rFonts w:hint="eastAsia"/>
        </w:rPr>
        <w:t>淘汰供应商：考评得分在</w:t>
      </w:r>
      <w:r w:rsidR="007261E3" w:rsidRPr="007261E3">
        <w:rPr>
          <w:rFonts w:hint="eastAsia"/>
        </w:rPr>
        <w:t>60</w:t>
      </w:r>
      <w:r w:rsidR="007261E3" w:rsidRPr="007261E3">
        <w:rPr>
          <w:rFonts w:hint="eastAsia"/>
        </w:rPr>
        <w:t>分以下。</w:t>
      </w:r>
    </w:p>
    <w:p w:rsidR="007261E3" w:rsidRPr="007261E3" w:rsidRDefault="00E83FC7" w:rsidP="007261E3">
      <w:pPr>
        <w:ind w:firstLine="560"/>
      </w:pPr>
      <w:r>
        <w:t>9.</w:t>
      </w:r>
      <w:r w:rsidR="007261E3" w:rsidRPr="007261E3">
        <w:rPr>
          <w:rFonts w:hint="eastAsia"/>
        </w:rPr>
        <w:t>供应商经综合考评后，根据得分进行评级，对于优秀供应商可适当增加订单量、优先取得交易机会、优先支付货款；对于合格供应商可在资金、订单量等方面给予优惠；对于待改进供应商可减少或暂停进货数量，直到整改结束；对于淘汰供应商，向物资集团申请取消其供应商资格。</w:t>
      </w:r>
    </w:p>
    <w:p w:rsidR="007261E3" w:rsidRPr="007261E3" w:rsidRDefault="00E83FC7" w:rsidP="00E83FC7">
      <w:pPr>
        <w:ind w:firstLine="560"/>
      </w:pPr>
      <w:r>
        <w:rPr>
          <w:rFonts w:hint="eastAsia"/>
        </w:rPr>
        <w:t>10.</w:t>
      </w:r>
      <w:r w:rsidR="007261E3" w:rsidRPr="007261E3">
        <w:rPr>
          <w:rFonts w:hint="eastAsia"/>
        </w:rPr>
        <w:t>在业务往来中，供应商如有下列任意一条规定的，可随时终止其供应商资格。</w:t>
      </w:r>
    </w:p>
    <w:p w:rsidR="007261E3" w:rsidRPr="007261E3" w:rsidRDefault="00E83FC7" w:rsidP="007261E3">
      <w:pPr>
        <w:ind w:firstLine="560"/>
      </w:pPr>
      <w:r>
        <w:rPr>
          <w:rFonts w:hint="eastAsia"/>
        </w:rPr>
        <w:t>（</w:t>
      </w:r>
      <w:r>
        <w:rPr>
          <w:rFonts w:hint="eastAsia"/>
        </w:rPr>
        <w:t>1</w:t>
      </w:r>
      <w:r>
        <w:rPr>
          <w:rFonts w:hint="eastAsia"/>
        </w:rPr>
        <w:t>）</w:t>
      </w:r>
      <w:r w:rsidR="007261E3" w:rsidRPr="007261E3">
        <w:rPr>
          <w:rFonts w:hint="eastAsia"/>
        </w:rPr>
        <w:t>商业贿赂。</w:t>
      </w:r>
    </w:p>
    <w:p w:rsidR="00E83FC7" w:rsidRDefault="00E83FC7" w:rsidP="00E83FC7">
      <w:pPr>
        <w:ind w:firstLine="560"/>
      </w:pPr>
      <w:r>
        <w:rPr>
          <w:rFonts w:hint="eastAsia"/>
        </w:rPr>
        <w:t>（</w:t>
      </w:r>
      <w:r>
        <w:rPr>
          <w:rFonts w:hint="eastAsia"/>
        </w:rPr>
        <w:t>2</w:t>
      </w:r>
      <w:r>
        <w:rPr>
          <w:rFonts w:hint="eastAsia"/>
        </w:rPr>
        <w:t>）</w:t>
      </w:r>
      <w:r w:rsidR="007261E3" w:rsidRPr="007261E3">
        <w:rPr>
          <w:rFonts w:hint="eastAsia"/>
        </w:rPr>
        <w:t>质量问题引发事故。</w:t>
      </w:r>
    </w:p>
    <w:p w:rsidR="007261E3" w:rsidRPr="007261E3" w:rsidRDefault="00E83FC7" w:rsidP="00E83FC7">
      <w:pPr>
        <w:ind w:firstLine="560"/>
      </w:pPr>
      <w:r>
        <w:rPr>
          <w:rFonts w:hint="eastAsia"/>
        </w:rPr>
        <w:t>（</w:t>
      </w:r>
      <w:r>
        <w:rPr>
          <w:rFonts w:hint="eastAsia"/>
        </w:rPr>
        <w:t>3</w:t>
      </w:r>
      <w:r>
        <w:rPr>
          <w:rFonts w:hint="eastAsia"/>
        </w:rPr>
        <w:t>）</w:t>
      </w:r>
      <w:r w:rsidR="007261E3" w:rsidRPr="007261E3">
        <w:rPr>
          <w:rFonts w:hint="eastAsia"/>
        </w:rPr>
        <w:t>资质材料弄虚作假、所供物资以次充好欺诈行为。</w:t>
      </w:r>
    </w:p>
    <w:p w:rsidR="007261E3" w:rsidRDefault="00E83FC7" w:rsidP="007261E3">
      <w:pPr>
        <w:ind w:firstLine="560"/>
      </w:pPr>
      <w:r>
        <w:rPr>
          <w:rFonts w:hint="eastAsia"/>
        </w:rPr>
        <w:t>（</w:t>
      </w:r>
      <w:r>
        <w:rPr>
          <w:rFonts w:hint="eastAsia"/>
        </w:rPr>
        <w:t>4</w:t>
      </w:r>
      <w:r>
        <w:rPr>
          <w:rFonts w:hint="eastAsia"/>
        </w:rPr>
        <w:t>）</w:t>
      </w:r>
      <w:r w:rsidR="007261E3" w:rsidRPr="007261E3">
        <w:rPr>
          <w:rFonts w:hint="eastAsia"/>
        </w:rPr>
        <w:t>物资供应严重滞后，影响正常生产且无正当理由等。</w:t>
      </w:r>
    </w:p>
    <w:p w:rsidR="00D84D93" w:rsidRDefault="00D84D93" w:rsidP="007261E3">
      <w:pPr>
        <w:ind w:firstLine="560"/>
      </w:pPr>
    </w:p>
    <w:p w:rsidR="00D84D93" w:rsidRDefault="00D84D93" w:rsidP="007261E3">
      <w:pPr>
        <w:ind w:firstLine="560"/>
      </w:pPr>
    </w:p>
    <w:p w:rsidR="00D84D93" w:rsidRDefault="00D84D93" w:rsidP="007261E3">
      <w:pPr>
        <w:ind w:firstLine="560"/>
      </w:pPr>
    </w:p>
    <w:p w:rsidR="00E83FC7" w:rsidRPr="00E83FC7" w:rsidRDefault="00E83FC7" w:rsidP="00E83FC7">
      <w:pPr>
        <w:keepNext/>
        <w:keepLines/>
        <w:spacing w:before="260" w:after="260" w:line="416" w:lineRule="auto"/>
        <w:ind w:firstLine="643"/>
        <w:outlineLvl w:val="2"/>
        <w:rPr>
          <w:b/>
          <w:bCs/>
          <w:sz w:val="32"/>
          <w:szCs w:val="32"/>
        </w:rPr>
      </w:pPr>
      <w:r w:rsidRPr="00E83FC7">
        <w:rPr>
          <w:rFonts w:hint="eastAsia"/>
          <w:b/>
          <w:bCs/>
          <w:sz w:val="32"/>
          <w:szCs w:val="32"/>
        </w:rPr>
        <w:lastRenderedPageBreak/>
        <w:t>第</w:t>
      </w:r>
      <w:r>
        <w:rPr>
          <w:rFonts w:hint="eastAsia"/>
          <w:b/>
          <w:bCs/>
          <w:sz w:val="32"/>
          <w:szCs w:val="32"/>
        </w:rPr>
        <w:t>七</w:t>
      </w:r>
      <w:r w:rsidRPr="00E83FC7">
        <w:rPr>
          <w:rFonts w:hint="eastAsia"/>
          <w:b/>
          <w:bCs/>
          <w:sz w:val="32"/>
          <w:szCs w:val="32"/>
        </w:rPr>
        <w:t>条、附则</w:t>
      </w:r>
    </w:p>
    <w:p w:rsidR="00E83FC7" w:rsidRDefault="00E83FC7" w:rsidP="00E83FC7">
      <w:pPr>
        <w:ind w:firstLine="560"/>
      </w:pPr>
      <w:r w:rsidRPr="00E83FC7">
        <w:rPr>
          <w:rFonts w:hint="eastAsia"/>
        </w:rPr>
        <w:t>本制度自印发之日起执行。</w:t>
      </w:r>
    </w:p>
    <w:p w:rsidR="00D84D93" w:rsidRPr="00E83FC7" w:rsidRDefault="00D84D93" w:rsidP="00E83FC7">
      <w:pPr>
        <w:ind w:firstLine="560"/>
      </w:pPr>
      <w:r>
        <w:t>附件</w:t>
      </w:r>
      <w:r>
        <w:rPr>
          <w:rFonts w:hint="eastAsia"/>
        </w:rPr>
        <w:t>：</w:t>
      </w:r>
    </w:p>
    <w:p w:rsidR="00E83FC7" w:rsidRDefault="00E83FC7" w:rsidP="00E83FC7">
      <w:pPr>
        <w:ind w:firstLine="560"/>
      </w:pPr>
      <w:r w:rsidRPr="00E83FC7">
        <w:rPr>
          <w:rFonts w:hint="eastAsia"/>
        </w:rPr>
        <w:t>【附件：供应商准入评审表】</w:t>
      </w:r>
    </w:p>
    <w:p w:rsidR="00D84D93" w:rsidRDefault="00E83FC7" w:rsidP="00E83FC7">
      <w:pPr>
        <w:ind w:firstLine="560"/>
      </w:pPr>
      <w:r>
        <w:rPr>
          <w:rFonts w:hint="eastAsia"/>
        </w:rPr>
        <w:t>【附件：供应商定期考核表】</w:t>
      </w:r>
    </w:p>
    <w:p w:rsidR="00D84D93" w:rsidRDefault="00D84D93">
      <w:pPr>
        <w:widowControl/>
        <w:spacing w:line="240" w:lineRule="auto"/>
        <w:ind w:firstLineChars="0" w:firstLine="0"/>
        <w:jc w:val="left"/>
      </w:pPr>
      <w:r>
        <w:br w:type="page"/>
      </w:r>
    </w:p>
    <w:p w:rsidR="00E83FC7" w:rsidRPr="00E83FC7" w:rsidRDefault="00D84D93" w:rsidP="00E83FC7">
      <w:pPr>
        <w:ind w:firstLine="560"/>
      </w:pPr>
      <w:r>
        <w:rPr>
          <w:rFonts w:hint="eastAsia"/>
        </w:rPr>
        <w:lastRenderedPageBreak/>
        <w:t>附件：</w:t>
      </w:r>
    </w:p>
    <w:p w:rsidR="00E83FC7" w:rsidRPr="00E83FC7" w:rsidRDefault="00E83FC7" w:rsidP="00E83FC7">
      <w:pPr>
        <w:widowControl/>
        <w:spacing w:line="240" w:lineRule="auto"/>
        <w:ind w:firstLineChars="0" w:firstLine="0"/>
        <w:jc w:val="left"/>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1627"/>
        <w:gridCol w:w="658"/>
        <w:gridCol w:w="4667"/>
        <w:gridCol w:w="2106"/>
      </w:tblGrid>
      <w:tr w:rsidR="00E83FC7" w:rsidRPr="00E83FC7" w:rsidTr="00D67146">
        <w:trPr>
          <w:trHeight w:val="411"/>
        </w:trPr>
        <w:tc>
          <w:tcPr>
            <w:tcW w:w="9058" w:type="dxa"/>
            <w:gridSpan w:val="4"/>
            <w:vAlign w:val="center"/>
          </w:tcPr>
          <w:p w:rsidR="00E83FC7" w:rsidRPr="00E83FC7" w:rsidRDefault="00E83FC7" w:rsidP="00E83FC7">
            <w:pPr>
              <w:widowControl/>
              <w:spacing w:line="240" w:lineRule="auto"/>
              <w:ind w:firstLineChars="0" w:firstLine="0"/>
              <w:jc w:val="center"/>
              <w:textAlignment w:val="center"/>
              <w:rPr>
                <w:rFonts w:asciiTheme="minorEastAsia" w:eastAsiaTheme="minorEastAsia" w:hAnsiTheme="minorEastAsia" w:cs="宋体"/>
                <w:b/>
                <w:color w:val="000000"/>
                <w:sz w:val="18"/>
                <w:szCs w:val="18"/>
              </w:rPr>
            </w:pPr>
            <w:r w:rsidRPr="00E83FC7">
              <w:rPr>
                <w:rFonts w:asciiTheme="minorEastAsia" w:eastAsiaTheme="minorEastAsia" w:hAnsiTheme="minorEastAsia" w:cs="宋体" w:hint="eastAsia"/>
                <w:b/>
                <w:color w:val="000000"/>
                <w:kern w:val="0"/>
                <w:sz w:val="18"/>
                <w:szCs w:val="18"/>
              </w:rPr>
              <w:t>供应商准入评审表</w:t>
            </w:r>
          </w:p>
        </w:tc>
      </w:tr>
      <w:tr w:rsidR="00E83FC7" w:rsidRPr="00E83FC7" w:rsidTr="00D67146">
        <w:trPr>
          <w:trHeight w:val="492"/>
        </w:trPr>
        <w:tc>
          <w:tcPr>
            <w:tcW w:w="2285" w:type="dxa"/>
            <w:gridSpan w:val="2"/>
            <w:tcBorders>
              <w:bottom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 xml:space="preserve">      评审单位    </w:t>
            </w:r>
          </w:p>
        </w:tc>
        <w:tc>
          <w:tcPr>
            <w:tcW w:w="4667" w:type="dxa"/>
            <w:vAlign w:val="center"/>
          </w:tcPr>
          <w:p w:rsidR="00E83FC7" w:rsidRPr="00E83FC7" w:rsidRDefault="00E83FC7" w:rsidP="00E83FC7">
            <w:pPr>
              <w:widowControl/>
              <w:spacing w:line="240" w:lineRule="auto"/>
              <w:ind w:firstLineChars="0" w:firstLine="0"/>
              <w:jc w:val="left"/>
              <w:textAlignment w:val="center"/>
              <w:rPr>
                <w:rFonts w:asciiTheme="minorEastAsia" w:eastAsiaTheme="minorEastAsia" w:hAnsiTheme="minorEastAsia" w:cs="宋体"/>
                <w:color w:val="000000"/>
                <w:sz w:val="18"/>
                <w:szCs w:val="18"/>
              </w:rPr>
            </w:pPr>
          </w:p>
        </w:tc>
        <w:tc>
          <w:tcPr>
            <w:tcW w:w="2106" w:type="dxa"/>
            <w:vAlign w:val="center"/>
          </w:tcPr>
          <w:p w:rsidR="00E83FC7" w:rsidRPr="00E83FC7" w:rsidRDefault="00E83FC7" w:rsidP="00E83FC7">
            <w:pPr>
              <w:spacing w:line="240" w:lineRule="auto"/>
              <w:ind w:firstLineChars="0" w:firstLine="0"/>
              <w:jc w:val="left"/>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日 期：</w:t>
            </w:r>
          </w:p>
        </w:tc>
      </w:tr>
      <w:tr w:rsidR="00E83FC7" w:rsidRPr="00E83FC7" w:rsidTr="00D67146">
        <w:trPr>
          <w:cantSplit/>
          <w:trHeight w:val="23"/>
        </w:trPr>
        <w:tc>
          <w:tcPr>
            <w:tcW w:w="2285" w:type="dxa"/>
            <w:gridSpan w:val="2"/>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 xml:space="preserve">      厂家名称</w:t>
            </w:r>
          </w:p>
        </w:tc>
        <w:tc>
          <w:tcPr>
            <w:tcW w:w="6773" w:type="dxa"/>
            <w:gridSpan w:val="2"/>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left"/>
              <w:rPr>
                <w:rFonts w:asciiTheme="minorEastAsia" w:eastAsiaTheme="minorEastAsia" w:hAnsiTheme="minorEastAsia" w:cs="宋体"/>
                <w:color w:val="000000"/>
                <w:sz w:val="18"/>
                <w:szCs w:val="18"/>
              </w:rPr>
            </w:pPr>
          </w:p>
        </w:tc>
      </w:tr>
      <w:tr w:rsidR="00E83FC7" w:rsidRPr="00E83FC7" w:rsidTr="00D67146">
        <w:trPr>
          <w:cantSplit/>
          <w:trHeight w:val="152"/>
        </w:trPr>
        <w:tc>
          <w:tcPr>
            <w:tcW w:w="2285" w:type="dxa"/>
            <w:gridSpan w:val="2"/>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 xml:space="preserve">     供应产品</w:t>
            </w:r>
          </w:p>
        </w:tc>
        <w:tc>
          <w:tcPr>
            <w:tcW w:w="6773" w:type="dxa"/>
            <w:gridSpan w:val="2"/>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left"/>
              <w:rPr>
                <w:rFonts w:asciiTheme="minorEastAsia" w:eastAsiaTheme="minorEastAsia" w:hAnsiTheme="minorEastAsia" w:cs="宋体"/>
                <w:color w:val="000000"/>
                <w:sz w:val="18"/>
                <w:szCs w:val="18"/>
              </w:rPr>
            </w:pPr>
          </w:p>
        </w:tc>
      </w:tr>
      <w:tr w:rsidR="00E83FC7" w:rsidRPr="00E83FC7" w:rsidTr="00D67146">
        <w:trPr>
          <w:cantSplit/>
          <w:trHeight w:val="23"/>
        </w:trPr>
        <w:tc>
          <w:tcPr>
            <w:tcW w:w="1627"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考核项目</w:t>
            </w:r>
          </w:p>
        </w:tc>
        <w:tc>
          <w:tcPr>
            <w:tcW w:w="658"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分值</w:t>
            </w:r>
          </w:p>
        </w:tc>
        <w:tc>
          <w:tcPr>
            <w:tcW w:w="4667"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内容</w:t>
            </w:r>
          </w:p>
        </w:tc>
        <w:tc>
          <w:tcPr>
            <w:tcW w:w="2106"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得分</w:t>
            </w:r>
          </w:p>
        </w:tc>
      </w:tr>
      <w:tr w:rsidR="00E83FC7" w:rsidRPr="00E83FC7" w:rsidTr="00D67146">
        <w:trPr>
          <w:cantSplit/>
          <w:trHeight w:val="358"/>
        </w:trPr>
        <w:tc>
          <w:tcPr>
            <w:tcW w:w="1627" w:type="dxa"/>
            <w:vMerge w:val="restart"/>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资质文件</w:t>
            </w:r>
            <w:r w:rsidRPr="00E83FC7">
              <w:rPr>
                <w:rFonts w:asciiTheme="minorEastAsia" w:eastAsiaTheme="minorEastAsia" w:hAnsiTheme="minorEastAsia" w:cs="宋体" w:hint="eastAsia"/>
                <w:color w:val="000000"/>
                <w:kern w:val="0"/>
                <w:sz w:val="18"/>
                <w:szCs w:val="18"/>
              </w:rPr>
              <w:br/>
              <w:t>（20）分</w:t>
            </w:r>
          </w:p>
        </w:tc>
        <w:tc>
          <w:tcPr>
            <w:tcW w:w="658"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10</w:t>
            </w:r>
          </w:p>
        </w:tc>
        <w:tc>
          <w:tcPr>
            <w:tcW w:w="4667"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left"/>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有效的营业执照、组织机构代码证及税务登记证三证合一，此项为准入否定项</w:t>
            </w:r>
          </w:p>
        </w:tc>
        <w:tc>
          <w:tcPr>
            <w:tcW w:w="2106"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Theme="minorEastAsia" w:eastAsiaTheme="minorEastAsia" w:hAnsiTheme="minorEastAsia" w:cs="宋体"/>
                <w:color w:val="000000"/>
                <w:sz w:val="18"/>
                <w:szCs w:val="18"/>
              </w:rPr>
            </w:pPr>
          </w:p>
        </w:tc>
      </w:tr>
      <w:tr w:rsidR="00E83FC7" w:rsidRPr="00E83FC7" w:rsidTr="00D67146">
        <w:trPr>
          <w:cantSplit/>
          <w:trHeight w:val="23"/>
        </w:trPr>
        <w:tc>
          <w:tcPr>
            <w:tcW w:w="1627" w:type="dxa"/>
            <w:vMerge/>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Theme="minorEastAsia" w:eastAsiaTheme="minorEastAsia" w:hAnsiTheme="minorEastAsia" w:cs="宋体"/>
                <w:color w:val="000000"/>
                <w:sz w:val="18"/>
                <w:szCs w:val="18"/>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5</w:t>
            </w:r>
          </w:p>
        </w:tc>
        <w:tc>
          <w:tcPr>
            <w:tcW w:w="4667"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left"/>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法人授权委托书，代理商应提供</w:t>
            </w:r>
            <w:proofErr w:type="gramStart"/>
            <w:r w:rsidRPr="00E83FC7">
              <w:rPr>
                <w:rFonts w:asciiTheme="minorEastAsia" w:eastAsiaTheme="minorEastAsia" w:hAnsiTheme="minorEastAsia" w:cs="宋体" w:hint="eastAsia"/>
                <w:color w:val="000000"/>
                <w:kern w:val="0"/>
                <w:sz w:val="18"/>
                <w:szCs w:val="18"/>
              </w:rPr>
              <w:t>拟供应</w:t>
            </w:r>
            <w:proofErr w:type="gramEnd"/>
            <w:r w:rsidRPr="00E83FC7">
              <w:rPr>
                <w:rFonts w:asciiTheme="minorEastAsia" w:eastAsiaTheme="minorEastAsia" w:hAnsiTheme="minorEastAsia" w:cs="宋体" w:hint="eastAsia"/>
                <w:color w:val="000000"/>
                <w:kern w:val="0"/>
                <w:sz w:val="18"/>
                <w:szCs w:val="18"/>
              </w:rPr>
              <w:t>产品的代理证书</w:t>
            </w:r>
          </w:p>
        </w:tc>
        <w:tc>
          <w:tcPr>
            <w:tcW w:w="2106"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Theme="minorEastAsia" w:eastAsiaTheme="minorEastAsia" w:hAnsiTheme="minorEastAsia" w:cs="宋体"/>
                <w:color w:val="000000"/>
                <w:sz w:val="18"/>
                <w:szCs w:val="18"/>
              </w:rPr>
            </w:pPr>
          </w:p>
        </w:tc>
      </w:tr>
      <w:tr w:rsidR="00E83FC7" w:rsidRPr="00E83FC7" w:rsidTr="00D67146">
        <w:trPr>
          <w:cantSplit/>
          <w:trHeight w:val="23"/>
        </w:trPr>
        <w:tc>
          <w:tcPr>
            <w:tcW w:w="1627" w:type="dxa"/>
            <w:vMerge/>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Theme="minorEastAsia" w:eastAsiaTheme="minorEastAsia" w:hAnsiTheme="minorEastAsia" w:cs="宋体"/>
                <w:color w:val="000000"/>
                <w:sz w:val="18"/>
                <w:szCs w:val="18"/>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5</w:t>
            </w:r>
          </w:p>
        </w:tc>
        <w:tc>
          <w:tcPr>
            <w:tcW w:w="4667"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left"/>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银行开户许可证</w:t>
            </w:r>
          </w:p>
        </w:tc>
        <w:tc>
          <w:tcPr>
            <w:tcW w:w="2106"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Theme="minorEastAsia" w:eastAsiaTheme="minorEastAsia" w:hAnsiTheme="minorEastAsia" w:cs="宋体"/>
                <w:color w:val="000000"/>
                <w:sz w:val="18"/>
                <w:szCs w:val="18"/>
              </w:rPr>
            </w:pPr>
          </w:p>
        </w:tc>
      </w:tr>
      <w:tr w:rsidR="00E83FC7" w:rsidRPr="00E83FC7" w:rsidTr="00D67146">
        <w:trPr>
          <w:cantSplit/>
          <w:trHeight w:val="23"/>
        </w:trPr>
        <w:tc>
          <w:tcPr>
            <w:tcW w:w="1627" w:type="dxa"/>
            <w:vMerge w:val="restart"/>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财务状况</w:t>
            </w:r>
            <w:r w:rsidRPr="00E83FC7">
              <w:rPr>
                <w:rFonts w:asciiTheme="minorEastAsia" w:eastAsiaTheme="minorEastAsia" w:hAnsiTheme="minorEastAsia" w:cs="宋体" w:hint="eastAsia"/>
                <w:color w:val="000000"/>
                <w:kern w:val="0"/>
                <w:sz w:val="18"/>
                <w:szCs w:val="18"/>
              </w:rPr>
              <w:br/>
              <w:t>（20）分</w:t>
            </w:r>
          </w:p>
        </w:tc>
        <w:tc>
          <w:tcPr>
            <w:tcW w:w="658"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5</w:t>
            </w:r>
          </w:p>
        </w:tc>
        <w:tc>
          <w:tcPr>
            <w:tcW w:w="4667"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left"/>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增值税一般纳税人资格证书</w:t>
            </w:r>
          </w:p>
        </w:tc>
        <w:tc>
          <w:tcPr>
            <w:tcW w:w="2106"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Theme="minorEastAsia" w:eastAsiaTheme="minorEastAsia" w:hAnsiTheme="minorEastAsia" w:cs="宋体"/>
                <w:color w:val="000000"/>
                <w:sz w:val="18"/>
                <w:szCs w:val="18"/>
              </w:rPr>
            </w:pPr>
          </w:p>
        </w:tc>
      </w:tr>
      <w:tr w:rsidR="00E83FC7" w:rsidRPr="00E83FC7" w:rsidTr="00D67146">
        <w:trPr>
          <w:cantSplit/>
          <w:trHeight w:val="23"/>
        </w:trPr>
        <w:tc>
          <w:tcPr>
            <w:tcW w:w="1627" w:type="dxa"/>
            <w:vMerge/>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Theme="minorEastAsia" w:eastAsiaTheme="minorEastAsia" w:hAnsiTheme="minorEastAsia" w:cs="宋体"/>
                <w:color w:val="000000"/>
                <w:sz w:val="18"/>
                <w:szCs w:val="18"/>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10</w:t>
            </w:r>
          </w:p>
        </w:tc>
        <w:tc>
          <w:tcPr>
            <w:tcW w:w="4667"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left"/>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近年财务状况证明</w:t>
            </w:r>
          </w:p>
        </w:tc>
        <w:tc>
          <w:tcPr>
            <w:tcW w:w="2106"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Theme="minorEastAsia" w:eastAsiaTheme="minorEastAsia" w:hAnsiTheme="minorEastAsia" w:cs="宋体"/>
                <w:color w:val="000000"/>
                <w:sz w:val="18"/>
                <w:szCs w:val="18"/>
              </w:rPr>
            </w:pPr>
          </w:p>
        </w:tc>
      </w:tr>
      <w:tr w:rsidR="00E83FC7" w:rsidRPr="00E83FC7" w:rsidTr="00D67146">
        <w:trPr>
          <w:cantSplit/>
          <w:trHeight w:val="23"/>
        </w:trPr>
        <w:tc>
          <w:tcPr>
            <w:tcW w:w="1627" w:type="dxa"/>
            <w:vMerge/>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Theme="minorEastAsia" w:eastAsiaTheme="minorEastAsia" w:hAnsiTheme="minorEastAsia" w:cs="宋体"/>
                <w:color w:val="000000"/>
                <w:sz w:val="18"/>
                <w:szCs w:val="18"/>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5</w:t>
            </w:r>
          </w:p>
        </w:tc>
        <w:tc>
          <w:tcPr>
            <w:tcW w:w="4667"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left"/>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近三个月银行资信证明(等级)</w:t>
            </w:r>
          </w:p>
        </w:tc>
        <w:tc>
          <w:tcPr>
            <w:tcW w:w="2106"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Theme="minorEastAsia" w:eastAsiaTheme="minorEastAsia" w:hAnsiTheme="minorEastAsia" w:cs="宋体"/>
                <w:color w:val="000000"/>
                <w:sz w:val="18"/>
                <w:szCs w:val="18"/>
              </w:rPr>
            </w:pPr>
          </w:p>
        </w:tc>
      </w:tr>
      <w:tr w:rsidR="00E83FC7" w:rsidRPr="00E83FC7" w:rsidTr="00D67146">
        <w:trPr>
          <w:cantSplit/>
          <w:trHeight w:val="23"/>
        </w:trPr>
        <w:tc>
          <w:tcPr>
            <w:tcW w:w="1627" w:type="dxa"/>
            <w:vMerge w:val="restart"/>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质量保证及认证体系（20）分</w:t>
            </w:r>
          </w:p>
        </w:tc>
        <w:tc>
          <w:tcPr>
            <w:tcW w:w="658"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sz w:val="18"/>
                <w:szCs w:val="18"/>
              </w:rPr>
              <w:t>5</w:t>
            </w:r>
          </w:p>
        </w:tc>
        <w:tc>
          <w:tcPr>
            <w:tcW w:w="4667"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left"/>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有无质量管理体系认证（代理商提供代理厂家的相关资料）</w:t>
            </w:r>
          </w:p>
        </w:tc>
        <w:tc>
          <w:tcPr>
            <w:tcW w:w="2106"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Theme="minorEastAsia" w:eastAsiaTheme="minorEastAsia" w:hAnsiTheme="minorEastAsia" w:cs="宋体"/>
                <w:color w:val="000000"/>
                <w:sz w:val="18"/>
                <w:szCs w:val="18"/>
              </w:rPr>
            </w:pPr>
          </w:p>
        </w:tc>
      </w:tr>
      <w:tr w:rsidR="00E83FC7" w:rsidRPr="00E83FC7" w:rsidTr="00D67146">
        <w:trPr>
          <w:cantSplit/>
          <w:trHeight w:val="23"/>
        </w:trPr>
        <w:tc>
          <w:tcPr>
            <w:tcW w:w="1627" w:type="dxa"/>
            <w:vMerge/>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Theme="minorEastAsia" w:eastAsiaTheme="minorEastAsia" w:hAnsiTheme="minorEastAsia" w:cs="宋体"/>
                <w:color w:val="000000"/>
                <w:sz w:val="18"/>
                <w:szCs w:val="18"/>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10</w:t>
            </w:r>
          </w:p>
        </w:tc>
        <w:tc>
          <w:tcPr>
            <w:tcW w:w="4667"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left"/>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国家强制性产品认证,此项为准入否定项（代理商提供代理厂家的相关资料）</w:t>
            </w:r>
          </w:p>
        </w:tc>
        <w:tc>
          <w:tcPr>
            <w:tcW w:w="2106"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Theme="minorEastAsia" w:eastAsiaTheme="minorEastAsia" w:hAnsiTheme="minorEastAsia" w:cs="宋体"/>
                <w:color w:val="000000"/>
                <w:sz w:val="18"/>
                <w:szCs w:val="18"/>
              </w:rPr>
            </w:pPr>
          </w:p>
        </w:tc>
      </w:tr>
      <w:tr w:rsidR="00E83FC7" w:rsidRPr="00E83FC7" w:rsidTr="00D67146">
        <w:trPr>
          <w:cantSplit/>
          <w:trHeight w:val="23"/>
        </w:trPr>
        <w:tc>
          <w:tcPr>
            <w:tcW w:w="1627" w:type="dxa"/>
            <w:vMerge/>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Theme="minorEastAsia" w:eastAsiaTheme="minorEastAsia" w:hAnsiTheme="minorEastAsia" w:cs="宋体"/>
                <w:color w:val="000000"/>
                <w:sz w:val="18"/>
                <w:szCs w:val="18"/>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3</w:t>
            </w:r>
          </w:p>
        </w:tc>
        <w:tc>
          <w:tcPr>
            <w:tcW w:w="4667"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left"/>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特殊行业许可证书，准入产品的质量检验报告（代理商提供代理厂家的相关资料）</w:t>
            </w:r>
          </w:p>
        </w:tc>
        <w:tc>
          <w:tcPr>
            <w:tcW w:w="2106"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Theme="minorEastAsia" w:eastAsiaTheme="minorEastAsia" w:hAnsiTheme="minorEastAsia" w:cs="宋体"/>
                <w:color w:val="000000"/>
                <w:sz w:val="18"/>
                <w:szCs w:val="18"/>
              </w:rPr>
            </w:pPr>
          </w:p>
        </w:tc>
      </w:tr>
      <w:tr w:rsidR="00E83FC7" w:rsidRPr="00E83FC7" w:rsidTr="00D67146">
        <w:trPr>
          <w:cantSplit/>
          <w:trHeight w:val="23"/>
        </w:trPr>
        <w:tc>
          <w:tcPr>
            <w:tcW w:w="1627" w:type="dxa"/>
            <w:vMerge/>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Theme="minorEastAsia" w:eastAsiaTheme="minorEastAsia" w:hAnsiTheme="minorEastAsia" w:cs="宋体"/>
                <w:color w:val="000000"/>
                <w:sz w:val="18"/>
                <w:szCs w:val="18"/>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2</w:t>
            </w:r>
          </w:p>
        </w:tc>
        <w:tc>
          <w:tcPr>
            <w:tcW w:w="4667"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left"/>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是否愿意提供第三</w:t>
            </w:r>
            <w:proofErr w:type="gramStart"/>
            <w:r w:rsidRPr="00E83FC7">
              <w:rPr>
                <w:rFonts w:asciiTheme="minorEastAsia" w:eastAsiaTheme="minorEastAsia" w:hAnsiTheme="minorEastAsia" w:cs="宋体" w:hint="eastAsia"/>
                <w:color w:val="000000"/>
                <w:kern w:val="0"/>
                <w:sz w:val="18"/>
                <w:szCs w:val="18"/>
              </w:rPr>
              <w:t>方质量</w:t>
            </w:r>
            <w:proofErr w:type="gramEnd"/>
            <w:r w:rsidRPr="00E83FC7">
              <w:rPr>
                <w:rFonts w:asciiTheme="minorEastAsia" w:eastAsiaTheme="minorEastAsia" w:hAnsiTheme="minorEastAsia" w:cs="宋体" w:hint="eastAsia"/>
                <w:color w:val="000000"/>
                <w:kern w:val="0"/>
                <w:sz w:val="18"/>
                <w:szCs w:val="18"/>
              </w:rPr>
              <w:t>检测证明</w:t>
            </w:r>
          </w:p>
        </w:tc>
        <w:tc>
          <w:tcPr>
            <w:tcW w:w="2106"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Theme="minorEastAsia" w:eastAsiaTheme="minorEastAsia" w:hAnsiTheme="minorEastAsia" w:cs="宋体"/>
                <w:color w:val="000000"/>
                <w:sz w:val="18"/>
                <w:szCs w:val="18"/>
              </w:rPr>
            </w:pPr>
          </w:p>
        </w:tc>
      </w:tr>
      <w:tr w:rsidR="00E83FC7" w:rsidRPr="00E83FC7" w:rsidTr="00D67146">
        <w:trPr>
          <w:cantSplit/>
          <w:trHeight w:val="23"/>
        </w:trPr>
        <w:tc>
          <w:tcPr>
            <w:tcW w:w="1627" w:type="dxa"/>
            <w:vMerge w:val="restart"/>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业绩证明（10）分</w:t>
            </w:r>
          </w:p>
        </w:tc>
        <w:tc>
          <w:tcPr>
            <w:tcW w:w="658"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4</w:t>
            </w:r>
          </w:p>
        </w:tc>
        <w:tc>
          <w:tcPr>
            <w:tcW w:w="4667"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left"/>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近三年的业绩情况，提供合同或合作企业证明</w:t>
            </w:r>
          </w:p>
        </w:tc>
        <w:tc>
          <w:tcPr>
            <w:tcW w:w="2106"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Theme="minorEastAsia" w:eastAsiaTheme="minorEastAsia" w:hAnsiTheme="minorEastAsia" w:cs="宋体"/>
                <w:color w:val="000000"/>
                <w:sz w:val="18"/>
                <w:szCs w:val="18"/>
              </w:rPr>
            </w:pPr>
          </w:p>
        </w:tc>
      </w:tr>
      <w:tr w:rsidR="00E83FC7" w:rsidRPr="00E83FC7" w:rsidTr="00D67146">
        <w:trPr>
          <w:cantSplit/>
          <w:trHeight w:val="23"/>
        </w:trPr>
        <w:tc>
          <w:tcPr>
            <w:tcW w:w="1627" w:type="dxa"/>
            <w:vMerge/>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Theme="minorEastAsia" w:eastAsiaTheme="minorEastAsia" w:hAnsiTheme="minorEastAsia" w:cs="宋体"/>
                <w:color w:val="000000"/>
                <w:sz w:val="18"/>
                <w:szCs w:val="18"/>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3</w:t>
            </w:r>
          </w:p>
        </w:tc>
        <w:tc>
          <w:tcPr>
            <w:tcW w:w="4667"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left"/>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在陕煤化集团有业绩</w:t>
            </w:r>
          </w:p>
        </w:tc>
        <w:tc>
          <w:tcPr>
            <w:tcW w:w="2106"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Theme="minorEastAsia" w:eastAsiaTheme="minorEastAsia" w:hAnsiTheme="minorEastAsia" w:cs="宋体"/>
                <w:color w:val="000000"/>
                <w:sz w:val="18"/>
                <w:szCs w:val="18"/>
              </w:rPr>
            </w:pPr>
          </w:p>
        </w:tc>
      </w:tr>
      <w:tr w:rsidR="00E83FC7" w:rsidRPr="00E83FC7" w:rsidTr="00D67146">
        <w:trPr>
          <w:cantSplit/>
          <w:trHeight w:val="23"/>
        </w:trPr>
        <w:tc>
          <w:tcPr>
            <w:tcW w:w="1627" w:type="dxa"/>
            <w:vMerge/>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Theme="minorEastAsia" w:eastAsiaTheme="minorEastAsia" w:hAnsiTheme="minorEastAsia" w:cs="宋体"/>
                <w:color w:val="000000"/>
                <w:sz w:val="18"/>
                <w:szCs w:val="18"/>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3</w:t>
            </w:r>
          </w:p>
        </w:tc>
        <w:tc>
          <w:tcPr>
            <w:tcW w:w="4667"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left"/>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用户评价材料</w:t>
            </w:r>
          </w:p>
        </w:tc>
        <w:tc>
          <w:tcPr>
            <w:tcW w:w="2106"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Theme="minorEastAsia" w:eastAsiaTheme="minorEastAsia" w:hAnsiTheme="minorEastAsia" w:cs="宋体"/>
                <w:color w:val="000000"/>
                <w:sz w:val="18"/>
                <w:szCs w:val="18"/>
              </w:rPr>
            </w:pPr>
          </w:p>
        </w:tc>
      </w:tr>
      <w:tr w:rsidR="00E83FC7" w:rsidRPr="00E83FC7" w:rsidTr="00D67146">
        <w:trPr>
          <w:cantSplit/>
          <w:trHeight w:val="23"/>
        </w:trPr>
        <w:tc>
          <w:tcPr>
            <w:tcW w:w="1627" w:type="dxa"/>
            <w:vMerge w:val="restart"/>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生产技术能力（15）分</w:t>
            </w:r>
          </w:p>
        </w:tc>
        <w:tc>
          <w:tcPr>
            <w:tcW w:w="658"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3</w:t>
            </w:r>
          </w:p>
        </w:tc>
        <w:tc>
          <w:tcPr>
            <w:tcW w:w="4667"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left"/>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主要生产、检测设备（代理商提供代理厂家的相关资料）</w:t>
            </w:r>
          </w:p>
        </w:tc>
        <w:tc>
          <w:tcPr>
            <w:tcW w:w="2106"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Theme="minorEastAsia" w:eastAsiaTheme="minorEastAsia" w:hAnsiTheme="minorEastAsia" w:cs="宋体"/>
                <w:color w:val="000000"/>
                <w:sz w:val="18"/>
                <w:szCs w:val="18"/>
              </w:rPr>
            </w:pPr>
          </w:p>
        </w:tc>
      </w:tr>
      <w:tr w:rsidR="00E83FC7" w:rsidRPr="00E83FC7" w:rsidTr="00D67146">
        <w:trPr>
          <w:cantSplit/>
          <w:trHeight w:val="23"/>
        </w:trPr>
        <w:tc>
          <w:tcPr>
            <w:tcW w:w="1627" w:type="dxa"/>
            <w:vMerge/>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Theme="minorEastAsia" w:eastAsiaTheme="minorEastAsia" w:hAnsiTheme="minorEastAsia" w:cs="宋体"/>
                <w:color w:val="000000"/>
                <w:sz w:val="18"/>
                <w:szCs w:val="18"/>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10</w:t>
            </w:r>
          </w:p>
        </w:tc>
        <w:tc>
          <w:tcPr>
            <w:tcW w:w="4667"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left"/>
              <w:textAlignment w:val="center"/>
              <w:rPr>
                <w:rFonts w:asciiTheme="minorEastAsia" w:eastAsiaTheme="minorEastAsia" w:hAnsiTheme="minorEastAsia" w:cs="宋体"/>
                <w:color w:val="000000"/>
                <w:sz w:val="18"/>
                <w:szCs w:val="18"/>
              </w:rPr>
            </w:pPr>
            <w:proofErr w:type="gramStart"/>
            <w:r w:rsidRPr="00E83FC7">
              <w:rPr>
                <w:rFonts w:asciiTheme="minorEastAsia" w:eastAsiaTheme="minorEastAsia" w:hAnsiTheme="minorEastAsia" w:cs="宋体" w:hint="eastAsia"/>
                <w:color w:val="000000"/>
                <w:kern w:val="0"/>
                <w:sz w:val="18"/>
                <w:szCs w:val="18"/>
              </w:rPr>
              <w:t>拟供应</w:t>
            </w:r>
            <w:proofErr w:type="gramEnd"/>
            <w:r w:rsidRPr="00E83FC7">
              <w:rPr>
                <w:rFonts w:asciiTheme="minorEastAsia" w:eastAsiaTheme="minorEastAsia" w:hAnsiTheme="minorEastAsia" w:cs="宋体" w:hint="eastAsia"/>
                <w:color w:val="000000"/>
                <w:kern w:val="0"/>
                <w:sz w:val="18"/>
                <w:szCs w:val="18"/>
              </w:rPr>
              <w:t>产品引用的标准及规范符合性（代理商提供代理厂家的相关资料）</w:t>
            </w:r>
          </w:p>
        </w:tc>
        <w:tc>
          <w:tcPr>
            <w:tcW w:w="2106"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Theme="minorEastAsia" w:eastAsiaTheme="minorEastAsia" w:hAnsiTheme="minorEastAsia" w:cs="宋体"/>
                <w:color w:val="000000"/>
                <w:sz w:val="18"/>
                <w:szCs w:val="18"/>
              </w:rPr>
            </w:pPr>
          </w:p>
        </w:tc>
      </w:tr>
      <w:tr w:rsidR="00E83FC7" w:rsidRPr="00E83FC7" w:rsidTr="00D67146">
        <w:trPr>
          <w:cantSplit/>
          <w:trHeight w:val="23"/>
        </w:trPr>
        <w:tc>
          <w:tcPr>
            <w:tcW w:w="1627" w:type="dxa"/>
            <w:vMerge/>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Theme="minorEastAsia" w:eastAsiaTheme="minorEastAsia" w:hAnsiTheme="minorEastAsia" w:cs="宋体"/>
                <w:color w:val="000000"/>
                <w:sz w:val="18"/>
                <w:szCs w:val="18"/>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2</w:t>
            </w:r>
          </w:p>
        </w:tc>
        <w:tc>
          <w:tcPr>
            <w:tcW w:w="4667"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left"/>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设计、技术研发能力（代理商提供代理厂家的相关资料）</w:t>
            </w:r>
          </w:p>
        </w:tc>
        <w:tc>
          <w:tcPr>
            <w:tcW w:w="2106"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Theme="minorEastAsia" w:eastAsiaTheme="minorEastAsia" w:hAnsiTheme="minorEastAsia" w:cs="宋体"/>
                <w:color w:val="000000"/>
                <w:sz w:val="18"/>
                <w:szCs w:val="18"/>
              </w:rPr>
            </w:pPr>
          </w:p>
        </w:tc>
      </w:tr>
      <w:tr w:rsidR="00E83FC7" w:rsidRPr="00E83FC7" w:rsidTr="00D67146">
        <w:trPr>
          <w:cantSplit/>
          <w:trHeight w:val="23"/>
        </w:trPr>
        <w:tc>
          <w:tcPr>
            <w:tcW w:w="1627" w:type="dxa"/>
            <w:vMerge w:val="restart"/>
            <w:tcBorders>
              <w:top w:val="single" w:sz="4" w:space="0" w:color="000000"/>
              <w:left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售后服务、诚信经营（10）分</w:t>
            </w:r>
          </w:p>
        </w:tc>
        <w:tc>
          <w:tcPr>
            <w:tcW w:w="658"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2</w:t>
            </w:r>
          </w:p>
        </w:tc>
        <w:tc>
          <w:tcPr>
            <w:tcW w:w="4667"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left"/>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专业技术、售后服务团队</w:t>
            </w:r>
          </w:p>
        </w:tc>
        <w:tc>
          <w:tcPr>
            <w:tcW w:w="2106"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Theme="minorEastAsia" w:eastAsiaTheme="minorEastAsia" w:hAnsiTheme="minorEastAsia" w:cs="宋体"/>
                <w:color w:val="000000"/>
                <w:sz w:val="18"/>
                <w:szCs w:val="18"/>
              </w:rPr>
            </w:pPr>
          </w:p>
        </w:tc>
      </w:tr>
      <w:tr w:rsidR="00E83FC7" w:rsidRPr="00E83FC7" w:rsidTr="00D67146">
        <w:trPr>
          <w:cantSplit/>
          <w:trHeight w:val="23"/>
        </w:trPr>
        <w:tc>
          <w:tcPr>
            <w:tcW w:w="1627" w:type="dxa"/>
            <w:vMerge/>
            <w:tcBorders>
              <w:top w:val="single" w:sz="4" w:space="0" w:color="000000"/>
              <w:left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Theme="minorEastAsia" w:eastAsiaTheme="minorEastAsia" w:hAnsiTheme="minorEastAsia" w:cs="宋体"/>
                <w:color w:val="000000"/>
                <w:sz w:val="18"/>
                <w:szCs w:val="18"/>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3</w:t>
            </w:r>
          </w:p>
        </w:tc>
        <w:tc>
          <w:tcPr>
            <w:tcW w:w="4667"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left"/>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是否有技术支持及培训内容</w:t>
            </w:r>
          </w:p>
        </w:tc>
        <w:tc>
          <w:tcPr>
            <w:tcW w:w="2106"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Theme="minorEastAsia" w:eastAsiaTheme="minorEastAsia" w:hAnsiTheme="minorEastAsia" w:cs="宋体"/>
                <w:color w:val="000000"/>
                <w:sz w:val="18"/>
                <w:szCs w:val="18"/>
              </w:rPr>
            </w:pPr>
          </w:p>
        </w:tc>
      </w:tr>
      <w:tr w:rsidR="00E83FC7" w:rsidRPr="00E83FC7" w:rsidTr="00D67146">
        <w:trPr>
          <w:cantSplit/>
          <w:trHeight w:val="23"/>
        </w:trPr>
        <w:tc>
          <w:tcPr>
            <w:tcW w:w="1627" w:type="dxa"/>
            <w:vMerge/>
            <w:tcBorders>
              <w:top w:val="single" w:sz="4" w:space="0" w:color="000000"/>
              <w:left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Theme="minorEastAsia" w:eastAsiaTheme="minorEastAsia" w:hAnsiTheme="minorEastAsia" w:cs="宋体"/>
                <w:color w:val="000000"/>
                <w:sz w:val="18"/>
                <w:szCs w:val="18"/>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5</w:t>
            </w:r>
          </w:p>
        </w:tc>
        <w:tc>
          <w:tcPr>
            <w:tcW w:w="4667"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left"/>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是否能按照客户要求时间完成</w:t>
            </w:r>
          </w:p>
        </w:tc>
        <w:tc>
          <w:tcPr>
            <w:tcW w:w="2106"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Theme="minorEastAsia" w:eastAsiaTheme="minorEastAsia" w:hAnsiTheme="minorEastAsia" w:cs="宋体"/>
                <w:color w:val="000000"/>
                <w:sz w:val="18"/>
                <w:szCs w:val="18"/>
              </w:rPr>
            </w:pPr>
          </w:p>
        </w:tc>
      </w:tr>
      <w:tr w:rsidR="00E83FC7" w:rsidRPr="00E83FC7" w:rsidTr="00D67146">
        <w:trPr>
          <w:cantSplit/>
          <w:trHeight w:val="23"/>
        </w:trPr>
        <w:tc>
          <w:tcPr>
            <w:tcW w:w="1627"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贸易合作（5）分</w:t>
            </w:r>
          </w:p>
        </w:tc>
        <w:tc>
          <w:tcPr>
            <w:tcW w:w="658"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5</w:t>
            </w:r>
          </w:p>
        </w:tc>
        <w:tc>
          <w:tcPr>
            <w:tcW w:w="4667"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left"/>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是否同意贸易合作</w:t>
            </w:r>
          </w:p>
        </w:tc>
        <w:tc>
          <w:tcPr>
            <w:tcW w:w="2106"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Theme="minorEastAsia" w:eastAsiaTheme="minorEastAsia" w:hAnsiTheme="minorEastAsia" w:cs="宋体"/>
                <w:color w:val="000000"/>
                <w:sz w:val="18"/>
                <w:szCs w:val="18"/>
              </w:rPr>
            </w:pPr>
          </w:p>
        </w:tc>
      </w:tr>
      <w:tr w:rsidR="00E83FC7" w:rsidRPr="00E83FC7" w:rsidTr="00D67146">
        <w:trPr>
          <w:cantSplit/>
          <w:trHeight w:val="256"/>
        </w:trPr>
        <w:tc>
          <w:tcPr>
            <w:tcW w:w="6952" w:type="dxa"/>
            <w:gridSpan w:val="3"/>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综合评分</w:t>
            </w:r>
          </w:p>
        </w:tc>
        <w:tc>
          <w:tcPr>
            <w:tcW w:w="2106"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rPr>
                <w:rFonts w:asciiTheme="minorEastAsia" w:eastAsiaTheme="minorEastAsia" w:hAnsiTheme="minorEastAsia" w:cs="宋体"/>
                <w:color w:val="000000"/>
                <w:sz w:val="18"/>
                <w:szCs w:val="18"/>
              </w:rPr>
            </w:pPr>
          </w:p>
        </w:tc>
      </w:tr>
      <w:tr w:rsidR="00E83FC7" w:rsidRPr="00E83FC7" w:rsidTr="00D67146">
        <w:trPr>
          <w:cantSplit/>
          <w:trHeight w:val="1067"/>
        </w:trPr>
        <w:tc>
          <w:tcPr>
            <w:tcW w:w="2285" w:type="dxa"/>
            <w:gridSpan w:val="2"/>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评审意见</w:t>
            </w:r>
          </w:p>
        </w:tc>
        <w:tc>
          <w:tcPr>
            <w:tcW w:w="6773" w:type="dxa"/>
            <w:gridSpan w:val="2"/>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Theme="minorEastAsia" w:eastAsiaTheme="minorEastAsia" w:hAnsiTheme="minorEastAsia" w:cs="宋体"/>
                <w:color w:val="000000"/>
                <w:sz w:val="18"/>
                <w:szCs w:val="18"/>
              </w:rPr>
            </w:pPr>
          </w:p>
        </w:tc>
      </w:tr>
      <w:tr w:rsidR="00E83FC7" w:rsidRPr="00E83FC7" w:rsidTr="00D67146">
        <w:trPr>
          <w:cantSplit/>
          <w:trHeight w:val="968"/>
        </w:trPr>
        <w:tc>
          <w:tcPr>
            <w:tcW w:w="2285" w:type="dxa"/>
            <w:gridSpan w:val="2"/>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Theme="minorEastAsia" w:eastAsiaTheme="minorEastAsia" w:hAnsiTheme="minorEastAsia" w:cs="宋体"/>
                <w:color w:val="000000"/>
                <w:sz w:val="18"/>
                <w:szCs w:val="18"/>
              </w:rPr>
            </w:pPr>
            <w:r w:rsidRPr="00E83FC7">
              <w:rPr>
                <w:rFonts w:asciiTheme="minorEastAsia" w:eastAsiaTheme="minorEastAsia" w:hAnsiTheme="minorEastAsia" w:cs="宋体" w:hint="eastAsia"/>
                <w:color w:val="000000"/>
                <w:kern w:val="0"/>
                <w:sz w:val="18"/>
                <w:szCs w:val="18"/>
              </w:rPr>
              <w:t>评审成员签字</w:t>
            </w:r>
          </w:p>
        </w:tc>
        <w:tc>
          <w:tcPr>
            <w:tcW w:w="6773" w:type="dxa"/>
            <w:gridSpan w:val="2"/>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Theme="minorEastAsia" w:eastAsiaTheme="minorEastAsia" w:hAnsiTheme="minorEastAsia" w:cs="宋体"/>
                <w:color w:val="000000"/>
                <w:sz w:val="18"/>
                <w:szCs w:val="18"/>
              </w:rPr>
            </w:pPr>
          </w:p>
        </w:tc>
      </w:tr>
    </w:tbl>
    <w:p w:rsidR="00D84D93" w:rsidRDefault="00D84D93" w:rsidP="00E83FC7">
      <w:pPr>
        <w:ind w:firstLineChars="0" w:firstLine="0"/>
      </w:pPr>
    </w:p>
    <w:p w:rsidR="00D84D93" w:rsidRDefault="00D84D93">
      <w:pPr>
        <w:widowControl/>
        <w:spacing w:line="240" w:lineRule="auto"/>
        <w:ind w:firstLineChars="0" w:firstLine="0"/>
        <w:jc w:val="left"/>
      </w:pPr>
      <w:r>
        <w:br w:type="page"/>
      </w:r>
    </w:p>
    <w:p w:rsidR="00E83FC7" w:rsidRPr="00E83FC7" w:rsidRDefault="00D84D93" w:rsidP="00E83FC7">
      <w:pPr>
        <w:ind w:firstLineChars="0" w:firstLine="0"/>
      </w:pPr>
      <w:r>
        <w:rPr>
          <w:rFonts w:hint="eastAsia"/>
        </w:rPr>
        <w:lastRenderedPageBreak/>
        <w:t>附件：</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1065"/>
        <w:gridCol w:w="4035"/>
        <w:gridCol w:w="1498"/>
        <w:gridCol w:w="1245"/>
        <w:gridCol w:w="1170"/>
      </w:tblGrid>
      <w:tr w:rsidR="00E83FC7" w:rsidRPr="00E83FC7" w:rsidTr="00D67146">
        <w:trPr>
          <w:trHeight w:val="23"/>
        </w:trPr>
        <w:tc>
          <w:tcPr>
            <w:tcW w:w="9013" w:type="dxa"/>
            <w:gridSpan w:val="5"/>
            <w:vAlign w:val="center"/>
          </w:tcPr>
          <w:p w:rsidR="00E83FC7" w:rsidRPr="00E83FC7" w:rsidRDefault="00E83FC7" w:rsidP="00E83FC7">
            <w:pPr>
              <w:widowControl/>
              <w:spacing w:line="240" w:lineRule="auto"/>
              <w:ind w:firstLineChars="0" w:firstLine="643"/>
              <w:jc w:val="center"/>
              <w:textAlignment w:val="center"/>
              <w:rPr>
                <w:rFonts w:ascii="宋体" w:hAnsi="宋体" w:cs="宋体"/>
                <w:b/>
                <w:color w:val="000000"/>
                <w:sz w:val="32"/>
                <w:szCs w:val="32"/>
              </w:rPr>
            </w:pPr>
            <w:r w:rsidRPr="00E83FC7">
              <w:rPr>
                <w:rFonts w:ascii="宋体" w:hAnsi="宋体" w:cs="宋体" w:hint="eastAsia"/>
                <w:b/>
                <w:color w:val="000000"/>
                <w:kern w:val="0"/>
                <w:sz w:val="32"/>
                <w:szCs w:val="32"/>
              </w:rPr>
              <w:t>供应商定</w:t>
            </w:r>
            <w:proofErr w:type="gramStart"/>
            <w:r w:rsidRPr="00E83FC7">
              <w:rPr>
                <w:rFonts w:ascii="宋体" w:hAnsi="宋体" w:cs="宋体" w:hint="eastAsia"/>
                <w:b/>
                <w:color w:val="000000"/>
                <w:kern w:val="0"/>
                <w:sz w:val="32"/>
                <w:szCs w:val="32"/>
              </w:rPr>
              <w:t>期考核</w:t>
            </w:r>
            <w:proofErr w:type="gramEnd"/>
            <w:r w:rsidRPr="00E83FC7">
              <w:rPr>
                <w:rFonts w:ascii="宋体" w:hAnsi="宋体" w:cs="宋体" w:hint="eastAsia"/>
                <w:b/>
                <w:color w:val="000000"/>
                <w:kern w:val="0"/>
                <w:sz w:val="32"/>
                <w:szCs w:val="32"/>
              </w:rPr>
              <w:t>表</w:t>
            </w:r>
          </w:p>
        </w:tc>
      </w:tr>
      <w:tr w:rsidR="00E83FC7" w:rsidRPr="00E83FC7" w:rsidTr="00D67146">
        <w:trPr>
          <w:trHeight w:val="23"/>
        </w:trPr>
        <w:tc>
          <w:tcPr>
            <w:tcW w:w="1065" w:type="dxa"/>
            <w:vAlign w:val="center"/>
          </w:tcPr>
          <w:p w:rsidR="00E83FC7" w:rsidRPr="00E83FC7" w:rsidRDefault="00E83FC7" w:rsidP="00E83FC7">
            <w:pPr>
              <w:spacing w:line="240" w:lineRule="auto"/>
              <w:ind w:firstLineChars="0" w:firstLine="0"/>
              <w:jc w:val="center"/>
              <w:rPr>
                <w:rFonts w:ascii="宋体" w:hAnsi="宋体" w:cs="宋体"/>
                <w:color w:val="000000"/>
                <w:sz w:val="22"/>
                <w:szCs w:val="22"/>
              </w:rPr>
            </w:pPr>
          </w:p>
        </w:tc>
        <w:tc>
          <w:tcPr>
            <w:tcW w:w="4035" w:type="dxa"/>
            <w:vAlign w:val="center"/>
          </w:tcPr>
          <w:p w:rsidR="00E83FC7" w:rsidRPr="00E83FC7" w:rsidRDefault="00E83FC7" w:rsidP="00E83FC7">
            <w:pPr>
              <w:spacing w:line="240" w:lineRule="auto"/>
              <w:ind w:firstLineChars="0" w:firstLine="0"/>
              <w:jc w:val="left"/>
              <w:rPr>
                <w:rFonts w:ascii="宋体" w:hAnsi="宋体" w:cs="宋体"/>
                <w:color w:val="000000"/>
                <w:sz w:val="22"/>
                <w:szCs w:val="22"/>
              </w:rPr>
            </w:pPr>
          </w:p>
        </w:tc>
        <w:tc>
          <w:tcPr>
            <w:tcW w:w="1498" w:type="dxa"/>
            <w:vAlign w:val="center"/>
          </w:tcPr>
          <w:p w:rsidR="00E83FC7" w:rsidRPr="00E83FC7" w:rsidRDefault="00E83FC7" w:rsidP="00E83FC7">
            <w:pPr>
              <w:widowControl/>
              <w:spacing w:line="240" w:lineRule="auto"/>
              <w:ind w:firstLineChars="0" w:firstLine="0"/>
              <w:jc w:val="center"/>
              <w:textAlignment w:val="center"/>
              <w:rPr>
                <w:rFonts w:ascii="宋体" w:hAnsi="宋体" w:cs="宋体"/>
                <w:color w:val="000000"/>
                <w:sz w:val="22"/>
                <w:szCs w:val="22"/>
              </w:rPr>
            </w:pPr>
            <w:r w:rsidRPr="00E83FC7">
              <w:rPr>
                <w:rFonts w:ascii="宋体" w:hAnsi="宋体" w:cs="宋体" w:hint="eastAsia"/>
                <w:color w:val="000000"/>
                <w:kern w:val="0"/>
                <w:sz w:val="22"/>
                <w:szCs w:val="22"/>
              </w:rPr>
              <w:t>考核单位：</w:t>
            </w:r>
          </w:p>
        </w:tc>
        <w:tc>
          <w:tcPr>
            <w:tcW w:w="1245" w:type="dxa"/>
            <w:vAlign w:val="center"/>
          </w:tcPr>
          <w:p w:rsidR="00E83FC7" w:rsidRPr="00E83FC7" w:rsidRDefault="00E83FC7" w:rsidP="00E83FC7">
            <w:pPr>
              <w:widowControl/>
              <w:spacing w:line="240" w:lineRule="auto"/>
              <w:ind w:firstLineChars="0" w:firstLine="0"/>
              <w:jc w:val="center"/>
              <w:textAlignment w:val="center"/>
              <w:rPr>
                <w:rFonts w:ascii="宋体" w:hAnsi="宋体" w:cs="宋体"/>
                <w:color w:val="000000"/>
                <w:sz w:val="22"/>
                <w:szCs w:val="22"/>
              </w:rPr>
            </w:pPr>
            <w:r w:rsidRPr="00E83FC7">
              <w:rPr>
                <w:rFonts w:ascii="宋体" w:hAnsi="宋体" w:cs="宋体" w:hint="eastAsia"/>
                <w:color w:val="000000"/>
                <w:kern w:val="0"/>
                <w:sz w:val="22"/>
                <w:szCs w:val="22"/>
              </w:rPr>
              <w:t>黄陵分公司</w:t>
            </w:r>
          </w:p>
        </w:tc>
        <w:tc>
          <w:tcPr>
            <w:tcW w:w="1170" w:type="dxa"/>
            <w:vAlign w:val="center"/>
          </w:tcPr>
          <w:p w:rsidR="00E83FC7" w:rsidRPr="00E83FC7" w:rsidRDefault="00E83FC7" w:rsidP="00E83FC7">
            <w:pPr>
              <w:widowControl/>
              <w:spacing w:line="240" w:lineRule="auto"/>
              <w:ind w:firstLineChars="0" w:firstLine="0"/>
              <w:jc w:val="center"/>
              <w:textAlignment w:val="center"/>
              <w:rPr>
                <w:rFonts w:ascii="宋体" w:hAnsi="宋体" w:cs="宋体"/>
                <w:color w:val="000000"/>
                <w:sz w:val="22"/>
                <w:szCs w:val="22"/>
              </w:rPr>
            </w:pPr>
            <w:r w:rsidRPr="00E83FC7">
              <w:rPr>
                <w:rFonts w:ascii="宋体" w:hAnsi="宋体" w:cs="宋体" w:hint="eastAsia"/>
                <w:color w:val="000000"/>
                <w:kern w:val="0"/>
                <w:sz w:val="22"/>
                <w:szCs w:val="22"/>
              </w:rPr>
              <w:t>（盖章）</w:t>
            </w:r>
          </w:p>
        </w:tc>
      </w:tr>
      <w:tr w:rsidR="00E83FC7" w:rsidRPr="00E83FC7" w:rsidTr="00D67146">
        <w:trPr>
          <w:trHeight w:val="682"/>
        </w:trPr>
        <w:tc>
          <w:tcPr>
            <w:tcW w:w="1065"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宋体" w:hAnsi="宋体" w:cs="宋体"/>
                <w:color w:val="000000"/>
                <w:sz w:val="22"/>
                <w:szCs w:val="22"/>
              </w:rPr>
            </w:pPr>
            <w:r w:rsidRPr="00E83FC7">
              <w:rPr>
                <w:rFonts w:ascii="宋体" w:hAnsi="宋体" w:cs="宋体" w:hint="eastAsia"/>
                <w:color w:val="000000"/>
                <w:kern w:val="0"/>
                <w:sz w:val="22"/>
                <w:szCs w:val="22"/>
              </w:rPr>
              <w:t>厂家名称</w:t>
            </w: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left"/>
              <w:rPr>
                <w:rFonts w:ascii="宋体" w:hAnsi="宋体" w:cs="宋体"/>
                <w:color w:val="000000"/>
                <w:sz w:val="22"/>
                <w:szCs w:val="22"/>
              </w:rPr>
            </w:pPr>
          </w:p>
        </w:tc>
        <w:tc>
          <w:tcPr>
            <w:tcW w:w="1245" w:type="dxa"/>
            <w:vMerge w:val="restart"/>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宋体" w:hAnsi="宋体" w:cs="宋体"/>
                <w:color w:val="000000"/>
                <w:sz w:val="22"/>
                <w:szCs w:val="22"/>
              </w:rPr>
            </w:pPr>
            <w:r w:rsidRPr="00E83FC7">
              <w:rPr>
                <w:rFonts w:ascii="宋体" w:hAnsi="宋体" w:cs="宋体" w:hint="eastAsia"/>
                <w:color w:val="000000"/>
                <w:kern w:val="0"/>
                <w:sz w:val="22"/>
                <w:szCs w:val="22"/>
              </w:rPr>
              <w:t>考核年度</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宋体" w:hAnsi="宋体" w:cs="宋体"/>
                <w:color w:val="000000"/>
                <w:sz w:val="22"/>
                <w:szCs w:val="22"/>
              </w:rPr>
            </w:pPr>
          </w:p>
        </w:tc>
      </w:tr>
      <w:tr w:rsidR="00E83FC7" w:rsidRPr="00E83FC7" w:rsidTr="00D67146">
        <w:trPr>
          <w:trHeight w:val="587"/>
        </w:trPr>
        <w:tc>
          <w:tcPr>
            <w:tcW w:w="1065"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宋体" w:hAnsi="宋体" w:cs="宋体"/>
                <w:color w:val="000000"/>
                <w:sz w:val="22"/>
                <w:szCs w:val="22"/>
              </w:rPr>
            </w:pPr>
            <w:r w:rsidRPr="00E83FC7">
              <w:rPr>
                <w:rFonts w:ascii="宋体" w:hAnsi="宋体" w:cs="宋体" w:hint="eastAsia"/>
                <w:color w:val="000000"/>
                <w:kern w:val="0"/>
                <w:sz w:val="22"/>
                <w:szCs w:val="22"/>
              </w:rPr>
              <w:t>供应产品</w:t>
            </w:r>
          </w:p>
        </w:tc>
        <w:tc>
          <w:tcPr>
            <w:tcW w:w="5533" w:type="dxa"/>
            <w:gridSpan w:val="2"/>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left"/>
              <w:rPr>
                <w:rFonts w:ascii="宋体" w:hAnsi="宋体" w:cs="宋体"/>
                <w:color w:val="000000"/>
                <w:sz w:val="22"/>
                <w:szCs w:val="22"/>
              </w:rPr>
            </w:pPr>
          </w:p>
        </w:tc>
        <w:tc>
          <w:tcPr>
            <w:tcW w:w="1245" w:type="dxa"/>
            <w:vMerge/>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宋体" w:hAnsi="宋体" w:cs="宋体"/>
                <w:color w:val="000000"/>
                <w:sz w:val="22"/>
                <w:szCs w:val="22"/>
              </w:rPr>
            </w:pPr>
          </w:p>
        </w:tc>
        <w:tc>
          <w:tcPr>
            <w:tcW w:w="1170" w:type="dxa"/>
            <w:vMerge/>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宋体" w:hAnsi="宋体" w:cs="宋体"/>
                <w:color w:val="000000"/>
                <w:sz w:val="22"/>
                <w:szCs w:val="22"/>
              </w:rPr>
            </w:pPr>
          </w:p>
        </w:tc>
      </w:tr>
      <w:tr w:rsidR="00E83FC7" w:rsidRPr="00E83FC7" w:rsidTr="00D67146">
        <w:trPr>
          <w:trHeight w:val="23"/>
        </w:trPr>
        <w:tc>
          <w:tcPr>
            <w:tcW w:w="1065"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宋体" w:hAnsi="宋体" w:cs="宋体"/>
                <w:color w:val="000000"/>
                <w:sz w:val="22"/>
                <w:szCs w:val="22"/>
              </w:rPr>
            </w:pPr>
            <w:r w:rsidRPr="00E83FC7">
              <w:rPr>
                <w:rFonts w:ascii="宋体" w:hAnsi="宋体" w:cs="宋体" w:hint="eastAsia"/>
                <w:color w:val="000000"/>
                <w:kern w:val="0"/>
                <w:sz w:val="22"/>
                <w:szCs w:val="22"/>
              </w:rPr>
              <w:t>考核项目</w:t>
            </w:r>
          </w:p>
        </w:tc>
        <w:tc>
          <w:tcPr>
            <w:tcW w:w="4035"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宋体" w:hAnsi="宋体" w:cs="宋体"/>
                <w:color w:val="000000"/>
                <w:sz w:val="22"/>
                <w:szCs w:val="22"/>
              </w:rPr>
            </w:pPr>
            <w:r w:rsidRPr="00E83FC7">
              <w:rPr>
                <w:rFonts w:ascii="宋体" w:hAnsi="宋体" w:cs="宋体" w:hint="eastAsia"/>
                <w:color w:val="000000"/>
                <w:kern w:val="0"/>
                <w:sz w:val="22"/>
                <w:szCs w:val="22"/>
              </w:rPr>
              <w:t>内容</w:t>
            </w:r>
          </w:p>
        </w:tc>
        <w:tc>
          <w:tcPr>
            <w:tcW w:w="1498"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宋体" w:hAnsi="宋体" w:cs="宋体"/>
                <w:color w:val="000000"/>
                <w:sz w:val="22"/>
                <w:szCs w:val="22"/>
              </w:rPr>
            </w:pPr>
            <w:r w:rsidRPr="00E83FC7">
              <w:rPr>
                <w:rFonts w:ascii="宋体" w:hAnsi="宋体" w:cs="宋体" w:hint="eastAsia"/>
                <w:color w:val="000000"/>
                <w:kern w:val="0"/>
                <w:sz w:val="22"/>
                <w:szCs w:val="22"/>
              </w:rPr>
              <w:t>得分</w:t>
            </w:r>
          </w:p>
        </w:tc>
        <w:tc>
          <w:tcPr>
            <w:tcW w:w="1245"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宋体" w:hAnsi="宋体" w:cs="宋体"/>
                <w:color w:val="000000"/>
                <w:sz w:val="22"/>
                <w:szCs w:val="22"/>
              </w:rPr>
            </w:pPr>
            <w:r w:rsidRPr="00E83FC7">
              <w:rPr>
                <w:rFonts w:ascii="宋体" w:hAnsi="宋体" w:cs="宋体" w:hint="eastAsia"/>
                <w:color w:val="000000"/>
                <w:kern w:val="0"/>
                <w:sz w:val="22"/>
                <w:szCs w:val="22"/>
              </w:rPr>
              <w:t>考核部门</w:t>
            </w:r>
          </w:p>
        </w:tc>
        <w:tc>
          <w:tcPr>
            <w:tcW w:w="1170"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宋体" w:hAnsi="宋体" w:cs="宋体"/>
                <w:color w:val="000000"/>
                <w:sz w:val="22"/>
                <w:szCs w:val="22"/>
              </w:rPr>
            </w:pPr>
            <w:r w:rsidRPr="00E83FC7">
              <w:rPr>
                <w:rFonts w:ascii="宋体" w:hAnsi="宋体" w:cs="宋体" w:hint="eastAsia"/>
                <w:color w:val="000000"/>
                <w:kern w:val="0"/>
                <w:sz w:val="22"/>
                <w:szCs w:val="22"/>
              </w:rPr>
              <w:t>考核人</w:t>
            </w:r>
          </w:p>
        </w:tc>
      </w:tr>
      <w:tr w:rsidR="00E83FC7" w:rsidRPr="00E83FC7" w:rsidTr="00D67146">
        <w:trPr>
          <w:trHeight w:val="23"/>
        </w:trPr>
        <w:tc>
          <w:tcPr>
            <w:tcW w:w="1065" w:type="dxa"/>
            <w:vMerge w:val="restart"/>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宋体" w:hAnsi="宋体" w:cs="宋体"/>
                <w:color w:val="000000"/>
                <w:sz w:val="20"/>
                <w:szCs w:val="20"/>
              </w:rPr>
            </w:pPr>
            <w:r w:rsidRPr="00E83FC7">
              <w:rPr>
                <w:rFonts w:ascii="宋体" w:hAnsi="宋体" w:cs="宋体" w:hint="eastAsia"/>
                <w:color w:val="000000"/>
                <w:kern w:val="0"/>
                <w:sz w:val="20"/>
                <w:szCs w:val="20"/>
              </w:rPr>
              <w:t>质量水平（30）分</w:t>
            </w:r>
          </w:p>
        </w:tc>
        <w:tc>
          <w:tcPr>
            <w:tcW w:w="4035"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left"/>
              <w:textAlignment w:val="center"/>
              <w:rPr>
                <w:rFonts w:ascii="宋体" w:hAnsi="宋体" w:cs="宋体"/>
                <w:color w:val="000000"/>
                <w:sz w:val="20"/>
                <w:szCs w:val="20"/>
              </w:rPr>
            </w:pPr>
            <w:r w:rsidRPr="00E83FC7">
              <w:rPr>
                <w:rFonts w:ascii="宋体" w:hAnsi="宋体" w:cs="宋体" w:hint="eastAsia"/>
                <w:color w:val="000000"/>
                <w:kern w:val="0"/>
                <w:sz w:val="20"/>
                <w:szCs w:val="20"/>
              </w:rPr>
              <w:t>建立质量管理体系并取得认证证书2分，无质量管理体系0分</w:t>
            </w:r>
          </w:p>
        </w:tc>
        <w:tc>
          <w:tcPr>
            <w:tcW w:w="1498"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宋体" w:hAnsi="宋体" w:cs="宋体"/>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宋体" w:hAnsi="宋体" w:cs="宋体"/>
                <w:color w:val="000000"/>
                <w:sz w:val="20"/>
                <w:szCs w:val="20"/>
              </w:rPr>
            </w:pPr>
          </w:p>
        </w:tc>
      </w:tr>
      <w:tr w:rsidR="00E83FC7" w:rsidRPr="00E83FC7" w:rsidTr="00D67146">
        <w:trPr>
          <w:trHeight w:val="23"/>
        </w:trPr>
        <w:tc>
          <w:tcPr>
            <w:tcW w:w="1065" w:type="dxa"/>
            <w:vMerge/>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宋体" w:hAnsi="宋体" w:cs="宋体"/>
                <w:color w:val="000000"/>
                <w:sz w:val="20"/>
                <w:szCs w:val="20"/>
              </w:rPr>
            </w:pPr>
          </w:p>
        </w:tc>
        <w:tc>
          <w:tcPr>
            <w:tcW w:w="4035"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left"/>
              <w:textAlignment w:val="center"/>
              <w:rPr>
                <w:rFonts w:ascii="宋体" w:hAnsi="宋体" w:cs="宋体"/>
                <w:color w:val="000000"/>
                <w:sz w:val="20"/>
                <w:szCs w:val="20"/>
              </w:rPr>
            </w:pPr>
            <w:r w:rsidRPr="00E83FC7">
              <w:rPr>
                <w:rFonts w:ascii="宋体" w:hAnsi="宋体" w:cs="宋体" w:hint="eastAsia"/>
                <w:color w:val="000000"/>
                <w:kern w:val="0"/>
                <w:sz w:val="20"/>
                <w:szCs w:val="20"/>
              </w:rPr>
              <w:t>到货检验为不合格产品的，每次扣2分，影响生产进度的视情况扣3-8分</w:t>
            </w:r>
          </w:p>
        </w:tc>
        <w:tc>
          <w:tcPr>
            <w:tcW w:w="1498"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宋体" w:hAnsi="宋体" w:cs="宋体"/>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宋体" w:hAnsi="宋体" w:cs="宋体"/>
                <w:color w:val="000000"/>
                <w:sz w:val="20"/>
                <w:szCs w:val="20"/>
              </w:rPr>
            </w:pPr>
          </w:p>
        </w:tc>
      </w:tr>
      <w:tr w:rsidR="00E83FC7" w:rsidRPr="00E83FC7" w:rsidTr="00D67146">
        <w:trPr>
          <w:trHeight w:val="23"/>
        </w:trPr>
        <w:tc>
          <w:tcPr>
            <w:tcW w:w="1065" w:type="dxa"/>
            <w:vMerge/>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宋体" w:hAnsi="宋体" w:cs="宋体"/>
                <w:color w:val="000000"/>
                <w:sz w:val="20"/>
                <w:szCs w:val="20"/>
              </w:rPr>
            </w:pPr>
          </w:p>
        </w:tc>
        <w:tc>
          <w:tcPr>
            <w:tcW w:w="4035"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left"/>
              <w:textAlignment w:val="center"/>
              <w:rPr>
                <w:rFonts w:ascii="宋体" w:hAnsi="宋体" w:cs="宋体"/>
                <w:color w:val="000000"/>
                <w:sz w:val="20"/>
                <w:szCs w:val="20"/>
              </w:rPr>
            </w:pPr>
            <w:r w:rsidRPr="00E83FC7">
              <w:rPr>
                <w:rFonts w:ascii="宋体" w:hAnsi="宋体" w:cs="宋体" w:hint="eastAsia"/>
                <w:color w:val="000000"/>
                <w:kern w:val="0"/>
                <w:sz w:val="20"/>
                <w:szCs w:val="20"/>
              </w:rPr>
              <w:t>物资使用过程中发生质量问题的，每次扣3分，影响生产的每次扣5-10分</w:t>
            </w:r>
          </w:p>
        </w:tc>
        <w:tc>
          <w:tcPr>
            <w:tcW w:w="1498"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宋体" w:hAnsi="宋体" w:cs="宋体"/>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宋体" w:hAnsi="宋体" w:cs="宋体"/>
                <w:color w:val="000000"/>
                <w:sz w:val="20"/>
                <w:szCs w:val="20"/>
              </w:rPr>
            </w:pPr>
          </w:p>
        </w:tc>
      </w:tr>
      <w:tr w:rsidR="00E83FC7" w:rsidRPr="00E83FC7" w:rsidTr="00D67146">
        <w:trPr>
          <w:trHeight w:val="23"/>
        </w:trPr>
        <w:tc>
          <w:tcPr>
            <w:tcW w:w="1065" w:type="dxa"/>
            <w:vMerge/>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宋体" w:hAnsi="宋体" w:cs="宋体"/>
                <w:color w:val="000000"/>
                <w:sz w:val="20"/>
                <w:szCs w:val="20"/>
              </w:rPr>
            </w:pPr>
          </w:p>
        </w:tc>
        <w:tc>
          <w:tcPr>
            <w:tcW w:w="4035"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left"/>
              <w:textAlignment w:val="center"/>
              <w:rPr>
                <w:rFonts w:ascii="宋体" w:hAnsi="宋体" w:cs="宋体"/>
                <w:color w:val="000000"/>
                <w:sz w:val="20"/>
                <w:szCs w:val="20"/>
              </w:rPr>
            </w:pPr>
            <w:r w:rsidRPr="00E83FC7">
              <w:rPr>
                <w:rFonts w:ascii="宋体" w:hAnsi="宋体" w:cs="宋体" w:hint="eastAsia"/>
                <w:color w:val="000000"/>
                <w:kern w:val="0"/>
                <w:sz w:val="20"/>
                <w:szCs w:val="20"/>
              </w:rPr>
              <w:t>产品是否取得国家强制认证证书的10分，无强制认证证书的立即停止其资格</w:t>
            </w:r>
          </w:p>
        </w:tc>
        <w:tc>
          <w:tcPr>
            <w:tcW w:w="1498"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宋体" w:hAnsi="宋体" w:cs="宋体"/>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宋体" w:hAnsi="宋体" w:cs="宋体"/>
                <w:color w:val="000000"/>
                <w:sz w:val="20"/>
                <w:szCs w:val="20"/>
              </w:rPr>
            </w:pPr>
          </w:p>
        </w:tc>
      </w:tr>
      <w:tr w:rsidR="00E83FC7" w:rsidRPr="00E83FC7" w:rsidTr="00D67146">
        <w:trPr>
          <w:trHeight w:val="23"/>
        </w:trPr>
        <w:tc>
          <w:tcPr>
            <w:tcW w:w="1065" w:type="dxa"/>
            <w:vMerge w:val="restart"/>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宋体" w:hAnsi="宋体" w:cs="宋体"/>
                <w:color w:val="000000"/>
                <w:sz w:val="20"/>
                <w:szCs w:val="20"/>
              </w:rPr>
            </w:pPr>
            <w:r w:rsidRPr="00E83FC7">
              <w:rPr>
                <w:rFonts w:ascii="宋体" w:hAnsi="宋体" w:cs="宋体" w:hint="eastAsia"/>
                <w:color w:val="000000"/>
                <w:kern w:val="0"/>
                <w:sz w:val="20"/>
                <w:szCs w:val="20"/>
              </w:rPr>
              <w:t>合同履约（20）分</w:t>
            </w:r>
          </w:p>
        </w:tc>
        <w:tc>
          <w:tcPr>
            <w:tcW w:w="4035"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left"/>
              <w:textAlignment w:val="center"/>
              <w:rPr>
                <w:rFonts w:ascii="宋体" w:hAnsi="宋体" w:cs="宋体"/>
                <w:color w:val="000000"/>
                <w:sz w:val="20"/>
                <w:szCs w:val="20"/>
              </w:rPr>
            </w:pPr>
            <w:r w:rsidRPr="00E83FC7">
              <w:rPr>
                <w:rFonts w:ascii="宋体" w:hAnsi="宋体" w:cs="宋体" w:hint="eastAsia"/>
                <w:color w:val="000000"/>
                <w:kern w:val="0"/>
                <w:sz w:val="20"/>
                <w:szCs w:val="20"/>
              </w:rPr>
              <w:t>交货物资规格型号未按照合同履行或者到货后质量证书、合格证、说明书、图纸。资料不全，递次扣1分</w:t>
            </w:r>
          </w:p>
        </w:tc>
        <w:tc>
          <w:tcPr>
            <w:tcW w:w="1498"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宋体" w:hAnsi="宋体" w:cs="宋体"/>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宋体" w:hAnsi="宋体" w:cs="宋体"/>
                <w:color w:val="000000"/>
                <w:sz w:val="20"/>
                <w:szCs w:val="20"/>
              </w:rPr>
            </w:pPr>
          </w:p>
        </w:tc>
      </w:tr>
      <w:tr w:rsidR="00E83FC7" w:rsidRPr="00E83FC7" w:rsidTr="00D67146">
        <w:trPr>
          <w:trHeight w:val="23"/>
        </w:trPr>
        <w:tc>
          <w:tcPr>
            <w:tcW w:w="1065" w:type="dxa"/>
            <w:vMerge/>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宋体" w:hAnsi="宋体" w:cs="宋体"/>
                <w:color w:val="000000"/>
                <w:sz w:val="20"/>
                <w:szCs w:val="20"/>
              </w:rPr>
            </w:pPr>
          </w:p>
        </w:tc>
        <w:tc>
          <w:tcPr>
            <w:tcW w:w="4035"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left"/>
              <w:textAlignment w:val="center"/>
              <w:rPr>
                <w:rFonts w:ascii="宋体" w:hAnsi="宋体" w:cs="宋体"/>
                <w:color w:val="000000"/>
                <w:sz w:val="20"/>
                <w:szCs w:val="20"/>
              </w:rPr>
            </w:pPr>
            <w:r w:rsidRPr="00E83FC7">
              <w:rPr>
                <w:rFonts w:ascii="宋体" w:hAnsi="宋体" w:cs="宋体" w:hint="eastAsia"/>
                <w:color w:val="000000"/>
                <w:kern w:val="0"/>
                <w:sz w:val="20"/>
                <w:szCs w:val="20"/>
              </w:rPr>
              <w:t>季度合同履约率达到100%10分；95-100%7分；90-95%5分；80%以下立即停止其资格</w:t>
            </w:r>
          </w:p>
        </w:tc>
        <w:tc>
          <w:tcPr>
            <w:tcW w:w="1498"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宋体" w:hAnsi="宋体" w:cs="宋体"/>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宋体" w:hAnsi="宋体" w:cs="宋体"/>
                <w:color w:val="000000"/>
                <w:sz w:val="20"/>
                <w:szCs w:val="20"/>
              </w:rPr>
            </w:pPr>
          </w:p>
        </w:tc>
      </w:tr>
      <w:tr w:rsidR="00E83FC7" w:rsidRPr="00E83FC7" w:rsidTr="00D67146">
        <w:trPr>
          <w:trHeight w:val="23"/>
        </w:trPr>
        <w:tc>
          <w:tcPr>
            <w:tcW w:w="1065" w:type="dxa"/>
            <w:vMerge w:val="restart"/>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宋体" w:hAnsi="宋体" w:cs="宋体"/>
                <w:color w:val="000000"/>
                <w:sz w:val="20"/>
                <w:szCs w:val="20"/>
              </w:rPr>
            </w:pPr>
            <w:r w:rsidRPr="00E83FC7">
              <w:rPr>
                <w:rFonts w:ascii="宋体" w:hAnsi="宋体" w:cs="宋体" w:hint="eastAsia"/>
                <w:color w:val="000000"/>
                <w:kern w:val="0"/>
                <w:sz w:val="20"/>
                <w:szCs w:val="20"/>
              </w:rPr>
              <w:t>售后服务、诚信经营（</w:t>
            </w:r>
            <w:r w:rsidRPr="00D6579E">
              <w:rPr>
                <w:rFonts w:ascii="宋体" w:hAnsi="宋体" w:cs="宋体" w:hint="eastAsia"/>
                <w:color w:val="000000"/>
                <w:kern w:val="0"/>
                <w:sz w:val="20"/>
                <w:szCs w:val="20"/>
              </w:rPr>
              <w:t>2</w:t>
            </w:r>
            <w:r w:rsidR="00D6579E" w:rsidRPr="00D6579E">
              <w:rPr>
                <w:rFonts w:ascii="宋体" w:hAnsi="宋体" w:cs="宋体" w:hint="eastAsia"/>
                <w:color w:val="000000"/>
                <w:kern w:val="0"/>
                <w:sz w:val="20"/>
                <w:szCs w:val="20"/>
              </w:rPr>
              <w:t>0</w:t>
            </w:r>
            <w:r w:rsidRPr="00E83FC7">
              <w:rPr>
                <w:rFonts w:ascii="宋体" w:hAnsi="宋体" w:cs="宋体" w:hint="eastAsia"/>
                <w:color w:val="000000"/>
                <w:kern w:val="0"/>
                <w:sz w:val="20"/>
                <w:szCs w:val="20"/>
              </w:rPr>
              <w:t>）分</w:t>
            </w:r>
          </w:p>
        </w:tc>
        <w:tc>
          <w:tcPr>
            <w:tcW w:w="4035"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left"/>
              <w:textAlignment w:val="center"/>
              <w:rPr>
                <w:rFonts w:ascii="宋体" w:hAnsi="宋体" w:cs="宋体"/>
                <w:color w:val="000000"/>
                <w:sz w:val="20"/>
                <w:szCs w:val="20"/>
              </w:rPr>
            </w:pPr>
            <w:r w:rsidRPr="00E83FC7">
              <w:rPr>
                <w:rFonts w:ascii="宋体" w:hAnsi="宋体" w:cs="宋体" w:hint="eastAsia"/>
                <w:color w:val="000000"/>
                <w:kern w:val="0"/>
                <w:sz w:val="20"/>
                <w:szCs w:val="20"/>
              </w:rPr>
              <w:t>对发出的问题整改等信息，一次未反馈扣2分，反馈不及时扣1分，扣完5分为止。</w:t>
            </w:r>
          </w:p>
        </w:tc>
        <w:tc>
          <w:tcPr>
            <w:tcW w:w="1498"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宋体" w:hAnsi="宋体" w:cs="宋体"/>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宋体" w:hAnsi="宋体" w:cs="宋体"/>
                <w:color w:val="000000"/>
                <w:sz w:val="20"/>
                <w:szCs w:val="20"/>
              </w:rPr>
            </w:pPr>
          </w:p>
        </w:tc>
      </w:tr>
      <w:tr w:rsidR="00E83FC7" w:rsidRPr="00E83FC7" w:rsidTr="00D67146">
        <w:trPr>
          <w:trHeight w:val="23"/>
        </w:trPr>
        <w:tc>
          <w:tcPr>
            <w:tcW w:w="1065" w:type="dxa"/>
            <w:vMerge/>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宋体" w:hAnsi="宋体" w:cs="宋体"/>
                <w:color w:val="000000"/>
                <w:sz w:val="20"/>
                <w:szCs w:val="20"/>
              </w:rPr>
            </w:pPr>
          </w:p>
        </w:tc>
        <w:tc>
          <w:tcPr>
            <w:tcW w:w="4035"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left"/>
              <w:textAlignment w:val="center"/>
              <w:rPr>
                <w:rFonts w:ascii="宋体" w:hAnsi="宋体" w:cs="宋体"/>
                <w:color w:val="000000"/>
                <w:sz w:val="20"/>
                <w:szCs w:val="20"/>
              </w:rPr>
            </w:pPr>
            <w:r w:rsidRPr="00E83FC7">
              <w:rPr>
                <w:rFonts w:ascii="宋体" w:hAnsi="宋体" w:cs="宋体" w:hint="eastAsia"/>
                <w:color w:val="000000"/>
                <w:kern w:val="0"/>
                <w:sz w:val="20"/>
                <w:szCs w:val="20"/>
              </w:rPr>
              <w:t>接到整改通知，对问题没有及时按要求整改扣2分，整改无效果扣5分</w:t>
            </w:r>
          </w:p>
        </w:tc>
        <w:tc>
          <w:tcPr>
            <w:tcW w:w="1498"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宋体" w:hAnsi="宋体" w:cs="宋体"/>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宋体" w:hAnsi="宋体" w:cs="宋体"/>
                <w:color w:val="000000"/>
                <w:sz w:val="20"/>
                <w:szCs w:val="20"/>
              </w:rPr>
            </w:pPr>
          </w:p>
        </w:tc>
      </w:tr>
      <w:tr w:rsidR="00E83FC7" w:rsidRPr="00E83FC7" w:rsidTr="00D67146">
        <w:trPr>
          <w:trHeight w:val="23"/>
        </w:trPr>
        <w:tc>
          <w:tcPr>
            <w:tcW w:w="1065" w:type="dxa"/>
            <w:vMerge/>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宋体" w:hAnsi="宋体" w:cs="宋体"/>
                <w:color w:val="000000"/>
                <w:sz w:val="20"/>
                <w:szCs w:val="20"/>
              </w:rPr>
            </w:pPr>
          </w:p>
        </w:tc>
        <w:tc>
          <w:tcPr>
            <w:tcW w:w="4035"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left"/>
              <w:textAlignment w:val="center"/>
              <w:rPr>
                <w:rFonts w:ascii="宋体" w:hAnsi="宋体" w:cs="宋体"/>
                <w:color w:val="000000"/>
                <w:sz w:val="20"/>
                <w:szCs w:val="20"/>
              </w:rPr>
            </w:pPr>
            <w:r w:rsidRPr="00E83FC7">
              <w:rPr>
                <w:rFonts w:ascii="宋体" w:hAnsi="宋体" w:cs="宋体" w:hint="eastAsia"/>
                <w:color w:val="000000"/>
                <w:kern w:val="0"/>
                <w:sz w:val="20"/>
                <w:szCs w:val="20"/>
              </w:rPr>
              <w:t>使用单位对供应商进行投诉一次扣1分，未按约定进行的技术培训、售后服务的扣5分</w:t>
            </w:r>
          </w:p>
        </w:tc>
        <w:tc>
          <w:tcPr>
            <w:tcW w:w="1498"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宋体" w:hAnsi="宋体" w:cs="宋体"/>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宋体" w:hAnsi="宋体" w:cs="宋体"/>
                <w:color w:val="000000"/>
                <w:sz w:val="20"/>
                <w:szCs w:val="20"/>
              </w:rPr>
            </w:pPr>
          </w:p>
        </w:tc>
      </w:tr>
      <w:tr w:rsidR="00E83FC7" w:rsidRPr="00E83FC7" w:rsidTr="00D67146">
        <w:trPr>
          <w:trHeight w:val="23"/>
        </w:trPr>
        <w:tc>
          <w:tcPr>
            <w:tcW w:w="1065" w:type="dxa"/>
            <w:vMerge/>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宋体" w:hAnsi="宋体" w:cs="宋体"/>
                <w:color w:val="000000"/>
                <w:sz w:val="20"/>
                <w:szCs w:val="20"/>
              </w:rPr>
            </w:pPr>
          </w:p>
        </w:tc>
        <w:tc>
          <w:tcPr>
            <w:tcW w:w="4035"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D6579E">
            <w:pPr>
              <w:widowControl/>
              <w:spacing w:line="240" w:lineRule="auto"/>
              <w:ind w:firstLineChars="0" w:firstLine="0"/>
              <w:jc w:val="left"/>
              <w:textAlignment w:val="center"/>
              <w:rPr>
                <w:rFonts w:ascii="宋体" w:hAnsi="宋体" w:cs="宋体"/>
                <w:color w:val="000000"/>
                <w:sz w:val="20"/>
                <w:szCs w:val="20"/>
              </w:rPr>
            </w:pPr>
            <w:r w:rsidRPr="00E83FC7">
              <w:rPr>
                <w:rFonts w:ascii="宋体" w:hAnsi="宋体" w:cs="宋体" w:hint="eastAsia"/>
                <w:color w:val="000000"/>
                <w:kern w:val="0"/>
                <w:sz w:val="20"/>
                <w:szCs w:val="20"/>
              </w:rPr>
              <w:t>诚信经营</w:t>
            </w:r>
            <w:r w:rsidR="00D6579E">
              <w:rPr>
                <w:rFonts w:ascii="宋体" w:hAnsi="宋体" w:cs="宋体" w:hint="eastAsia"/>
                <w:color w:val="000000"/>
                <w:kern w:val="0"/>
                <w:sz w:val="20"/>
                <w:szCs w:val="20"/>
              </w:rPr>
              <w:t>5</w:t>
            </w:r>
            <w:r w:rsidRPr="00E83FC7">
              <w:rPr>
                <w:rFonts w:ascii="宋体" w:hAnsi="宋体" w:cs="宋体" w:hint="eastAsia"/>
                <w:color w:val="000000"/>
                <w:kern w:val="0"/>
                <w:sz w:val="20"/>
                <w:szCs w:val="20"/>
              </w:rPr>
              <w:t>分，</w:t>
            </w:r>
            <w:proofErr w:type="gramStart"/>
            <w:r w:rsidRPr="00E83FC7">
              <w:rPr>
                <w:rFonts w:ascii="宋体" w:hAnsi="宋体" w:cs="宋体" w:hint="eastAsia"/>
                <w:color w:val="000000"/>
                <w:kern w:val="0"/>
                <w:sz w:val="20"/>
                <w:szCs w:val="20"/>
              </w:rPr>
              <w:t>不</w:t>
            </w:r>
            <w:proofErr w:type="gramEnd"/>
            <w:r w:rsidRPr="00E83FC7">
              <w:rPr>
                <w:rFonts w:ascii="宋体" w:hAnsi="宋体" w:cs="宋体" w:hint="eastAsia"/>
                <w:color w:val="000000"/>
                <w:kern w:val="0"/>
                <w:sz w:val="20"/>
                <w:szCs w:val="20"/>
              </w:rPr>
              <w:t>诚信经营提供虚假资料弄虚作假的立即停止其资格</w:t>
            </w:r>
          </w:p>
        </w:tc>
        <w:tc>
          <w:tcPr>
            <w:tcW w:w="1498"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宋体" w:hAnsi="宋体" w:cs="宋体"/>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宋体" w:hAnsi="宋体" w:cs="宋体"/>
                <w:color w:val="000000"/>
                <w:sz w:val="20"/>
                <w:szCs w:val="20"/>
              </w:rPr>
            </w:pPr>
          </w:p>
        </w:tc>
      </w:tr>
      <w:tr w:rsidR="00E83FC7" w:rsidRPr="00E83FC7" w:rsidTr="00D67146">
        <w:trPr>
          <w:trHeight w:val="23"/>
        </w:trPr>
        <w:tc>
          <w:tcPr>
            <w:tcW w:w="1065"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AB2A80">
            <w:pPr>
              <w:widowControl/>
              <w:spacing w:line="240" w:lineRule="auto"/>
              <w:ind w:firstLineChars="0" w:firstLine="0"/>
              <w:jc w:val="center"/>
              <w:textAlignment w:val="center"/>
              <w:rPr>
                <w:rFonts w:ascii="宋体" w:hAnsi="宋体" w:cs="宋体"/>
                <w:color w:val="000000"/>
                <w:sz w:val="20"/>
                <w:szCs w:val="20"/>
              </w:rPr>
            </w:pPr>
            <w:r w:rsidRPr="00E83FC7">
              <w:rPr>
                <w:rFonts w:ascii="宋体" w:hAnsi="宋体" w:cs="宋体" w:hint="eastAsia"/>
                <w:color w:val="000000"/>
                <w:kern w:val="0"/>
                <w:sz w:val="20"/>
                <w:szCs w:val="20"/>
              </w:rPr>
              <w:t>价格水平（</w:t>
            </w:r>
            <w:r w:rsidR="00D6579E">
              <w:rPr>
                <w:rFonts w:ascii="宋体" w:hAnsi="宋体" w:cs="宋体" w:hint="eastAsia"/>
                <w:color w:val="000000"/>
                <w:kern w:val="0"/>
                <w:sz w:val="20"/>
                <w:szCs w:val="20"/>
              </w:rPr>
              <w:t>30</w:t>
            </w:r>
            <w:r w:rsidRPr="00E83FC7">
              <w:rPr>
                <w:rFonts w:ascii="宋体" w:hAnsi="宋体" w:cs="宋体" w:hint="eastAsia"/>
                <w:color w:val="000000"/>
                <w:kern w:val="0"/>
                <w:sz w:val="20"/>
                <w:szCs w:val="20"/>
              </w:rPr>
              <w:t>）分</w:t>
            </w:r>
          </w:p>
        </w:tc>
        <w:tc>
          <w:tcPr>
            <w:tcW w:w="4035"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D6579E">
            <w:pPr>
              <w:widowControl/>
              <w:spacing w:line="240" w:lineRule="auto"/>
              <w:ind w:firstLineChars="0" w:firstLine="0"/>
              <w:jc w:val="left"/>
              <w:textAlignment w:val="center"/>
              <w:rPr>
                <w:rFonts w:ascii="宋体" w:hAnsi="宋体" w:cs="宋体"/>
                <w:color w:val="000000"/>
                <w:sz w:val="20"/>
                <w:szCs w:val="20"/>
              </w:rPr>
            </w:pPr>
            <w:r w:rsidRPr="00E83FC7">
              <w:rPr>
                <w:rFonts w:ascii="宋体" w:hAnsi="宋体" w:cs="宋体" w:hint="eastAsia"/>
                <w:color w:val="000000"/>
                <w:kern w:val="0"/>
                <w:sz w:val="20"/>
                <w:szCs w:val="20"/>
              </w:rPr>
              <w:t>1、价格低于同行业平均水</w:t>
            </w:r>
            <w:r w:rsidRPr="00D6579E">
              <w:rPr>
                <w:rFonts w:ascii="宋体" w:hAnsi="宋体" w:cs="宋体" w:hint="eastAsia"/>
                <w:color w:val="000000"/>
                <w:kern w:val="0"/>
                <w:sz w:val="20"/>
                <w:szCs w:val="20"/>
              </w:rPr>
              <w:t>平2</w:t>
            </w:r>
            <w:r w:rsidR="00D6579E" w:rsidRPr="00D6579E">
              <w:rPr>
                <w:rFonts w:ascii="宋体" w:hAnsi="宋体" w:cs="宋体" w:hint="eastAsia"/>
                <w:color w:val="000000"/>
                <w:kern w:val="0"/>
                <w:sz w:val="20"/>
                <w:szCs w:val="20"/>
              </w:rPr>
              <w:t>5</w:t>
            </w:r>
            <w:r w:rsidR="00AB2A80" w:rsidRPr="00D6579E">
              <w:rPr>
                <w:rFonts w:ascii="宋体" w:hAnsi="宋体" w:cs="宋体" w:hint="eastAsia"/>
                <w:color w:val="000000"/>
                <w:kern w:val="0"/>
                <w:sz w:val="20"/>
                <w:szCs w:val="20"/>
              </w:rPr>
              <w:t>-</w:t>
            </w:r>
            <w:r w:rsidR="00D6579E" w:rsidRPr="00D6579E">
              <w:rPr>
                <w:rFonts w:ascii="宋体" w:hAnsi="宋体" w:cs="宋体" w:hint="eastAsia"/>
                <w:color w:val="000000"/>
                <w:kern w:val="0"/>
                <w:sz w:val="20"/>
                <w:szCs w:val="20"/>
              </w:rPr>
              <w:t>30</w:t>
            </w:r>
            <w:r w:rsidRPr="00D6579E">
              <w:rPr>
                <w:rFonts w:ascii="宋体" w:hAnsi="宋体" w:cs="宋体" w:hint="eastAsia"/>
                <w:color w:val="000000"/>
                <w:kern w:val="0"/>
                <w:sz w:val="20"/>
                <w:szCs w:val="20"/>
              </w:rPr>
              <w:t>分                             2、价格略高同平均行业水平1</w:t>
            </w:r>
            <w:r w:rsidR="00D6579E" w:rsidRPr="00D6579E">
              <w:rPr>
                <w:rFonts w:ascii="宋体" w:hAnsi="宋体" w:cs="宋体"/>
                <w:color w:val="000000"/>
                <w:kern w:val="0"/>
                <w:sz w:val="20"/>
                <w:szCs w:val="20"/>
              </w:rPr>
              <w:t>5</w:t>
            </w:r>
            <w:r w:rsidR="00D6579E" w:rsidRPr="00D6579E">
              <w:rPr>
                <w:rFonts w:ascii="宋体" w:hAnsi="宋体" w:cs="宋体" w:hint="eastAsia"/>
                <w:color w:val="000000"/>
                <w:kern w:val="0"/>
                <w:sz w:val="20"/>
                <w:szCs w:val="20"/>
              </w:rPr>
              <w:t>-</w:t>
            </w:r>
            <w:r w:rsidRPr="00D6579E">
              <w:rPr>
                <w:rFonts w:ascii="宋体" w:hAnsi="宋体" w:cs="宋体" w:hint="eastAsia"/>
                <w:color w:val="000000"/>
                <w:kern w:val="0"/>
                <w:sz w:val="20"/>
                <w:szCs w:val="20"/>
              </w:rPr>
              <w:t>2</w:t>
            </w:r>
            <w:r w:rsidR="00D6579E" w:rsidRPr="00D6579E">
              <w:rPr>
                <w:rFonts w:ascii="宋体" w:hAnsi="宋体" w:cs="宋体" w:hint="eastAsia"/>
                <w:color w:val="000000"/>
                <w:kern w:val="0"/>
                <w:sz w:val="20"/>
                <w:szCs w:val="20"/>
              </w:rPr>
              <w:t>5</w:t>
            </w:r>
            <w:r w:rsidRPr="00D6579E">
              <w:rPr>
                <w:rFonts w:ascii="宋体" w:hAnsi="宋体" w:cs="宋体" w:hint="eastAsia"/>
                <w:color w:val="000000"/>
                <w:kern w:val="0"/>
                <w:sz w:val="20"/>
                <w:szCs w:val="20"/>
              </w:rPr>
              <w:t>分                     3、价格高于同行业平均水平100%立即</w:t>
            </w:r>
            <w:r w:rsidRPr="00E83FC7">
              <w:rPr>
                <w:rFonts w:ascii="宋体" w:hAnsi="宋体" w:cs="宋体" w:hint="eastAsia"/>
                <w:color w:val="000000"/>
                <w:kern w:val="0"/>
                <w:sz w:val="20"/>
                <w:szCs w:val="20"/>
              </w:rPr>
              <w:t>停止其资格</w:t>
            </w:r>
          </w:p>
        </w:tc>
        <w:tc>
          <w:tcPr>
            <w:tcW w:w="1498"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宋体" w:hAnsi="宋体" w:cs="宋体"/>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spacing w:line="240" w:lineRule="auto"/>
              <w:ind w:firstLineChars="0" w:firstLine="0"/>
              <w:jc w:val="center"/>
              <w:rPr>
                <w:rFonts w:ascii="宋体" w:hAnsi="宋体" w:cs="宋体"/>
                <w:color w:val="000000"/>
                <w:sz w:val="20"/>
                <w:szCs w:val="20"/>
              </w:rPr>
            </w:pPr>
          </w:p>
        </w:tc>
      </w:tr>
      <w:tr w:rsidR="00E83FC7" w:rsidRPr="00E83FC7" w:rsidTr="00D67146">
        <w:trPr>
          <w:trHeight w:val="722"/>
        </w:trPr>
        <w:tc>
          <w:tcPr>
            <w:tcW w:w="9013" w:type="dxa"/>
            <w:gridSpan w:val="5"/>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center"/>
              <w:textAlignment w:val="center"/>
              <w:rPr>
                <w:rFonts w:ascii="宋体" w:hAnsi="宋体" w:cs="宋体"/>
                <w:color w:val="000000"/>
                <w:sz w:val="20"/>
                <w:szCs w:val="20"/>
              </w:rPr>
            </w:pPr>
            <w:r w:rsidRPr="00E83FC7">
              <w:rPr>
                <w:rFonts w:ascii="宋体" w:hAnsi="宋体" w:cs="宋体"/>
                <w:color w:val="000000"/>
                <w:sz w:val="20"/>
                <w:szCs w:val="20"/>
              </w:rPr>
              <w:t>本次考核总分=质量+合同履约+售后服务+价格水平=分</w:t>
            </w:r>
          </w:p>
        </w:tc>
      </w:tr>
      <w:tr w:rsidR="00E83FC7" w:rsidRPr="00E83FC7" w:rsidTr="00D67146">
        <w:trPr>
          <w:trHeight w:val="1596"/>
        </w:trPr>
        <w:tc>
          <w:tcPr>
            <w:tcW w:w="9013" w:type="dxa"/>
            <w:gridSpan w:val="5"/>
            <w:tcBorders>
              <w:top w:val="single" w:sz="4" w:space="0" w:color="000000"/>
              <w:left w:val="single" w:sz="4" w:space="0" w:color="000000"/>
              <w:bottom w:val="single" w:sz="4" w:space="0" w:color="000000"/>
              <w:right w:val="single" w:sz="4" w:space="0" w:color="000000"/>
            </w:tcBorders>
            <w:vAlign w:val="center"/>
          </w:tcPr>
          <w:p w:rsidR="00E83FC7" w:rsidRPr="00E83FC7" w:rsidRDefault="00E83FC7" w:rsidP="00E83FC7">
            <w:pPr>
              <w:widowControl/>
              <w:spacing w:line="240" w:lineRule="auto"/>
              <w:ind w:firstLineChars="0" w:firstLine="0"/>
              <w:jc w:val="left"/>
              <w:textAlignment w:val="center"/>
              <w:rPr>
                <w:rFonts w:ascii="宋体" w:hAnsi="宋体" w:cs="宋体"/>
                <w:color w:val="000000"/>
                <w:sz w:val="18"/>
                <w:szCs w:val="18"/>
              </w:rPr>
            </w:pPr>
            <w:r w:rsidRPr="00E83FC7">
              <w:rPr>
                <w:rFonts w:ascii="宋体" w:hAnsi="宋体" w:cs="宋体" w:hint="eastAsia"/>
                <w:color w:val="000000"/>
                <w:kern w:val="0"/>
                <w:sz w:val="18"/>
                <w:szCs w:val="18"/>
              </w:rPr>
              <w:t xml:space="preserve">备注：1、本次考核总表100分。A类为优秀供应商得分在90分以上；B类为合格供应商得分在75-90分；C类为需要整改供应 商得分在60-75分；D类为不合格供应商得分在60分以下。                                                            2、其中每项考核项目都有一项一票否决内容，如有发生其中一项则其他考核项目均不得分。                            </w:t>
            </w:r>
          </w:p>
        </w:tc>
      </w:tr>
    </w:tbl>
    <w:p w:rsidR="007261E3" w:rsidRPr="007261E3" w:rsidRDefault="007261E3" w:rsidP="00AB2A80">
      <w:pPr>
        <w:ind w:firstLineChars="0" w:firstLine="0"/>
      </w:pPr>
    </w:p>
    <w:p w:rsidR="00AE79C9" w:rsidRDefault="00AE79C9" w:rsidP="00CD48CC">
      <w:pPr>
        <w:pStyle w:val="2"/>
        <w:tabs>
          <w:tab w:val="left" w:pos="5475"/>
        </w:tabs>
        <w:ind w:firstLine="643"/>
      </w:pPr>
      <w:r>
        <w:lastRenderedPageBreak/>
        <w:t>第三节</w:t>
      </w:r>
      <w:r>
        <w:rPr>
          <w:rFonts w:hint="eastAsia"/>
        </w:rPr>
        <w:t>：</w:t>
      </w:r>
      <w:r>
        <w:t>物资到货验收制度</w:t>
      </w:r>
      <w:r w:rsidR="00CD48CC">
        <w:tab/>
      </w:r>
    </w:p>
    <w:p w:rsidR="00AE79C9" w:rsidRDefault="00D67146" w:rsidP="00D67146">
      <w:pPr>
        <w:pStyle w:val="3"/>
        <w:ind w:firstLine="643"/>
      </w:pPr>
      <w:r>
        <w:t>第一条</w:t>
      </w:r>
      <w:r>
        <w:rPr>
          <w:rFonts w:hint="eastAsia"/>
        </w:rPr>
        <w:t>、基本原则</w:t>
      </w:r>
    </w:p>
    <w:p w:rsidR="00975D2E" w:rsidRPr="00FC5331" w:rsidRDefault="00D67146" w:rsidP="00D37C2B">
      <w:pPr>
        <w:ind w:firstLine="560"/>
      </w:pPr>
      <w:r w:rsidRPr="00D67146">
        <w:rPr>
          <w:rFonts w:hint="eastAsia"/>
        </w:rPr>
        <w:t>物资验收必须遵循的基本规则是严肃性、准确性、及时性。验收人员必须具备高度的责任心，严格按照制度、规定、标准和程序，认真检验，严禁不合格品入库，并对所验物资负全部责任。入库物资的品种、规格、数量、的验收，必须按合同条款及相关规定标准、制度进行验收。合理使用验收工具，保证验收结果准确无误。验收人员对到货物资按规定的时限验收，及时办理相关验收手续，上报验收结果，以保证物资尽快入库、及时供应，详细填写验收记录及到货记录。</w:t>
      </w:r>
    </w:p>
    <w:p w:rsidR="00D67146" w:rsidRPr="00D67146" w:rsidRDefault="00D67146" w:rsidP="00D67146">
      <w:pPr>
        <w:pStyle w:val="3"/>
        <w:ind w:firstLine="643"/>
      </w:pPr>
      <w:r>
        <w:rPr>
          <w:rFonts w:hint="eastAsia"/>
        </w:rPr>
        <w:t>第</w:t>
      </w:r>
      <w:r w:rsidR="00755878">
        <w:rPr>
          <w:rFonts w:hint="eastAsia"/>
        </w:rPr>
        <w:t>二</w:t>
      </w:r>
      <w:r>
        <w:rPr>
          <w:rFonts w:hint="eastAsia"/>
        </w:rPr>
        <w:t>条、</w:t>
      </w:r>
      <w:r w:rsidRPr="00D67146">
        <w:rPr>
          <w:rFonts w:hint="eastAsia"/>
        </w:rPr>
        <w:t>验收程序及要求</w:t>
      </w:r>
    </w:p>
    <w:p w:rsidR="00D67146" w:rsidRPr="00D67146" w:rsidRDefault="00D67146" w:rsidP="00D67146">
      <w:pPr>
        <w:ind w:firstLine="560"/>
      </w:pPr>
      <w:r w:rsidRPr="00D67146">
        <w:rPr>
          <w:rFonts w:hint="eastAsia"/>
        </w:rPr>
        <w:t>1</w:t>
      </w:r>
      <w:r>
        <w:rPr>
          <w:rFonts w:hint="eastAsia"/>
        </w:rPr>
        <w:t>.</w:t>
      </w:r>
      <w:r w:rsidRPr="00D67146">
        <w:rPr>
          <w:rFonts w:hint="eastAsia"/>
        </w:rPr>
        <w:t>验收准备</w:t>
      </w:r>
    </w:p>
    <w:p w:rsidR="00D67146" w:rsidRPr="00D67146" w:rsidRDefault="00D67146" w:rsidP="00D67146">
      <w:pPr>
        <w:ind w:firstLine="560"/>
      </w:pPr>
      <w:r w:rsidRPr="00D67146">
        <w:rPr>
          <w:rFonts w:hint="eastAsia"/>
        </w:rPr>
        <w:t>到场验收和会同验收，监督部门要收集并查看技术协议、合同等相关资料，组织相关人员确定验收时间和行程，制定验收方案。</w:t>
      </w:r>
    </w:p>
    <w:p w:rsidR="00D67146" w:rsidRPr="00D67146" w:rsidRDefault="00D67146" w:rsidP="00D67146">
      <w:pPr>
        <w:ind w:firstLine="560"/>
      </w:pPr>
      <w:r w:rsidRPr="00D67146">
        <w:rPr>
          <w:rFonts w:hint="eastAsia"/>
        </w:rPr>
        <w:t>对于到货验收，验收人员要查看物资验收凭证；收集并熟悉相关验收标准等资料；准备好验收工器具；告知仓库管理人员准备好装卸、搬运工具，做好人员配备等。仓库保管员要落实好货位、场地，确定堆码、摆放方式等。</w:t>
      </w:r>
    </w:p>
    <w:p w:rsidR="00D67146" w:rsidRPr="00D67146" w:rsidRDefault="00D67146" w:rsidP="00D67146">
      <w:pPr>
        <w:ind w:firstLine="560"/>
      </w:pPr>
      <w:r w:rsidRPr="00D67146">
        <w:rPr>
          <w:rFonts w:hint="eastAsia"/>
        </w:rPr>
        <w:t>2</w:t>
      </w:r>
      <w:r>
        <w:rPr>
          <w:rFonts w:hint="eastAsia"/>
        </w:rPr>
        <w:t>.</w:t>
      </w:r>
      <w:r w:rsidRPr="00D67146">
        <w:rPr>
          <w:rFonts w:hint="eastAsia"/>
        </w:rPr>
        <w:t>资证检验</w:t>
      </w:r>
    </w:p>
    <w:p w:rsidR="00D67146" w:rsidRPr="00D67146" w:rsidRDefault="00D67146" w:rsidP="00D67146">
      <w:pPr>
        <w:ind w:firstLine="560"/>
      </w:pPr>
      <w:r w:rsidRPr="00D67146">
        <w:rPr>
          <w:rFonts w:hint="eastAsia"/>
        </w:rPr>
        <w:t>根据国家相关的资证管理文件对照实物的规格型号检验相关资证。《煤矿矿用产品安全标志管理暂行办法》、《中华人民共和国工业产品生产许可证管理条例》、《强制性产品认证管理规定》、《特种设备安全监察条例》和《中华人民共和国依法管理的计量器具》等文件规定强制取证的物资及物资单元，必须分别核验</w:t>
      </w:r>
      <w:proofErr w:type="gramStart"/>
      <w:r w:rsidRPr="00D67146">
        <w:rPr>
          <w:rFonts w:hint="eastAsia"/>
        </w:rPr>
        <w:t>煤安标志</w:t>
      </w:r>
      <w:proofErr w:type="gramEnd"/>
      <w:r w:rsidRPr="00D67146">
        <w:rPr>
          <w:rFonts w:hint="eastAsia"/>
        </w:rPr>
        <w:t>证书、工业生产许可证书、强制性认证（</w:t>
      </w:r>
      <w:r w:rsidRPr="00D67146">
        <w:rPr>
          <w:rFonts w:hint="eastAsia"/>
        </w:rPr>
        <w:t>3C</w:t>
      </w:r>
      <w:r w:rsidRPr="00D67146">
        <w:rPr>
          <w:rFonts w:hint="eastAsia"/>
        </w:rPr>
        <w:lastRenderedPageBreak/>
        <w:t>认证）证书、特种设备制造许可证及计量器具许可证等相关资料，核验方式一般根据供方出具的资证证明，并在国家相关官方网站上查询确认。</w:t>
      </w:r>
    </w:p>
    <w:p w:rsidR="00D67146" w:rsidRPr="00D67146" w:rsidRDefault="00D67146" w:rsidP="00D67146">
      <w:pPr>
        <w:ind w:firstLine="560"/>
      </w:pPr>
      <w:r w:rsidRPr="00D67146">
        <w:rPr>
          <w:rFonts w:hint="eastAsia"/>
        </w:rPr>
        <w:t>3</w:t>
      </w:r>
      <w:r>
        <w:rPr>
          <w:rFonts w:hint="eastAsia"/>
        </w:rPr>
        <w:t>.</w:t>
      </w:r>
      <w:r w:rsidRPr="00D67146">
        <w:rPr>
          <w:rFonts w:hint="eastAsia"/>
        </w:rPr>
        <w:t>实物检验</w:t>
      </w:r>
    </w:p>
    <w:p w:rsidR="00D67146" w:rsidRPr="00D67146" w:rsidRDefault="00D67146" w:rsidP="00D67146">
      <w:pPr>
        <w:ind w:firstLine="560"/>
      </w:pPr>
      <w:r>
        <w:rPr>
          <w:rFonts w:hint="eastAsia"/>
        </w:rPr>
        <w:t>（</w:t>
      </w:r>
      <w:r>
        <w:rPr>
          <w:rFonts w:hint="eastAsia"/>
        </w:rPr>
        <w:t>1</w:t>
      </w:r>
      <w:r>
        <w:rPr>
          <w:rFonts w:hint="eastAsia"/>
        </w:rPr>
        <w:t>）</w:t>
      </w:r>
      <w:r w:rsidRPr="00D67146">
        <w:rPr>
          <w:rFonts w:hint="eastAsia"/>
        </w:rPr>
        <w:t>核查配置或品牌</w:t>
      </w:r>
    </w:p>
    <w:p w:rsidR="00D67146" w:rsidRPr="00D67146" w:rsidRDefault="00D67146" w:rsidP="00D67146">
      <w:pPr>
        <w:ind w:firstLine="560"/>
      </w:pPr>
      <w:r w:rsidRPr="00D67146">
        <w:rPr>
          <w:rFonts w:hint="eastAsia"/>
        </w:rPr>
        <w:t>对于到厂验收，主要依据技术协议中的配置要求核查实物，重点核查配套产品的生产厂家（品牌）、规格型号及其它特殊要求是否符合技术协议和合同要求。对于到货验收，主要依据送货通知单核查实物、重点核查到货产品的生产厂家、规格型号及其它特殊要求是否符合送货通知到要求。</w:t>
      </w:r>
    </w:p>
    <w:p w:rsidR="00D67146" w:rsidRPr="00D67146" w:rsidRDefault="00D67146" w:rsidP="00D67146">
      <w:pPr>
        <w:ind w:firstLine="560"/>
      </w:pPr>
      <w:r>
        <w:rPr>
          <w:rFonts w:hint="eastAsia"/>
        </w:rPr>
        <w:t>（</w:t>
      </w:r>
      <w:r>
        <w:rPr>
          <w:rFonts w:hint="eastAsia"/>
        </w:rPr>
        <w:t>2</w:t>
      </w:r>
      <w:r>
        <w:rPr>
          <w:rFonts w:hint="eastAsia"/>
        </w:rPr>
        <w:t>）</w:t>
      </w:r>
      <w:r w:rsidRPr="00D67146">
        <w:rPr>
          <w:rFonts w:hint="eastAsia"/>
        </w:rPr>
        <w:t>外观检验</w:t>
      </w:r>
    </w:p>
    <w:p w:rsidR="00D67146" w:rsidRPr="00D67146" w:rsidRDefault="00D67146" w:rsidP="00D67146">
      <w:pPr>
        <w:ind w:firstLine="560"/>
      </w:pPr>
      <w:r w:rsidRPr="00D67146">
        <w:rPr>
          <w:rFonts w:hint="eastAsia"/>
        </w:rPr>
        <w:t>包装检查主要检验包装方式或包装物是否符合相关标准的规定，包装是否牢固，包装物有无明显变形、损坏、受潮、霉变等异常现象，并检查包装标志是否清晰、标志内容是否完整，以及包装标志的大小、形状、颜色等是否符合标准要求等。</w:t>
      </w:r>
    </w:p>
    <w:p w:rsidR="00D67146" w:rsidRPr="00D67146" w:rsidRDefault="00D67146" w:rsidP="00D67146">
      <w:pPr>
        <w:ind w:firstLine="560"/>
      </w:pPr>
      <w:r>
        <w:rPr>
          <w:rFonts w:hint="eastAsia"/>
        </w:rPr>
        <w:t>（</w:t>
      </w:r>
      <w:r>
        <w:rPr>
          <w:rFonts w:hint="eastAsia"/>
        </w:rPr>
        <w:t>3</w:t>
      </w:r>
      <w:r>
        <w:rPr>
          <w:rFonts w:hint="eastAsia"/>
        </w:rPr>
        <w:t>）</w:t>
      </w:r>
      <w:r w:rsidRPr="00D67146">
        <w:rPr>
          <w:rFonts w:hint="eastAsia"/>
        </w:rPr>
        <w:t>内在检验</w:t>
      </w:r>
    </w:p>
    <w:p w:rsidR="00D67146" w:rsidRPr="00D67146" w:rsidRDefault="00D67146" w:rsidP="00D67146">
      <w:pPr>
        <w:ind w:firstLine="560"/>
      </w:pPr>
      <w:r w:rsidRPr="00D67146">
        <w:rPr>
          <w:rFonts w:hint="eastAsia"/>
        </w:rPr>
        <w:t>到厂验收的物资，按照相关标准要求的出厂检验项目进行试验，重点检验设备整机的运转、操纵及安全保护等方面的性能。检验整机或部件是否能满足或达到相关标准的一般要求，是否满足货或达到技术协议及合同约定的特殊要求和使用性能。</w:t>
      </w:r>
    </w:p>
    <w:p w:rsidR="00D84D93" w:rsidRPr="00D67146" w:rsidRDefault="00D67146" w:rsidP="00975D2E">
      <w:pPr>
        <w:ind w:firstLine="560"/>
      </w:pPr>
      <w:r w:rsidRPr="00D67146">
        <w:rPr>
          <w:rFonts w:hint="eastAsia"/>
        </w:rPr>
        <w:t>到货验收，根据物资的特性和标准要求，内在的检验分为全数检验和抽样检验。根据相关规定、制度规定，对要求进行强检的物资、对存在疑问或对有争议的物资、与煤炭安全生产关系密切的物资，必须进行内在检验。验收人员可根据现有的条件，采用适当的方法和手段，借助一定的辅助设备进行内在检验；技术要求较强的或对检验结果存在较大分歧的物资，应委托给具有相关资质的鉴定检测部门进行检验。内在检验还包括对产品出厂检验报告、内在检验结果中的产品理化性能和技术指标，依照相关标准进行核对，从而对产品的合格与否进行判定。</w:t>
      </w:r>
    </w:p>
    <w:p w:rsidR="00D67146" w:rsidRPr="00D67146" w:rsidRDefault="00D67146" w:rsidP="00D67146">
      <w:pPr>
        <w:ind w:firstLine="560"/>
      </w:pPr>
      <w:r>
        <w:rPr>
          <w:rFonts w:hint="eastAsia"/>
        </w:rPr>
        <w:lastRenderedPageBreak/>
        <w:t>（</w:t>
      </w:r>
      <w:r>
        <w:rPr>
          <w:rFonts w:hint="eastAsia"/>
        </w:rPr>
        <w:t>4</w:t>
      </w:r>
      <w:r>
        <w:rPr>
          <w:rFonts w:hint="eastAsia"/>
        </w:rPr>
        <w:t>）</w:t>
      </w:r>
      <w:r w:rsidRPr="00D67146">
        <w:rPr>
          <w:rFonts w:hint="eastAsia"/>
        </w:rPr>
        <w:t>数量检验</w:t>
      </w:r>
    </w:p>
    <w:p w:rsidR="00D67146" w:rsidRPr="00D67146" w:rsidRDefault="00D67146" w:rsidP="00D67146">
      <w:pPr>
        <w:ind w:firstLine="560"/>
      </w:pPr>
      <w:r w:rsidRPr="00D67146">
        <w:rPr>
          <w:rFonts w:hint="eastAsia"/>
        </w:rPr>
        <w:t>计重物资的数量检验一律按净重量计重，计</w:t>
      </w:r>
      <w:proofErr w:type="gramStart"/>
      <w:r w:rsidRPr="00D67146">
        <w:rPr>
          <w:rFonts w:hint="eastAsia"/>
        </w:rPr>
        <w:t>重方法</w:t>
      </w:r>
      <w:proofErr w:type="gramEnd"/>
      <w:r w:rsidRPr="00D67146">
        <w:rPr>
          <w:rFonts w:hint="eastAsia"/>
        </w:rPr>
        <w:t>包括过磅和理论换算两种。定尺和按件标明重量的物资，按相关标准</w:t>
      </w:r>
      <w:proofErr w:type="gramStart"/>
      <w:r w:rsidRPr="00D67146">
        <w:rPr>
          <w:rFonts w:hint="eastAsia"/>
        </w:rPr>
        <w:t>进行抽要检验</w:t>
      </w:r>
      <w:proofErr w:type="gramEnd"/>
      <w:r w:rsidRPr="00D67146">
        <w:rPr>
          <w:rFonts w:hint="eastAsia"/>
        </w:rPr>
        <w:t>。</w:t>
      </w:r>
    </w:p>
    <w:p w:rsidR="00D67146" w:rsidRPr="00D67146" w:rsidRDefault="00D67146" w:rsidP="00D67146">
      <w:pPr>
        <w:ind w:firstLine="560"/>
      </w:pPr>
      <w:r w:rsidRPr="00D67146">
        <w:rPr>
          <w:rFonts w:hint="eastAsia"/>
        </w:rPr>
        <w:t>计件物资原则上全部清点件数，固定包装的小件物资如包装完整可抽查</w:t>
      </w:r>
      <w:r w:rsidRPr="00D67146">
        <w:rPr>
          <w:rFonts w:hint="eastAsia"/>
        </w:rPr>
        <w:t>5%~15%</w:t>
      </w:r>
      <w:r w:rsidRPr="00D67146">
        <w:rPr>
          <w:rFonts w:hint="eastAsia"/>
        </w:rPr>
        <w:t>进行数量清点。符合国家标准或行业标准规定的允许误差。</w:t>
      </w:r>
    </w:p>
    <w:p w:rsidR="00D67146" w:rsidRPr="00D67146" w:rsidRDefault="00D67146" w:rsidP="00D67146">
      <w:pPr>
        <w:ind w:firstLine="560"/>
      </w:pPr>
      <w:r w:rsidRPr="00D67146">
        <w:rPr>
          <w:rFonts w:hint="eastAsia"/>
        </w:rPr>
        <w:t>4</w:t>
      </w:r>
      <w:r>
        <w:rPr>
          <w:rFonts w:hint="eastAsia"/>
        </w:rPr>
        <w:t>.</w:t>
      </w:r>
      <w:r w:rsidRPr="00D67146">
        <w:rPr>
          <w:rFonts w:hint="eastAsia"/>
        </w:rPr>
        <w:t>物资验收记录</w:t>
      </w:r>
    </w:p>
    <w:p w:rsidR="00D67146" w:rsidRPr="00D67146" w:rsidRDefault="00D67146" w:rsidP="00D67146">
      <w:pPr>
        <w:ind w:firstLine="560"/>
      </w:pPr>
      <w:r w:rsidRPr="00D67146">
        <w:rPr>
          <w:rFonts w:hint="eastAsia"/>
        </w:rPr>
        <w:t>物资到货记录是在物资验收过程中对物资验收情况的简要记录。物资到货记录当天验收当天填写，字迹整洁、清晰，不得涂改、挖补或有空、隔页。除交货人、验收人由当事人签字外，其它一律由仓库保管员根据验收情况规范填写。供方提供的证件、验收过程中发现的问题及处理结果等可在“备注”栏中简要填写。</w:t>
      </w:r>
    </w:p>
    <w:p w:rsidR="00D67146" w:rsidRPr="00D67146" w:rsidRDefault="00D67146" w:rsidP="00D67146">
      <w:pPr>
        <w:ind w:firstLine="560"/>
      </w:pPr>
      <w:r w:rsidRPr="00D67146">
        <w:rPr>
          <w:rFonts w:hint="eastAsia"/>
        </w:rPr>
        <w:t>5</w:t>
      </w:r>
      <w:r>
        <w:rPr>
          <w:rFonts w:hint="eastAsia"/>
        </w:rPr>
        <w:t>.</w:t>
      </w:r>
      <w:r w:rsidRPr="00D67146">
        <w:rPr>
          <w:rFonts w:hint="eastAsia"/>
        </w:rPr>
        <w:t>物资验收时限</w:t>
      </w:r>
    </w:p>
    <w:p w:rsidR="00D67146" w:rsidRPr="00D67146" w:rsidRDefault="00D67146" w:rsidP="00D67146">
      <w:pPr>
        <w:ind w:firstLine="560"/>
      </w:pPr>
      <w:r>
        <w:rPr>
          <w:rFonts w:hint="eastAsia"/>
        </w:rPr>
        <w:t>（</w:t>
      </w:r>
      <w:r w:rsidRPr="00D67146">
        <w:rPr>
          <w:rFonts w:hint="eastAsia"/>
        </w:rPr>
        <w:t>1</w:t>
      </w:r>
      <w:r w:rsidRPr="00D67146">
        <w:rPr>
          <w:rFonts w:hint="eastAsia"/>
        </w:rPr>
        <w:t>）一般物资必须在</w:t>
      </w:r>
      <w:r w:rsidRPr="00D67146">
        <w:rPr>
          <w:rFonts w:hint="eastAsia"/>
        </w:rPr>
        <w:t>24</w:t>
      </w:r>
      <w:r w:rsidRPr="00D67146">
        <w:rPr>
          <w:rFonts w:hint="eastAsia"/>
        </w:rPr>
        <w:t>小时内验收完成，大宗物资</w:t>
      </w:r>
      <w:r w:rsidRPr="00D67146">
        <w:rPr>
          <w:rFonts w:hint="eastAsia"/>
        </w:rPr>
        <w:t>48</w:t>
      </w:r>
      <w:r w:rsidRPr="00D67146">
        <w:rPr>
          <w:rFonts w:hint="eastAsia"/>
        </w:rPr>
        <w:t>小时内验收完成。</w:t>
      </w:r>
    </w:p>
    <w:p w:rsidR="00D67146" w:rsidRPr="00D67146" w:rsidRDefault="00D67146" w:rsidP="00D67146">
      <w:pPr>
        <w:ind w:firstLine="560"/>
      </w:pPr>
      <w:r>
        <w:rPr>
          <w:rFonts w:hint="eastAsia"/>
        </w:rPr>
        <w:t>（</w:t>
      </w:r>
      <w:r w:rsidRPr="00D67146">
        <w:rPr>
          <w:rFonts w:hint="eastAsia"/>
        </w:rPr>
        <w:t>2</w:t>
      </w:r>
      <w:r w:rsidRPr="00D67146">
        <w:rPr>
          <w:rFonts w:hint="eastAsia"/>
        </w:rPr>
        <w:t>）大型设备的验收时间一般不超过</w:t>
      </w:r>
      <w:r w:rsidRPr="00D67146">
        <w:rPr>
          <w:rFonts w:hint="eastAsia"/>
        </w:rPr>
        <w:t>7</w:t>
      </w:r>
      <w:r w:rsidRPr="00D67146">
        <w:rPr>
          <w:rFonts w:hint="eastAsia"/>
        </w:rPr>
        <w:t>天。</w:t>
      </w:r>
    </w:p>
    <w:p w:rsidR="00D67146" w:rsidRPr="00D67146" w:rsidRDefault="00D67146" w:rsidP="00D67146">
      <w:pPr>
        <w:ind w:firstLine="560"/>
      </w:pPr>
      <w:r>
        <w:rPr>
          <w:rFonts w:hint="eastAsia"/>
        </w:rPr>
        <w:t>（</w:t>
      </w:r>
      <w:r w:rsidRPr="00D67146">
        <w:rPr>
          <w:rFonts w:hint="eastAsia"/>
        </w:rPr>
        <w:t>3</w:t>
      </w:r>
      <w:r w:rsidRPr="00D67146">
        <w:rPr>
          <w:rFonts w:hint="eastAsia"/>
        </w:rPr>
        <w:t>）进口物资验收时间为物资到货后一个月内，最迟不得超过合同规定的索赔期。</w:t>
      </w:r>
    </w:p>
    <w:p w:rsidR="00D67146" w:rsidRPr="00D67146" w:rsidRDefault="00D67146" w:rsidP="00D67146">
      <w:pPr>
        <w:ind w:firstLine="560"/>
      </w:pPr>
      <w:r>
        <w:rPr>
          <w:rFonts w:hint="eastAsia"/>
        </w:rPr>
        <w:t>（</w:t>
      </w:r>
      <w:r w:rsidRPr="00D67146">
        <w:rPr>
          <w:rFonts w:hint="eastAsia"/>
        </w:rPr>
        <w:t>4</w:t>
      </w:r>
      <w:r w:rsidRPr="00D67146">
        <w:rPr>
          <w:rFonts w:hint="eastAsia"/>
        </w:rPr>
        <w:t>）验收后的物资，要按规定及时办理相关手续。</w:t>
      </w:r>
    </w:p>
    <w:p w:rsidR="00D67146" w:rsidRPr="00D67146" w:rsidRDefault="00D67146" w:rsidP="00D67146">
      <w:pPr>
        <w:pStyle w:val="3"/>
        <w:ind w:firstLine="643"/>
      </w:pPr>
      <w:bookmarkStart w:id="0" w:name="_Toc341693284"/>
      <w:bookmarkStart w:id="1" w:name="_Toc14141"/>
      <w:r>
        <w:rPr>
          <w:rFonts w:hint="eastAsia"/>
        </w:rPr>
        <w:t>第</w:t>
      </w:r>
      <w:r w:rsidR="00755878">
        <w:rPr>
          <w:rFonts w:hint="eastAsia"/>
        </w:rPr>
        <w:t>三</w:t>
      </w:r>
      <w:r>
        <w:rPr>
          <w:rFonts w:hint="eastAsia"/>
        </w:rPr>
        <w:t>条、</w:t>
      </w:r>
      <w:r w:rsidRPr="00D67146">
        <w:rPr>
          <w:rFonts w:hint="eastAsia"/>
        </w:rPr>
        <w:t>验收管理制度</w:t>
      </w:r>
      <w:bookmarkEnd w:id="0"/>
      <w:bookmarkEnd w:id="1"/>
    </w:p>
    <w:p w:rsidR="003D0B5B" w:rsidRDefault="003D0B5B" w:rsidP="003D0B5B">
      <w:pPr>
        <w:ind w:firstLine="560"/>
      </w:pPr>
      <w:r>
        <w:rPr>
          <w:rFonts w:hint="eastAsia"/>
        </w:rPr>
        <w:t>1</w:t>
      </w:r>
      <w:r>
        <w:t>.</w:t>
      </w:r>
      <w:r>
        <w:rPr>
          <w:rFonts w:hint="eastAsia"/>
        </w:rPr>
        <w:t>公司总库到货物资，由采购部门负责从</w:t>
      </w:r>
      <w:r>
        <w:rPr>
          <w:rFonts w:hint="eastAsia"/>
        </w:rPr>
        <w:t>S</w:t>
      </w:r>
      <w:r>
        <w:t>AP</w:t>
      </w:r>
      <w:r>
        <w:rPr>
          <w:rFonts w:hint="eastAsia"/>
        </w:rPr>
        <w:t>系统打印到货验收单，与仓储中心保管员共同对到货物资进行验收</w:t>
      </w:r>
      <w:r w:rsidRPr="00D67146">
        <w:rPr>
          <w:rFonts w:hint="eastAsia"/>
        </w:rPr>
        <w:t>并签署验收单</w:t>
      </w:r>
      <w:r>
        <w:rPr>
          <w:rFonts w:hint="eastAsia"/>
        </w:rPr>
        <w:t>，对验收结果负责，验收资料（</w:t>
      </w:r>
      <w:proofErr w:type="gramStart"/>
      <w:r>
        <w:rPr>
          <w:rFonts w:hint="eastAsia"/>
        </w:rPr>
        <w:t>煤安证</w:t>
      </w:r>
      <w:proofErr w:type="gramEnd"/>
      <w:r>
        <w:rPr>
          <w:rFonts w:hint="eastAsia"/>
        </w:rPr>
        <w:t>、防爆证、合格证等）由采购部门进行妥善保管（备查），</w:t>
      </w:r>
      <w:r w:rsidRPr="00D820F0">
        <w:rPr>
          <w:rFonts w:hint="eastAsia"/>
        </w:rPr>
        <w:t>每月底将本月到货验收单复印件汇总</w:t>
      </w:r>
      <w:proofErr w:type="gramStart"/>
      <w:r w:rsidRPr="00D820F0">
        <w:rPr>
          <w:rFonts w:hint="eastAsia"/>
        </w:rPr>
        <w:t>至经营</w:t>
      </w:r>
      <w:proofErr w:type="gramEnd"/>
      <w:r w:rsidRPr="00D820F0">
        <w:rPr>
          <w:rFonts w:hint="eastAsia"/>
        </w:rPr>
        <w:t>部进行备案</w:t>
      </w:r>
      <w:r>
        <w:rPr>
          <w:rFonts w:hint="eastAsia"/>
        </w:rPr>
        <w:t>。</w:t>
      </w:r>
    </w:p>
    <w:p w:rsidR="003D0B5B" w:rsidRDefault="003D0B5B" w:rsidP="003D0B5B">
      <w:pPr>
        <w:ind w:firstLine="560"/>
      </w:pPr>
      <w:r>
        <w:t>2.</w:t>
      </w:r>
      <w:r>
        <w:rPr>
          <w:rFonts w:hint="eastAsia"/>
        </w:rPr>
        <w:t>直送供应站的物资，由供应站根据采购部门提供的采购订单从</w:t>
      </w:r>
      <w:r>
        <w:rPr>
          <w:rFonts w:hint="eastAsia"/>
        </w:rPr>
        <w:t>S</w:t>
      </w:r>
      <w:r>
        <w:t>AP</w:t>
      </w:r>
      <w:r>
        <w:rPr>
          <w:rFonts w:hint="eastAsia"/>
        </w:rPr>
        <w:t>系统打印到货验收单，与使用单位相关人员共同对到货物资进行验收</w:t>
      </w:r>
      <w:r w:rsidRPr="00D67146">
        <w:rPr>
          <w:rFonts w:hint="eastAsia"/>
        </w:rPr>
        <w:t>并签</w:t>
      </w:r>
      <w:r w:rsidRPr="00D67146">
        <w:rPr>
          <w:rFonts w:hint="eastAsia"/>
        </w:rPr>
        <w:lastRenderedPageBreak/>
        <w:t>署验收单</w:t>
      </w:r>
      <w:r>
        <w:rPr>
          <w:rFonts w:hint="eastAsia"/>
        </w:rPr>
        <w:t>，对验收结果负责，验收资料（</w:t>
      </w:r>
      <w:proofErr w:type="gramStart"/>
      <w:r>
        <w:rPr>
          <w:rFonts w:hint="eastAsia"/>
        </w:rPr>
        <w:t>煤安证</w:t>
      </w:r>
      <w:proofErr w:type="gramEnd"/>
      <w:r>
        <w:rPr>
          <w:rFonts w:hint="eastAsia"/>
        </w:rPr>
        <w:t>、防爆证、合格证等）由供应站进行妥善保管（备查），</w:t>
      </w:r>
      <w:r w:rsidRPr="00D820F0">
        <w:rPr>
          <w:rFonts w:hint="eastAsia"/>
        </w:rPr>
        <w:t>每月底将本月到货验收单复印件汇总</w:t>
      </w:r>
      <w:proofErr w:type="gramStart"/>
      <w:r w:rsidRPr="00D820F0">
        <w:rPr>
          <w:rFonts w:hint="eastAsia"/>
        </w:rPr>
        <w:t>至经营</w:t>
      </w:r>
      <w:proofErr w:type="gramEnd"/>
      <w:r w:rsidRPr="00D820F0">
        <w:rPr>
          <w:rFonts w:hint="eastAsia"/>
        </w:rPr>
        <w:t>部进行备案</w:t>
      </w:r>
      <w:r>
        <w:rPr>
          <w:rFonts w:hint="eastAsia"/>
        </w:rPr>
        <w:t>。</w:t>
      </w:r>
    </w:p>
    <w:p w:rsidR="00755878" w:rsidRPr="003D0B5B" w:rsidRDefault="003D0B5B" w:rsidP="003D0B5B">
      <w:pPr>
        <w:ind w:firstLine="560"/>
      </w:pPr>
      <w:r>
        <w:rPr>
          <w:rFonts w:hint="eastAsia"/>
        </w:rPr>
        <w:t>3</w:t>
      </w:r>
      <w:r>
        <w:t>.</w:t>
      </w:r>
      <w:r>
        <w:rPr>
          <w:rFonts w:hint="eastAsia"/>
        </w:rPr>
        <w:t>直送至使用单位的物资（除四个矿井外），由采购部门负责从</w:t>
      </w:r>
      <w:r>
        <w:rPr>
          <w:rFonts w:hint="eastAsia"/>
        </w:rPr>
        <w:t>S</w:t>
      </w:r>
      <w:r>
        <w:t>AP</w:t>
      </w:r>
      <w:r>
        <w:rPr>
          <w:rFonts w:hint="eastAsia"/>
        </w:rPr>
        <w:t>系统打印到货验收单，与使用单位相关人员共同对到货物资进行验收</w:t>
      </w:r>
      <w:r w:rsidRPr="00D67146">
        <w:rPr>
          <w:rFonts w:hint="eastAsia"/>
        </w:rPr>
        <w:t>并签署验收单</w:t>
      </w:r>
      <w:r>
        <w:rPr>
          <w:rFonts w:hint="eastAsia"/>
        </w:rPr>
        <w:t>，对验收结果负责，验收资料（</w:t>
      </w:r>
      <w:proofErr w:type="gramStart"/>
      <w:r>
        <w:rPr>
          <w:rFonts w:hint="eastAsia"/>
        </w:rPr>
        <w:t>煤安证</w:t>
      </w:r>
      <w:proofErr w:type="gramEnd"/>
      <w:r>
        <w:rPr>
          <w:rFonts w:hint="eastAsia"/>
        </w:rPr>
        <w:t>、防爆证、合格证等）由采购部门进行妥善保管（备查），</w:t>
      </w:r>
      <w:r w:rsidRPr="00D820F0">
        <w:rPr>
          <w:rFonts w:hint="eastAsia"/>
        </w:rPr>
        <w:t>每月底将本月到货验收单复印件汇总</w:t>
      </w:r>
      <w:proofErr w:type="gramStart"/>
      <w:r w:rsidRPr="00D820F0">
        <w:rPr>
          <w:rFonts w:hint="eastAsia"/>
        </w:rPr>
        <w:t>至经营</w:t>
      </w:r>
      <w:proofErr w:type="gramEnd"/>
      <w:r w:rsidRPr="00D820F0">
        <w:rPr>
          <w:rFonts w:hint="eastAsia"/>
        </w:rPr>
        <w:t>部进行备案</w:t>
      </w:r>
      <w:r>
        <w:rPr>
          <w:rFonts w:hint="eastAsia"/>
        </w:rPr>
        <w:t>。</w:t>
      </w:r>
    </w:p>
    <w:p w:rsidR="00D67146" w:rsidRPr="00D67146" w:rsidRDefault="003D0B5B" w:rsidP="00D67146">
      <w:pPr>
        <w:ind w:firstLine="560"/>
      </w:pPr>
      <w:r>
        <w:t>4</w:t>
      </w:r>
      <w:r w:rsidR="00D67146">
        <w:t>.</w:t>
      </w:r>
      <w:r w:rsidR="00D67146" w:rsidRPr="00D67146">
        <w:rPr>
          <w:rFonts w:hint="eastAsia"/>
        </w:rPr>
        <w:t>物资</w:t>
      </w:r>
      <w:r>
        <w:rPr>
          <w:rFonts w:hint="eastAsia"/>
        </w:rPr>
        <w:t>入库</w:t>
      </w:r>
      <w:r w:rsidR="00D67146" w:rsidRPr="00D67146">
        <w:rPr>
          <w:rFonts w:hint="eastAsia"/>
        </w:rPr>
        <w:t>验收，首先对物资名称、规格型号、数量、外观验收，确保随货证件的相符。</w:t>
      </w:r>
      <w:r w:rsidRPr="00D67146">
        <w:rPr>
          <w:rFonts w:hint="eastAsia"/>
        </w:rPr>
        <w:t>对照合同、计划，核对送货单与实物数量是否相符，包装是否完好，附件是否齐全，有无变质、锈蚀、破损、霉变等现象。</w:t>
      </w:r>
      <w:r w:rsidR="00D67146" w:rsidRPr="00D67146">
        <w:rPr>
          <w:rFonts w:hint="eastAsia"/>
        </w:rPr>
        <w:t>需要测量计算及过磅核准的须同时进行。未办理入库手续，严禁进入库房。</w:t>
      </w:r>
    </w:p>
    <w:p w:rsidR="00D67146" w:rsidRPr="009078E2" w:rsidRDefault="003D0B5B" w:rsidP="00D67146">
      <w:pPr>
        <w:ind w:firstLine="560"/>
      </w:pPr>
      <w:r>
        <w:t>5</w:t>
      </w:r>
      <w:r w:rsidR="00D67146">
        <w:t>.</w:t>
      </w:r>
      <w:r w:rsidR="00D67146" w:rsidRPr="00D67146">
        <w:rPr>
          <w:rFonts w:hint="eastAsia"/>
        </w:rPr>
        <w:t>采购员</w:t>
      </w:r>
      <w:r w:rsidR="00585510">
        <w:rPr>
          <w:rFonts w:hint="eastAsia"/>
        </w:rPr>
        <w:t>（供应站业务员）</w:t>
      </w:r>
      <w:r w:rsidR="00D67146" w:rsidRPr="00D67146">
        <w:rPr>
          <w:rFonts w:hint="eastAsia"/>
        </w:rPr>
        <w:t>、保管员在验收过程中，要严把关，不得将伪劣、不合格的物资入库，对于伪劣、不合格的物资，保管员</w:t>
      </w:r>
      <w:r>
        <w:rPr>
          <w:rFonts w:hint="eastAsia"/>
        </w:rPr>
        <w:t>（供应站业务员）</w:t>
      </w:r>
      <w:r w:rsidR="00D67146" w:rsidRPr="00D67146">
        <w:rPr>
          <w:rFonts w:hint="eastAsia"/>
        </w:rPr>
        <w:t>有责任提出异议，并有权拒绝接收。若由使用单位发现物资问题，要追究业务员和保管</w:t>
      </w:r>
      <w:r w:rsidR="00D67146" w:rsidRPr="009078E2">
        <w:rPr>
          <w:rFonts w:hint="eastAsia"/>
        </w:rPr>
        <w:t>员责任。</w:t>
      </w:r>
    </w:p>
    <w:p w:rsidR="00D67146" w:rsidRPr="00D67146" w:rsidRDefault="009C24CC" w:rsidP="00D67146">
      <w:pPr>
        <w:ind w:firstLine="560"/>
      </w:pPr>
      <w:r w:rsidRPr="009078E2">
        <w:t>6</w:t>
      </w:r>
      <w:r w:rsidR="00D67146" w:rsidRPr="009078E2">
        <w:t>.</w:t>
      </w:r>
      <w:r w:rsidR="00D67146" w:rsidRPr="009078E2">
        <w:rPr>
          <w:rFonts w:hint="eastAsia"/>
        </w:rPr>
        <w:t>为满足矿区生产的需要，仓库应逐步建立三级储备物资，即特种储备物资、关键储备物资和生产常用储备物资。特种储备物资、关键储备物资的确定另行规定。生产常用储备物资储备期自入库起不得超过二个月，第三个月按规定处罚，业务</w:t>
      </w:r>
      <w:r w:rsidR="00D67146" w:rsidRPr="00D67146">
        <w:rPr>
          <w:rFonts w:hint="eastAsia"/>
        </w:rPr>
        <w:t>部门</w:t>
      </w:r>
      <w:r w:rsidR="00D67146" w:rsidRPr="00D67146">
        <w:rPr>
          <w:rFonts w:hint="eastAsia"/>
        </w:rPr>
        <w:t>80%</w:t>
      </w:r>
      <w:r w:rsidR="00D67146" w:rsidRPr="00D67146">
        <w:rPr>
          <w:rFonts w:hint="eastAsia"/>
        </w:rPr>
        <w:t>，仓储中心</w:t>
      </w:r>
      <w:r w:rsidR="00D67146" w:rsidRPr="00D67146">
        <w:rPr>
          <w:rFonts w:hint="eastAsia"/>
        </w:rPr>
        <w:t>20%</w:t>
      </w:r>
      <w:r w:rsidR="00D67146" w:rsidRPr="00D67146">
        <w:rPr>
          <w:rFonts w:hint="eastAsia"/>
        </w:rPr>
        <w:t>。</w:t>
      </w:r>
    </w:p>
    <w:p w:rsidR="00D67146" w:rsidRPr="00D67146" w:rsidRDefault="00D67146" w:rsidP="00D67146">
      <w:pPr>
        <w:ind w:firstLine="560"/>
      </w:pPr>
      <w:r>
        <w:rPr>
          <w:rFonts w:hint="eastAsia"/>
        </w:rPr>
        <w:t>7</w:t>
      </w:r>
      <w:r>
        <w:t>.</w:t>
      </w:r>
      <w:r w:rsidRPr="00D67146">
        <w:rPr>
          <w:rFonts w:hint="eastAsia"/>
        </w:rPr>
        <w:t>仓储中心</w:t>
      </w:r>
      <w:r w:rsidR="009C24CC">
        <w:rPr>
          <w:rFonts w:hint="eastAsia"/>
        </w:rPr>
        <w:t>及供应站</w:t>
      </w:r>
      <w:r w:rsidRPr="00D67146">
        <w:rPr>
          <w:rFonts w:hint="eastAsia"/>
        </w:rPr>
        <w:t>要掌握物资到货情况，到货一个月内未出库的物资要及时通知经办人，到期未通知者，公司给予负责人及库管员</w:t>
      </w:r>
      <w:r w:rsidR="009C24CC">
        <w:rPr>
          <w:rFonts w:hint="eastAsia"/>
        </w:rPr>
        <w:t>（供应站业务员）</w:t>
      </w:r>
      <w:r w:rsidRPr="00D67146">
        <w:rPr>
          <w:rFonts w:hint="eastAsia"/>
        </w:rPr>
        <w:t>一定的经济处罚。</w:t>
      </w:r>
    </w:p>
    <w:p w:rsidR="00D67146" w:rsidRPr="00D67146" w:rsidRDefault="00D67146" w:rsidP="00D67146">
      <w:pPr>
        <w:ind w:firstLine="560"/>
      </w:pPr>
      <w:r>
        <w:rPr>
          <w:rFonts w:hint="eastAsia"/>
        </w:rPr>
        <w:t>8</w:t>
      </w:r>
      <w:r>
        <w:t>.</w:t>
      </w:r>
      <w:r w:rsidRPr="00D67146">
        <w:rPr>
          <w:rFonts w:hint="eastAsia"/>
        </w:rPr>
        <w:t>凡属大型设备、技术含量较高的设备、结构较复杂的备件和大型材料，不能在到货入库同时进行验收的物资，保管员</w:t>
      </w:r>
      <w:r w:rsidR="009C24CC">
        <w:rPr>
          <w:rFonts w:hint="eastAsia"/>
        </w:rPr>
        <w:t>（供应站业务员）</w:t>
      </w:r>
      <w:r w:rsidRPr="00D67146">
        <w:rPr>
          <w:rFonts w:hint="eastAsia"/>
        </w:rPr>
        <w:t>会同业务经办人员先对物资进行外观、数量和包装等进行数量验收，数量验收合格</w:t>
      </w:r>
      <w:r w:rsidRPr="00D67146">
        <w:rPr>
          <w:rFonts w:hint="eastAsia"/>
        </w:rPr>
        <w:lastRenderedPageBreak/>
        <w:t>后，可放置仓库的待验区。二次搬运确实困难，也可直接卸在储备区，但必须在货物上标明待验收标牌。</w:t>
      </w:r>
    </w:p>
    <w:p w:rsidR="00D67146" w:rsidRPr="00D67146" w:rsidRDefault="00D67146" w:rsidP="00D67146">
      <w:pPr>
        <w:ind w:firstLine="560"/>
      </w:pPr>
      <w:r>
        <w:rPr>
          <w:rFonts w:hint="eastAsia"/>
        </w:rPr>
        <w:t>9</w:t>
      </w:r>
      <w:r>
        <w:t>.</w:t>
      </w:r>
      <w:r w:rsidRPr="00D67146">
        <w:rPr>
          <w:rFonts w:hint="eastAsia"/>
        </w:rPr>
        <w:t>存放在待验区的物资，七日内必须组织验收，验收工作由业务部门负责牵头，如需使用单位或其它部门共同参与验收，由该部门通知并组织。仓库负责将验收合格的物资三日内转入储备区并上架。</w:t>
      </w:r>
    </w:p>
    <w:p w:rsidR="00D67146" w:rsidRPr="00D67146" w:rsidRDefault="00D67146" w:rsidP="00D67146">
      <w:pPr>
        <w:ind w:firstLine="560"/>
      </w:pPr>
      <w:r>
        <w:rPr>
          <w:rFonts w:hint="eastAsia"/>
        </w:rPr>
        <w:t>1</w:t>
      </w:r>
      <w:r>
        <w:t>0.</w:t>
      </w:r>
      <w:r w:rsidRPr="00D67146">
        <w:rPr>
          <w:rFonts w:hint="eastAsia"/>
        </w:rPr>
        <w:t>成套设备、大型设备或大型材料经用户提出，由业务部门申请报公司分管经理同意后，可直接送至用户指定地点。验收工作应在同</w:t>
      </w:r>
      <w:proofErr w:type="gramStart"/>
      <w:r w:rsidRPr="00D67146">
        <w:rPr>
          <w:rFonts w:hint="eastAsia"/>
        </w:rPr>
        <w:t>批次到完后</w:t>
      </w:r>
      <w:proofErr w:type="gramEnd"/>
      <w:r w:rsidRPr="00D67146">
        <w:rPr>
          <w:rFonts w:hint="eastAsia"/>
        </w:rPr>
        <w:t>，业务部门在七日内组织或通知其它部门组织验收。</w:t>
      </w:r>
    </w:p>
    <w:p w:rsidR="00D67146" w:rsidRPr="00D67146" w:rsidRDefault="00D67146" w:rsidP="00D67146">
      <w:pPr>
        <w:ind w:firstLine="560"/>
      </w:pPr>
      <w:r>
        <w:rPr>
          <w:rFonts w:hint="eastAsia"/>
        </w:rPr>
        <w:t>1</w:t>
      </w:r>
      <w:r>
        <w:t>1</w:t>
      </w:r>
      <w:r>
        <w:rPr>
          <w:rFonts w:hint="eastAsia"/>
        </w:rPr>
        <w:t>.</w:t>
      </w:r>
      <w:r w:rsidRPr="00D67146">
        <w:rPr>
          <w:rFonts w:hint="eastAsia"/>
        </w:rPr>
        <w:t>验收中出现问题的，如需更换或退货处理的由业务经办人将物资入库验收单、情况说明及处理时限，上报公司分管经理批准，逾期未处理完的，在当月绩效考核中处罚该业务部门和业务经办人，直至处理完毕。</w:t>
      </w:r>
    </w:p>
    <w:p w:rsidR="00EB2058" w:rsidRDefault="00D67146" w:rsidP="00EB2058">
      <w:pPr>
        <w:ind w:firstLine="560"/>
      </w:pPr>
      <w:r>
        <w:rPr>
          <w:rFonts w:hint="eastAsia"/>
        </w:rPr>
        <w:t>1</w:t>
      </w:r>
      <w:r>
        <w:t>2.</w:t>
      </w:r>
      <w:r w:rsidRPr="00D67146">
        <w:rPr>
          <w:rFonts w:hint="eastAsia"/>
        </w:rPr>
        <w:t>物资入库验收中出现过较大问题或二次以上数量问题的供应商，业务部门</w:t>
      </w:r>
      <w:r w:rsidRPr="000A62F0">
        <w:rPr>
          <w:rFonts w:hint="eastAsia"/>
        </w:rPr>
        <w:t>必</w:t>
      </w:r>
      <w:r w:rsidR="006A6EED" w:rsidRPr="000A62F0">
        <w:rPr>
          <w:rFonts w:hint="eastAsia"/>
        </w:rPr>
        <w:t>须上报公司。</w:t>
      </w:r>
    </w:p>
    <w:p w:rsidR="00AE79C9" w:rsidRDefault="00AE79C9" w:rsidP="00AE79C9">
      <w:pPr>
        <w:pStyle w:val="2"/>
        <w:ind w:firstLine="643"/>
      </w:pPr>
      <w:bookmarkStart w:id="2" w:name="_GoBack"/>
      <w:bookmarkEnd w:id="2"/>
      <w:r>
        <w:t>第四节</w:t>
      </w:r>
      <w:r>
        <w:rPr>
          <w:rFonts w:hint="eastAsia"/>
        </w:rPr>
        <w:t>：</w:t>
      </w:r>
      <w:r>
        <w:t>物资质量问题与处置制度</w:t>
      </w:r>
    </w:p>
    <w:p w:rsidR="006A6EED" w:rsidRDefault="006A6EED" w:rsidP="006A6EED">
      <w:pPr>
        <w:pStyle w:val="3"/>
        <w:ind w:firstLine="643"/>
      </w:pPr>
      <w:r>
        <w:rPr>
          <w:rFonts w:hint="eastAsia"/>
        </w:rPr>
        <w:t>第一条、机制</w:t>
      </w:r>
    </w:p>
    <w:p w:rsidR="006A6EED" w:rsidRDefault="006A6EED" w:rsidP="006A6EED">
      <w:pPr>
        <w:ind w:firstLine="560"/>
      </w:pPr>
      <w:r>
        <w:rPr>
          <w:rFonts w:hint="eastAsia"/>
        </w:rPr>
        <w:t>1.</w:t>
      </w:r>
      <w:r w:rsidRPr="006A6EED">
        <w:rPr>
          <w:rFonts w:hint="eastAsia"/>
        </w:rPr>
        <w:t>公司实行物资采购质量问题和物资采购质量事故分类管理，并建立纠纷反馈和处理机制，组织相关部门和人员按照规范程序进行处理。</w:t>
      </w:r>
    </w:p>
    <w:p w:rsidR="006A6EED" w:rsidRDefault="006A6EED" w:rsidP="006A6EED">
      <w:pPr>
        <w:ind w:firstLine="560"/>
      </w:pPr>
      <w:r>
        <w:rPr>
          <w:rFonts w:hint="eastAsia"/>
        </w:rPr>
        <w:t>2.</w:t>
      </w:r>
      <w:r w:rsidRPr="006A6EED">
        <w:rPr>
          <w:rFonts w:hint="eastAsia"/>
        </w:rPr>
        <w:t>公司采购、验收相关部门建立本单位采购物资质量问题、事故与纠纷反馈和处理机制，确保及时发现、有效处理，并按月向经营部上报情况。</w:t>
      </w:r>
    </w:p>
    <w:p w:rsidR="006A6EED" w:rsidRPr="006A6EED" w:rsidRDefault="006A6EED" w:rsidP="006A6EED">
      <w:pPr>
        <w:ind w:firstLine="560"/>
      </w:pPr>
      <w:r>
        <w:t>3.</w:t>
      </w:r>
      <w:r w:rsidRPr="006A6EED">
        <w:rPr>
          <w:rFonts w:hint="eastAsia"/>
        </w:rPr>
        <w:t>公司经营部负责向集团上报重大采购物资质量问题、事故与纠纷组织调查。</w:t>
      </w:r>
    </w:p>
    <w:p w:rsidR="006A6EED" w:rsidRDefault="006A6EED" w:rsidP="006A6EED">
      <w:pPr>
        <w:pStyle w:val="3"/>
        <w:ind w:firstLine="643"/>
      </w:pPr>
      <w:r>
        <w:rPr>
          <w:rFonts w:hint="eastAsia"/>
        </w:rPr>
        <w:t>第二条、质量问题</w:t>
      </w:r>
    </w:p>
    <w:p w:rsidR="006A6EED" w:rsidRDefault="006A6EED" w:rsidP="006A6EED">
      <w:pPr>
        <w:ind w:firstLine="560"/>
      </w:pPr>
      <w:r>
        <w:rPr>
          <w:rFonts w:hint="eastAsia"/>
        </w:rPr>
        <w:t>1.</w:t>
      </w:r>
      <w:r w:rsidRPr="006A6EED">
        <w:rPr>
          <w:rFonts w:hint="eastAsia"/>
        </w:rPr>
        <w:t>质量问题分为一般质量问题和重大质量问题。未造成工期延误和经济</w:t>
      </w:r>
      <w:r w:rsidRPr="006A6EED">
        <w:rPr>
          <w:rFonts w:hint="eastAsia"/>
        </w:rPr>
        <w:lastRenderedPageBreak/>
        <w:t>损失的为一般质量问题。导致生产、工期延误或造成较大经济损失，或由于恶意行为造成质量隐患，以及在多家所属企业发生相同或类似质量问题的为重大质量问题</w:t>
      </w:r>
      <w:r>
        <w:rPr>
          <w:rFonts w:hint="eastAsia"/>
        </w:rPr>
        <w:t>。</w:t>
      </w:r>
    </w:p>
    <w:p w:rsidR="006A6EED" w:rsidRDefault="006A6EED" w:rsidP="006A6EED">
      <w:pPr>
        <w:ind w:firstLine="560"/>
      </w:pPr>
      <w:r>
        <w:t>2.</w:t>
      </w:r>
      <w:r w:rsidRPr="006A6EED">
        <w:rPr>
          <w:rFonts w:hint="eastAsia"/>
        </w:rPr>
        <w:t>采购物资尚未使用到生产建设和经营活动中，在入库检验、运输、仓储保管、安装调试等过程发现的不合格物资事件为物资采购质量问题。</w:t>
      </w:r>
    </w:p>
    <w:p w:rsidR="006A6EED" w:rsidRDefault="006A6EED" w:rsidP="006A6EED">
      <w:pPr>
        <w:pStyle w:val="3"/>
        <w:ind w:firstLine="643"/>
      </w:pPr>
      <w:r>
        <w:t>第三条</w:t>
      </w:r>
      <w:r>
        <w:rPr>
          <w:rFonts w:hint="eastAsia"/>
        </w:rPr>
        <w:t>、</w:t>
      </w:r>
      <w:r>
        <w:t>事故与纠纷</w:t>
      </w:r>
    </w:p>
    <w:p w:rsidR="006A6EED" w:rsidRDefault="006A6EED" w:rsidP="006A6EED">
      <w:pPr>
        <w:ind w:firstLine="560"/>
      </w:pPr>
      <w:r>
        <w:rPr>
          <w:rFonts w:hint="eastAsia"/>
        </w:rPr>
        <w:t>1.</w:t>
      </w:r>
      <w:r w:rsidRPr="006A6EED">
        <w:rPr>
          <w:rFonts w:hint="eastAsia"/>
        </w:rPr>
        <w:t>按照集团公司质量事故管理规定，因物资采购质量问题在生产建设和经营活动中造成损失或集团公司有关部门组织的监督抽查中发现的为物资采购质量事故</w:t>
      </w:r>
      <w:r>
        <w:rPr>
          <w:rFonts w:hint="eastAsia"/>
        </w:rPr>
        <w:t>。</w:t>
      </w:r>
    </w:p>
    <w:p w:rsidR="00EB2058" w:rsidRDefault="006A6EED" w:rsidP="00EB2058">
      <w:pPr>
        <w:ind w:firstLine="560"/>
      </w:pPr>
      <w:r>
        <w:rPr>
          <w:rFonts w:hint="eastAsia"/>
        </w:rPr>
        <w:t>2.</w:t>
      </w:r>
      <w:r w:rsidRPr="006A6EED">
        <w:rPr>
          <w:rFonts w:hint="eastAsia"/>
        </w:rPr>
        <w:t>发生物资采购质量问题和质量事故，供需双方不能就相关问题取得一致意见而引起争执的事件为物资采购质量纠纷。</w:t>
      </w:r>
    </w:p>
    <w:p w:rsidR="006A6EED" w:rsidRPr="006A6EED" w:rsidRDefault="006A6EED" w:rsidP="006A6EED">
      <w:pPr>
        <w:pStyle w:val="3"/>
        <w:ind w:firstLine="643"/>
      </w:pPr>
      <w:r>
        <w:rPr>
          <w:rFonts w:hint="eastAsia"/>
        </w:rPr>
        <w:t>第四条、处置制度</w:t>
      </w:r>
    </w:p>
    <w:p w:rsidR="00D84D93" w:rsidRPr="006A6EED" w:rsidRDefault="006A6EED" w:rsidP="00D84D93">
      <w:pPr>
        <w:ind w:firstLine="560"/>
      </w:pPr>
      <w:r>
        <w:rPr>
          <w:rFonts w:hint="eastAsia"/>
        </w:rPr>
        <w:t>1</w:t>
      </w:r>
      <w:r>
        <w:t>.</w:t>
      </w:r>
      <w:r w:rsidRPr="006A6EED">
        <w:rPr>
          <w:rFonts w:hint="eastAsia"/>
        </w:rPr>
        <w:t>发生物资采购质量问</w:t>
      </w:r>
      <w:r w:rsidRPr="000A62F0">
        <w:rPr>
          <w:rFonts w:hint="eastAsia"/>
        </w:rPr>
        <w:t>题时，</w:t>
      </w:r>
      <w:r w:rsidR="00D84D93" w:rsidRPr="000A62F0">
        <w:rPr>
          <w:rFonts w:hint="eastAsia"/>
        </w:rPr>
        <w:t>由</w:t>
      </w:r>
      <w:r w:rsidR="00D84D93" w:rsidRPr="009078E2">
        <w:rPr>
          <w:rFonts w:hint="eastAsia"/>
          <w:highlight w:val="yellow"/>
        </w:rPr>
        <w:t>业务人员</w:t>
      </w:r>
      <w:r w:rsidR="00D84D93" w:rsidRPr="000A62F0">
        <w:rPr>
          <w:rFonts w:hint="eastAsia"/>
        </w:rPr>
        <w:t>填写《</w:t>
      </w:r>
      <w:r w:rsidR="00D84D93" w:rsidRPr="009078E2">
        <w:rPr>
          <w:rFonts w:hint="eastAsia"/>
          <w:highlight w:val="yellow"/>
        </w:rPr>
        <w:t>物资质量问题台账</w:t>
      </w:r>
      <w:r w:rsidR="00D84D93" w:rsidRPr="000A62F0">
        <w:rPr>
          <w:rFonts w:hint="eastAsia"/>
        </w:rPr>
        <w:t>》，并且</w:t>
      </w:r>
      <w:r w:rsidRPr="000A62F0">
        <w:rPr>
          <w:rFonts w:hint="eastAsia"/>
        </w:rPr>
        <w:t>对应采购部门负责与供应商协商，按合同</w:t>
      </w:r>
      <w:r w:rsidRPr="006A6EED">
        <w:rPr>
          <w:rFonts w:hint="eastAsia"/>
        </w:rPr>
        <w:t>约定采取退货、换货、索赔等方式处理。</w:t>
      </w:r>
    </w:p>
    <w:p w:rsidR="006A6EED" w:rsidRPr="006A6EED" w:rsidRDefault="006A6EED" w:rsidP="006A6EED">
      <w:pPr>
        <w:ind w:firstLine="560"/>
      </w:pPr>
      <w:r>
        <w:rPr>
          <w:rFonts w:hint="eastAsia"/>
        </w:rPr>
        <w:t>2</w:t>
      </w:r>
      <w:r>
        <w:t>.</w:t>
      </w:r>
      <w:r w:rsidRPr="006A6EED">
        <w:rPr>
          <w:rFonts w:hint="eastAsia"/>
        </w:rPr>
        <w:t>对属于重大质量问题的，</w:t>
      </w:r>
      <w:r w:rsidRPr="009078E2">
        <w:rPr>
          <w:rFonts w:hint="eastAsia"/>
          <w:highlight w:val="yellow"/>
        </w:rPr>
        <w:t>经营部</w:t>
      </w:r>
      <w:r w:rsidRPr="006A6EED">
        <w:rPr>
          <w:rFonts w:hint="eastAsia"/>
        </w:rPr>
        <w:t>应充分调查取证，按照公司有关规定，对相关责任部门、责任人员和供应商进行处理。同时</w:t>
      </w:r>
      <w:r w:rsidRPr="009078E2">
        <w:rPr>
          <w:rFonts w:hint="eastAsia"/>
          <w:highlight w:val="yellow"/>
        </w:rPr>
        <w:t>填写《物资采购重大质量问题报告单》，及时上报集团物资管理部</w:t>
      </w:r>
      <w:r w:rsidRPr="006A6EED">
        <w:rPr>
          <w:rFonts w:hint="eastAsia"/>
        </w:rPr>
        <w:t>。</w:t>
      </w:r>
    </w:p>
    <w:p w:rsidR="006A6EED" w:rsidRPr="006A6EED" w:rsidRDefault="006A6EED" w:rsidP="006A6EED">
      <w:pPr>
        <w:ind w:firstLine="560"/>
      </w:pPr>
      <w:r>
        <w:rPr>
          <w:rFonts w:hint="eastAsia"/>
        </w:rPr>
        <w:t>3</w:t>
      </w:r>
      <w:r>
        <w:t>.</w:t>
      </w:r>
      <w:r w:rsidRPr="006A6EED">
        <w:rPr>
          <w:rFonts w:hint="eastAsia"/>
        </w:rPr>
        <w:t>对物资采购质量事故应区分质量事故等级，按照集团公司质量事故管理规定处理。</w:t>
      </w:r>
    </w:p>
    <w:p w:rsidR="006A6EED" w:rsidRPr="006A6EED" w:rsidRDefault="006A6EED" w:rsidP="006A6EED">
      <w:pPr>
        <w:ind w:firstLine="560"/>
      </w:pPr>
      <w:r>
        <w:rPr>
          <w:rFonts w:hint="eastAsia"/>
        </w:rPr>
        <w:t>4</w:t>
      </w:r>
      <w:r>
        <w:t>.</w:t>
      </w:r>
      <w:r w:rsidRPr="006A6EED">
        <w:rPr>
          <w:rFonts w:hint="eastAsia"/>
        </w:rPr>
        <w:t>发生物资采购质量纠纷时，对应采购部门应依据合同约定方式进行协调；不能取得一致意见的按照公司纠纷案件管理规定，通过法律途径解决。</w:t>
      </w:r>
    </w:p>
    <w:p w:rsidR="006A6EED" w:rsidRDefault="006A6EED" w:rsidP="006A6EED">
      <w:pPr>
        <w:ind w:firstLine="560"/>
      </w:pPr>
      <w:r>
        <w:rPr>
          <w:rFonts w:hint="eastAsia"/>
        </w:rPr>
        <w:t>5</w:t>
      </w:r>
      <w:r>
        <w:t>.</w:t>
      </w:r>
      <w:r w:rsidRPr="006A6EED">
        <w:rPr>
          <w:rFonts w:hint="eastAsia"/>
        </w:rPr>
        <w:t>公司建立物资质量报告制度，</w:t>
      </w:r>
      <w:r w:rsidRPr="009078E2">
        <w:rPr>
          <w:rFonts w:hint="eastAsia"/>
        </w:rPr>
        <w:t>各</w:t>
      </w:r>
      <w:r w:rsidRPr="009078E2">
        <w:rPr>
          <w:rFonts w:hint="eastAsia"/>
          <w:highlight w:val="yellow"/>
        </w:rPr>
        <w:t>采购部门</w:t>
      </w:r>
      <w:r w:rsidRPr="009078E2">
        <w:rPr>
          <w:rFonts w:hint="eastAsia"/>
        </w:rPr>
        <w:t>应按要求定期填报《</w:t>
      </w:r>
      <w:r w:rsidRPr="009078E2">
        <w:rPr>
          <w:rFonts w:hint="eastAsia"/>
          <w:highlight w:val="yellow"/>
        </w:rPr>
        <w:t>物资采购质量情况统计表</w:t>
      </w:r>
      <w:r w:rsidRPr="009078E2">
        <w:rPr>
          <w:rFonts w:hint="eastAsia"/>
        </w:rPr>
        <w:t>》，</w:t>
      </w:r>
      <w:r w:rsidRPr="009078E2">
        <w:rPr>
          <w:rFonts w:hint="eastAsia"/>
          <w:highlight w:val="yellow"/>
        </w:rPr>
        <w:t>公司经营部进行汇总分析后予以公布</w:t>
      </w:r>
      <w:r w:rsidRPr="009078E2">
        <w:rPr>
          <w:rFonts w:hint="eastAsia"/>
        </w:rPr>
        <w:t>。</w:t>
      </w:r>
    </w:p>
    <w:p w:rsidR="00D84D93" w:rsidRPr="00D84D93" w:rsidRDefault="00D84D93" w:rsidP="00D84D93">
      <w:pPr>
        <w:pStyle w:val="3"/>
        <w:ind w:firstLine="643"/>
      </w:pPr>
      <w:r w:rsidRPr="00D84D93">
        <w:rPr>
          <w:rFonts w:hint="eastAsia"/>
        </w:rPr>
        <w:lastRenderedPageBreak/>
        <w:t>第</w:t>
      </w:r>
      <w:r>
        <w:rPr>
          <w:rFonts w:hint="eastAsia"/>
        </w:rPr>
        <w:t>五</w:t>
      </w:r>
      <w:r w:rsidRPr="00D84D93">
        <w:rPr>
          <w:rFonts w:hint="eastAsia"/>
        </w:rPr>
        <w:t>条、附则</w:t>
      </w:r>
    </w:p>
    <w:p w:rsidR="00D84D93" w:rsidRPr="00D84D93" w:rsidRDefault="00D84D93" w:rsidP="00D84D93">
      <w:pPr>
        <w:ind w:firstLine="560"/>
      </w:pPr>
      <w:r w:rsidRPr="00D84D93">
        <w:rPr>
          <w:rFonts w:hint="eastAsia"/>
        </w:rPr>
        <w:t>本制度自印发之日起执行。</w:t>
      </w:r>
    </w:p>
    <w:p w:rsidR="00D84D93" w:rsidRPr="00D84D93" w:rsidRDefault="00D84D93" w:rsidP="00D84D93">
      <w:pPr>
        <w:ind w:firstLine="560"/>
      </w:pPr>
      <w:r w:rsidRPr="00D84D93">
        <w:rPr>
          <w:rFonts w:hint="eastAsia"/>
        </w:rPr>
        <w:t>【附件：物资采购重大质量问题报告单】</w:t>
      </w:r>
    </w:p>
    <w:p w:rsidR="00D84D93" w:rsidRDefault="00D84D93" w:rsidP="00D84D93">
      <w:pPr>
        <w:ind w:firstLine="560"/>
      </w:pPr>
      <w:r w:rsidRPr="00D84D93">
        <w:rPr>
          <w:rFonts w:hint="eastAsia"/>
        </w:rPr>
        <w:t>【附件：物资采购质量情况统计表】</w:t>
      </w:r>
    </w:p>
    <w:p w:rsidR="00D84D93" w:rsidRPr="00D84D93" w:rsidRDefault="00D84D93" w:rsidP="00D84D93">
      <w:pPr>
        <w:ind w:firstLine="560"/>
      </w:pPr>
      <w:r>
        <w:rPr>
          <w:rFonts w:hint="eastAsia"/>
        </w:rPr>
        <w:t>【附件：</w:t>
      </w:r>
      <w:r w:rsidRPr="00D84D93">
        <w:rPr>
          <w:rFonts w:hint="eastAsia"/>
        </w:rPr>
        <w:t>物资质量问题台账</w:t>
      </w:r>
      <w:r>
        <w:rPr>
          <w:rFonts w:hint="eastAsia"/>
        </w:rPr>
        <w:t>】</w:t>
      </w:r>
    </w:p>
    <w:p w:rsidR="00D84D93" w:rsidRPr="00D84D93" w:rsidRDefault="00D84D93" w:rsidP="006A6EED">
      <w:pPr>
        <w:ind w:firstLine="560"/>
      </w:pPr>
    </w:p>
    <w:p w:rsidR="006A6EED" w:rsidRDefault="006A6EED">
      <w:pPr>
        <w:widowControl/>
        <w:spacing w:line="240" w:lineRule="auto"/>
        <w:ind w:firstLineChars="0" w:firstLine="0"/>
        <w:jc w:val="left"/>
      </w:pPr>
      <w:r>
        <w:br w:type="page"/>
      </w:r>
    </w:p>
    <w:p w:rsidR="006A6EED" w:rsidRPr="006A6EED" w:rsidRDefault="006A6EED" w:rsidP="006A6EED">
      <w:pPr>
        <w:ind w:firstLine="560"/>
      </w:pPr>
    </w:p>
    <w:p w:rsidR="006A6EED" w:rsidRPr="006A6EED" w:rsidRDefault="006A6EED" w:rsidP="006A6EED">
      <w:pPr>
        <w:snapToGrid w:val="0"/>
        <w:spacing w:line="240" w:lineRule="auto"/>
        <w:ind w:firstLineChars="0" w:firstLine="0"/>
        <w:rPr>
          <w:rFonts w:ascii="方正仿宋简体" w:eastAsia="方正仿宋简体"/>
          <w:sz w:val="32"/>
          <w:szCs w:val="32"/>
        </w:rPr>
      </w:pPr>
      <w:r w:rsidRPr="006A6EED">
        <w:rPr>
          <w:rFonts w:ascii="方正仿宋简体" w:eastAsia="方正仿宋简体" w:hint="eastAsia"/>
          <w:sz w:val="32"/>
          <w:szCs w:val="32"/>
        </w:rPr>
        <w:t>附件</w:t>
      </w:r>
    </w:p>
    <w:p w:rsidR="006A6EED" w:rsidRPr="006A6EED" w:rsidRDefault="006A6EED" w:rsidP="006A6EED">
      <w:pPr>
        <w:spacing w:line="240" w:lineRule="auto"/>
        <w:ind w:firstLineChars="0" w:firstLine="0"/>
        <w:jc w:val="center"/>
        <w:rPr>
          <w:rFonts w:ascii="宋体" w:hAnsi="宋体" w:cs="宋体"/>
          <w:sz w:val="36"/>
          <w:szCs w:val="36"/>
        </w:rPr>
      </w:pPr>
      <w:r w:rsidRPr="006A6EED">
        <w:rPr>
          <w:rFonts w:ascii="宋体" w:hAnsi="宋体" w:cs="宋体" w:hint="eastAsia"/>
          <w:sz w:val="36"/>
          <w:szCs w:val="36"/>
        </w:rPr>
        <w:t>物资采购重大质量问题报告单</w:t>
      </w:r>
    </w:p>
    <w:p w:rsidR="006A6EED" w:rsidRPr="006A6EED" w:rsidRDefault="006A6EED" w:rsidP="006A6EED">
      <w:pPr>
        <w:spacing w:line="240" w:lineRule="auto"/>
        <w:ind w:firstLineChars="0" w:firstLine="0"/>
        <w:rPr>
          <w:rFonts w:ascii="宋体" w:hAnsi="宋体" w:cs="宋体"/>
          <w:sz w:val="21"/>
          <w:szCs w:val="21"/>
        </w:rPr>
      </w:pPr>
    </w:p>
    <w:p w:rsidR="006A6EED" w:rsidRPr="006A6EED" w:rsidRDefault="006A6EED" w:rsidP="00A52D84">
      <w:pPr>
        <w:spacing w:afterLines="20" w:after="48" w:line="240" w:lineRule="auto"/>
        <w:ind w:firstLineChars="0" w:firstLine="0"/>
        <w:rPr>
          <w:rFonts w:ascii="宋体" w:hAnsi="宋体" w:cs="宋体"/>
          <w:szCs w:val="28"/>
        </w:rPr>
      </w:pPr>
      <w:r w:rsidRPr="006A6EED">
        <w:rPr>
          <w:rFonts w:ascii="宋体" w:hAnsi="宋体" w:cs="宋体" w:hint="eastAsia"/>
          <w:szCs w:val="28"/>
        </w:rPr>
        <w:t>上报单位（盖章）：</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420"/>
        <w:gridCol w:w="3550"/>
        <w:gridCol w:w="1473"/>
        <w:gridCol w:w="2534"/>
      </w:tblGrid>
      <w:tr w:rsidR="006A6EED" w:rsidRPr="006A6EED" w:rsidTr="00D37C2B">
        <w:trPr>
          <w:trHeight w:val="803"/>
          <w:jc w:val="center"/>
        </w:trPr>
        <w:tc>
          <w:tcPr>
            <w:tcW w:w="1420" w:type="dxa"/>
            <w:vAlign w:val="center"/>
          </w:tcPr>
          <w:p w:rsidR="006A6EED" w:rsidRPr="006A6EED" w:rsidRDefault="006A6EED" w:rsidP="006A6EED">
            <w:pPr>
              <w:spacing w:line="240" w:lineRule="auto"/>
              <w:ind w:firstLineChars="0" w:firstLine="0"/>
              <w:rPr>
                <w:rFonts w:ascii="宋体" w:hAnsi="宋体" w:cs="宋体"/>
                <w:szCs w:val="28"/>
              </w:rPr>
            </w:pPr>
            <w:r w:rsidRPr="006A6EED">
              <w:rPr>
                <w:rFonts w:ascii="宋体" w:hAnsi="宋体" w:cs="宋体" w:hint="eastAsia"/>
                <w:szCs w:val="28"/>
              </w:rPr>
              <w:t>发生单位</w:t>
            </w:r>
          </w:p>
        </w:tc>
        <w:tc>
          <w:tcPr>
            <w:tcW w:w="3550" w:type="dxa"/>
            <w:vAlign w:val="center"/>
          </w:tcPr>
          <w:p w:rsidR="006A6EED" w:rsidRPr="006A6EED" w:rsidRDefault="006A6EED" w:rsidP="006A6EED">
            <w:pPr>
              <w:spacing w:line="240" w:lineRule="auto"/>
              <w:ind w:firstLineChars="0" w:firstLine="0"/>
              <w:rPr>
                <w:rFonts w:ascii="宋体" w:hAnsi="宋体" w:cs="宋体"/>
                <w:szCs w:val="28"/>
              </w:rPr>
            </w:pPr>
          </w:p>
        </w:tc>
        <w:tc>
          <w:tcPr>
            <w:tcW w:w="1473" w:type="dxa"/>
            <w:vAlign w:val="center"/>
          </w:tcPr>
          <w:p w:rsidR="006A6EED" w:rsidRPr="006A6EED" w:rsidRDefault="006A6EED" w:rsidP="006A6EED">
            <w:pPr>
              <w:spacing w:line="240" w:lineRule="auto"/>
              <w:ind w:firstLineChars="0" w:firstLine="0"/>
              <w:rPr>
                <w:rFonts w:ascii="宋体" w:hAnsi="宋体" w:cs="宋体"/>
                <w:szCs w:val="28"/>
              </w:rPr>
            </w:pPr>
            <w:r w:rsidRPr="006A6EED">
              <w:rPr>
                <w:rFonts w:ascii="宋体" w:hAnsi="宋体" w:cs="宋体" w:hint="eastAsia"/>
                <w:szCs w:val="28"/>
              </w:rPr>
              <w:t>发生时间</w:t>
            </w:r>
          </w:p>
        </w:tc>
        <w:tc>
          <w:tcPr>
            <w:tcW w:w="2534" w:type="dxa"/>
            <w:vAlign w:val="center"/>
          </w:tcPr>
          <w:p w:rsidR="006A6EED" w:rsidRPr="006A6EED" w:rsidRDefault="006A6EED" w:rsidP="006A6EED">
            <w:pPr>
              <w:spacing w:line="240" w:lineRule="auto"/>
              <w:ind w:firstLineChars="0" w:firstLine="0"/>
              <w:rPr>
                <w:rFonts w:ascii="宋体" w:hAnsi="宋体" w:cs="宋体"/>
                <w:szCs w:val="28"/>
              </w:rPr>
            </w:pPr>
          </w:p>
        </w:tc>
      </w:tr>
      <w:tr w:rsidR="006A6EED" w:rsidRPr="006A6EED" w:rsidTr="00D37C2B">
        <w:trPr>
          <w:trHeight w:val="4541"/>
          <w:jc w:val="center"/>
        </w:trPr>
        <w:tc>
          <w:tcPr>
            <w:tcW w:w="8977" w:type="dxa"/>
            <w:gridSpan w:val="4"/>
          </w:tcPr>
          <w:p w:rsidR="006A6EED" w:rsidRPr="006A6EED" w:rsidRDefault="006A6EED" w:rsidP="00A52D84">
            <w:pPr>
              <w:snapToGrid w:val="0"/>
              <w:spacing w:beforeLines="50" w:before="120" w:line="240" w:lineRule="auto"/>
              <w:ind w:firstLineChars="0" w:firstLine="0"/>
              <w:rPr>
                <w:rFonts w:ascii="宋体" w:hAnsi="宋体" w:cs="宋体"/>
                <w:szCs w:val="28"/>
              </w:rPr>
            </w:pPr>
            <w:r w:rsidRPr="006A6EED">
              <w:rPr>
                <w:rFonts w:ascii="宋体" w:hAnsi="宋体" w:cs="宋体" w:hint="eastAsia"/>
                <w:szCs w:val="28"/>
              </w:rPr>
              <w:t>情节概述：</w:t>
            </w:r>
          </w:p>
          <w:p w:rsidR="006A6EED" w:rsidRPr="006A6EED" w:rsidRDefault="006A6EED" w:rsidP="006A6EED">
            <w:pPr>
              <w:snapToGrid w:val="0"/>
              <w:spacing w:line="240" w:lineRule="auto"/>
              <w:ind w:firstLineChars="0" w:firstLine="0"/>
              <w:rPr>
                <w:rFonts w:ascii="宋体" w:hAnsi="宋体" w:cs="宋体"/>
                <w:szCs w:val="28"/>
              </w:rPr>
            </w:pPr>
          </w:p>
          <w:p w:rsidR="006A6EED" w:rsidRPr="006A6EED" w:rsidRDefault="006A6EED" w:rsidP="006A6EED">
            <w:pPr>
              <w:spacing w:line="240" w:lineRule="auto"/>
              <w:ind w:firstLineChars="0" w:firstLine="0"/>
              <w:rPr>
                <w:rFonts w:ascii="宋体" w:hAnsi="宋体" w:cs="宋体"/>
                <w:szCs w:val="28"/>
              </w:rPr>
            </w:pPr>
          </w:p>
          <w:p w:rsidR="006A6EED" w:rsidRPr="006A6EED" w:rsidRDefault="006A6EED" w:rsidP="006A6EED">
            <w:pPr>
              <w:spacing w:line="240" w:lineRule="auto"/>
              <w:ind w:firstLineChars="0" w:firstLine="0"/>
              <w:rPr>
                <w:rFonts w:ascii="宋体" w:hAnsi="宋体" w:cs="宋体"/>
                <w:szCs w:val="28"/>
              </w:rPr>
            </w:pPr>
          </w:p>
          <w:p w:rsidR="006A6EED" w:rsidRPr="006A6EED" w:rsidRDefault="006A6EED" w:rsidP="006A6EED">
            <w:pPr>
              <w:spacing w:line="240" w:lineRule="auto"/>
              <w:ind w:firstLineChars="0" w:firstLine="0"/>
              <w:rPr>
                <w:rFonts w:ascii="宋体" w:hAnsi="宋体" w:cs="宋体"/>
                <w:szCs w:val="28"/>
              </w:rPr>
            </w:pPr>
          </w:p>
          <w:p w:rsidR="006A6EED" w:rsidRPr="006A6EED" w:rsidRDefault="006A6EED" w:rsidP="006A6EED">
            <w:pPr>
              <w:spacing w:line="240" w:lineRule="auto"/>
              <w:ind w:firstLineChars="0" w:firstLine="0"/>
              <w:rPr>
                <w:rFonts w:ascii="宋体" w:hAnsi="宋体" w:cs="宋体"/>
                <w:szCs w:val="28"/>
              </w:rPr>
            </w:pPr>
          </w:p>
          <w:p w:rsidR="006A6EED" w:rsidRPr="006A6EED" w:rsidRDefault="006A6EED" w:rsidP="006A6EED">
            <w:pPr>
              <w:spacing w:line="240" w:lineRule="auto"/>
              <w:ind w:firstLineChars="0" w:firstLine="0"/>
              <w:rPr>
                <w:rFonts w:ascii="宋体" w:hAnsi="宋体" w:cs="宋体"/>
                <w:szCs w:val="28"/>
              </w:rPr>
            </w:pPr>
          </w:p>
        </w:tc>
      </w:tr>
      <w:tr w:rsidR="006A6EED" w:rsidRPr="006A6EED" w:rsidTr="00D37C2B">
        <w:trPr>
          <w:trHeight w:val="3773"/>
          <w:jc w:val="center"/>
        </w:trPr>
        <w:tc>
          <w:tcPr>
            <w:tcW w:w="8977" w:type="dxa"/>
            <w:gridSpan w:val="4"/>
            <w:vAlign w:val="center"/>
          </w:tcPr>
          <w:p w:rsidR="006A6EED" w:rsidRPr="006A6EED" w:rsidRDefault="006A6EED" w:rsidP="00A52D84">
            <w:pPr>
              <w:snapToGrid w:val="0"/>
              <w:spacing w:beforeLines="50" w:before="120" w:line="240" w:lineRule="auto"/>
              <w:ind w:firstLineChars="0" w:firstLine="0"/>
              <w:rPr>
                <w:rFonts w:ascii="宋体" w:hAnsi="宋体" w:cs="宋体"/>
                <w:szCs w:val="28"/>
              </w:rPr>
            </w:pPr>
            <w:r w:rsidRPr="006A6EED">
              <w:rPr>
                <w:rFonts w:ascii="宋体" w:hAnsi="宋体" w:cs="宋体" w:hint="eastAsia"/>
                <w:szCs w:val="28"/>
              </w:rPr>
              <w:t>处理情况：</w:t>
            </w:r>
          </w:p>
          <w:p w:rsidR="006A6EED" w:rsidRPr="006A6EED" w:rsidRDefault="006A6EED" w:rsidP="00A52D84">
            <w:pPr>
              <w:snapToGrid w:val="0"/>
              <w:spacing w:beforeLines="50" w:before="120" w:line="240" w:lineRule="auto"/>
              <w:ind w:firstLineChars="0" w:firstLine="0"/>
              <w:rPr>
                <w:rFonts w:ascii="宋体" w:hAnsi="宋体" w:cs="宋体"/>
                <w:szCs w:val="28"/>
              </w:rPr>
            </w:pPr>
          </w:p>
          <w:p w:rsidR="006A6EED" w:rsidRPr="006A6EED" w:rsidRDefault="006A6EED" w:rsidP="00A52D84">
            <w:pPr>
              <w:snapToGrid w:val="0"/>
              <w:spacing w:beforeLines="50" w:before="120" w:line="240" w:lineRule="auto"/>
              <w:ind w:firstLineChars="0" w:firstLine="0"/>
              <w:rPr>
                <w:rFonts w:ascii="宋体" w:hAnsi="宋体" w:cs="宋体"/>
                <w:szCs w:val="28"/>
              </w:rPr>
            </w:pPr>
          </w:p>
          <w:p w:rsidR="006A6EED" w:rsidRPr="006A6EED" w:rsidRDefault="006A6EED" w:rsidP="00A52D84">
            <w:pPr>
              <w:snapToGrid w:val="0"/>
              <w:spacing w:beforeLines="50" w:before="120" w:line="240" w:lineRule="auto"/>
              <w:ind w:firstLineChars="0" w:firstLine="0"/>
              <w:rPr>
                <w:rFonts w:ascii="宋体" w:hAnsi="宋体" w:cs="宋体"/>
                <w:szCs w:val="28"/>
              </w:rPr>
            </w:pPr>
          </w:p>
          <w:p w:rsidR="006A6EED" w:rsidRPr="006A6EED" w:rsidRDefault="006A6EED" w:rsidP="00A52D84">
            <w:pPr>
              <w:snapToGrid w:val="0"/>
              <w:spacing w:beforeLines="50" w:before="120" w:line="240" w:lineRule="auto"/>
              <w:ind w:firstLineChars="0" w:firstLine="0"/>
              <w:rPr>
                <w:rFonts w:ascii="宋体" w:hAnsi="宋体" w:cs="宋体"/>
                <w:szCs w:val="28"/>
              </w:rPr>
            </w:pPr>
          </w:p>
          <w:p w:rsidR="006A6EED" w:rsidRPr="006A6EED" w:rsidRDefault="006A6EED" w:rsidP="00A52D84">
            <w:pPr>
              <w:snapToGrid w:val="0"/>
              <w:spacing w:beforeLines="50" w:before="120" w:line="240" w:lineRule="auto"/>
              <w:ind w:firstLineChars="0" w:firstLine="0"/>
              <w:rPr>
                <w:rFonts w:ascii="宋体" w:hAnsi="宋体" w:cs="宋体"/>
                <w:szCs w:val="28"/>
              </w:rPr>
            </w:pPr>
          </w:p>
        </w:tc>
      </w:tr>
      <w:tr w:rsidR="006A6EED" w:rsidRPr="006A6EED" w:rsidTr="00D37C2B">
        <w:trPr>
          <w:trHeight w:val="888"/>
          <w:jc w:val="center"/>
        </w:trPr>
        <w:tc>
          <w:tcPr>
            <w:tcW w:w="8977" w:type="dxa"/>
            <w:gridSpan w:val="4"/>
            <w:vAlign w:val="center"/>
          </w:tcPr>
          <w:p w:rsidR="006A6EED" w:rsidRPr="006A6EED" w:rsidRDefault="006A6EED" w:rsidP="006A6EED">
            <w:pPr>
              <w:spacing w:line="240" w:lineRule="auto"/>
              <w:ind w:firstLineChars="0" w:firstLine="0"/>
              <w:rPr>
                <w:rFonts w:ascii="宋体" w:hAnsi="宋体" w:cs="宋体"/>
                <w:szCs w:val="28"/>
              </w:rPr>
            </w:pPr>
            <w:r w:rsidRPr="006A6EED">
              <w:rPr>
                <w:rFonts w:ascii="宋体" w:hAnsi="宋体" w:cs="宋体" w:hint="eastAsia"/>
                <w:szCs w:val="28"/>
              </w:rPr>
              <w:t>报告人：            联系电话：                    年   月    日</w:t>
            </w:r>
          </w:p>
        </w:tc>
      </w:tr>
    </w:tbl>
    <w:p w:rsidR="006A6EED" w:rsidRPr="006A6EED" w:rsidRDefault="006A6EED" w:rsidP="00A52D84">
      <w:pPr>
        <w:spacing w:beforeLines="100" w:before="240" w:afterLines="100" w:after="240"/>
        <w:ind w:firstLineChars="0" w:firstLine="0"/>
        <w:jc w:val="left"/>
        <w:rPr>
          <w:rFonts w:ascii="宋体" w:hAnsi="宋体"/>
          <w:sz w:val="24"/>
        </w:rPr>
      </w:pPr>
    </w:p>
    <w:p w:rsidR="006A6EED" w:rsidRPr="006A6EED" w:rsidRDefault="006A6EED" w:rsidP="00A52D84">
      <w:pPr>
        <w:keepNext/>
        <w:spacing w:beforeLines="100" w:before="240" w:afterLines="100" w:after="240"/>
        <w:ind w:firstLine="480"/>
        <w:jc w:val="left"/>
        <w:rPr>
          <w:rFonts w:ascii="宋体" w:hAnsi="宋体"/>
          <w:sz w:val="24"/>
        </w:rPr>
      </w:pPr>
    </w:p>
    <w:p w:rsidR="006A6EED" w:rsidRPr="006A6EED" w:rsidRDefault="006A6EED" w:rsidP="00A52D84">
      <w:pPr>
        <w:widowControl/>
        <w:spacing w:beforeLines="100" w:before="240" w:afterLines="100" w:after="240"/>
        <w:ind w:firstLine="480"/>
        <w:jc w:val="left"/>
        <w:rPr>
          <w:rFonts w:ascii="宋体" w:hAnsi="宋体"/>
          <w:sz w:val="24"/>
        </w:rPr>
      </w:pPr>
    </w:p>
    <w:p w:rsidR="006A6EED" w:rsidRPr="006A6EED" w:rsidRDefault="006A6EED" w:rsidP="006A6EED">
      <w:pPr>
        <w:pageBreakBefore/>
        <w:snapToGrid w:val="0"/>
        <w:spacing w:line="240" w:lineRule="auto"/>
        <w:ind w:firstLineChars="0" w:firstLine="0"/>
        <w:rPr>
          <w:rFonts w:ascii="方正仿宋简体" w:eastAsia="方正仿宋简体"/>
          <w:sz w:val="32"/>
          <w:szCs w:val="32"/>
        </w:rPr>
        <w:sectPr w:rsidR="006A6EED" w:rsidRPr="006A6EED">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40" w:header="851" w:footer="992" w:gutter="0"/>
          <w:pgNumType w:start="1"/>
          <w:cols w:space="720"/>
          <w:docGrid w:linePitch="312"/>
        </w:sectPr>
      </w:pPr>
    </w:p>
    <w:p w:rsidR="006A6EED" w:rsidRPr="006A6EED" w:rsidRDefault="006A6EED" w:rsidP="006A6EED">
      <w:pPr>
        <w:snapToGrid w:val="0"/>
        <w:spacing w:line="240" w:lineRule="auto"/>
        <w:ind w:firstLineChars="0" w:firstLine="0"/>
        <w:rPr>
          <w:rFonts w:ascii="方正仿宋简体" w:eastAsia="方正仿宋简体"/>
          <w:sz w:val="32"/>
          <w:szCs w:val="32"/>
        </w:rPr>
      </w:pPr>
      <w:r w:rsidRPr="006A6EED">
        <w:rPr>
          <w:rFonts w:ascii="方正仿宋简体" w:eastAsia="方正仿宋简体" w:hint="eastAsia"/>
          <w:sz w:val="32"/>
          <w:szCs w:val="32"/>
        </w:rPr>
        <w:lastRenderedPageBreak/>
        <w:t>附件</w:t>
      </w:r>
    </w:p>
    <w:p w:rsidR="006A6EED" w:rsidRPr="006A6EED" w:rsidRDefault="006A6EED" w:rsidP="006A6EED">
      <w:pPr>
        <w:snapToGrid w:val="0"/>
        <w:spacing w:line="240" w:lineRule="atLeast"/>
        <w:ind w:firstLineChars="0" w:firstLine="0"/>
        <w:jc w:val="center"/>
        <w:rPr>
          <w:rFonts w:ascii="方正小标宋简体" w:eastAsia="方正小标宋简体"/>
          <w:sz w:val="36"/>
          <w:szCs w:val="36"/>
        </w:rPr>
      </w:pPr>
      <w:r w:rsidRPr="006A6EED">
        <w:rPr>
          <w:rFonts w:ascii="方正小标宋简体" w:eastAsia="方正小标宋简体" w:hint="eastAsia"/>
          <w:sz w:val="36"/>
          <w:szCs w:val="36"/>
        </w:rPr>
        <w:t>物资采购质量情况统计表</w:t>
      </w:r>
    </w:p>
    <w:p w:rsidR="006A6EED" w:rsidRPr="006A6EED" w:rsidRDefault="006A6EED" w:rsidP="006A6EED">
      <w:pPr>
        <w:spacing w:line="240" w:lineRule="auto"/>
        <w:ind w:firstLineChars="0" w:firstLine="0"/>
        <w:rPr>
          <w:szCs w:val="28"/>
        </w:rPr>
      </w:pPr>
      <w:r w:rsidRPr="006A6EED">
        <w:rPr>
          <w:rFonts w:hint="eastAsia"/>
          <w:szCs w:val="28"/>
        </w:rPr>
        <w:t>填报部门：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737"/>
        <w:gridCol w:w="1810"/>
        <w:gridCol w:w="1086"/>
        <w:gridCol w:w="724"/>
        <w:gridCol w:w="1991"/>
        <w:gridCol w:w="1810"/>
        <w:gridCol w:w="181"/>
        <w:gridCol w:w="1629"/>
        <w:gridCol w:w="1629"/>
        <w:gridCol w:w="1577"/>
      </w:tblGrid>
      <w:tr w:rsidR="006A6EED" w:rsidRPr="006A6EED" w:rsidTr="00D37C2B">
        <w:tc>
          <w:tcPr>
            <w:tcW w:w="3547" w:type="dxa"/>
            <w:gridSpan w:val="2"/>
            <w:vMerge w:val="restart"/>
            <w:vAlign w:val="center"/>
          </w:tcPr>
          <w:p w:rsidR="006A6EED" w:rsidRPr="006A6EED" w:rsidRDefault="006A6EED" w:rsidP="006A6EED">
            <w:pPr>
              <w:spacing w:line="240" w:lineRule="auto"/>
              <w:ind w:firstLineChars="0" w:firstLine="0"/>
              <w:jc w:val="center"/>
              <w:rPr>
                <w:szCs w:val="28"/>
              </w:rPr>
            </w:pPr>
            <w:r w:rsidRPr="006A6EED">
              <w:rPr>
                <w:rFonts w:hint="eastAsia"/>
                <w:szCs w:val="28"/>
              </w:rPr>
              <w:t>分类</w:t>
            </w:r>
          </w:p>
        </w:tc>
        <w:tc>
          <w:tcPr>
            <w:tcW w:w="3801" w:type="dxa"/>
            <w:gridSpan w:val="3"/>
            <w:vAlign w:val="center"/>
          </w:tcPr>
          <w:p w:rsidR="006A6EED" w:rsidRPr="006A6EED" w:rsidRDefault="006A6EED" w:rsidP="006A6EED">
            <w:pPr>
              <w:snapToGrid w:val="0"/>
              <w:spacing w:line="240" w:lineRule="auto"/>
              <w:ind w:firstLineChars="0" w:firstLine="0"/>
              <w:jc w:val="center"/>
              <w:rPr>
                <w:szCs w:val="28"/>
              </w:rPr>
            </w:pPr>
            <w:r w:rsidRPr="006A6EED">
              <w:rPr>
                <w:rFonts w:hint="eastAsia"/>
                <w:szCs w:val="28"/>
              </w:rPr>
              <w:t>物资采购质量问题</w:t>
            </w:r>
          </w:p>
        </w:tc>
        <w:tc>
          <w:tcPr>
            <w:tcW w:w="6826" w:type="dxa"/>
            <w:gridSpan w:val="5"/>
            <w:vAlign w:val="center"/>
          </w:tcPr>
          <w:p w:rsidR="006A6EED" w:rsidRPr="006A6EED" w:rsidRDefault="006A6EED" w:rsidP="006A6EED">
            <w:pPr>
              <w:snapToGrid w:val="0"/>
              <w:spacing w:line="240" w:lineRule="auto"/>
              <w:ind w:firstLineChars="0" w:firstLine="0"/>
              <w:jc w:val="center"/>
              <w:rPr>
                <w:szCs w:val="28"/>
              </w:rPr>
            </w:pPr>
            <w:r w:rsidRPr="006A6EED">
              <w:rPr>
                <w:rFonts w:hint="eastAsia"/>
                <w:szCs w:val="28"/>
              </w:rPr>
              <w:t>物资采购质量事故</w:t>
            </w:r>
          </w:p>
        </w:tc>
      </w:tr>
      <w:tr w:rsidR="006A6EED" w:rsidRPr="006A6EED" w:rsidTr="00D37C2B">
        <w:trPr>
          <w:trHeight w:val="693"/>
        </w:trPr>
        <w:tc>
          <w:tcPr>
            <w:tcW w:w="3547" w:type="dxa"/>
            <w:gridSpan w:val="2"/>
            <w:vMerge/>
            <w:vAlign w:val="center"/>
          </w:tcPr>
          <w:p w:rsidR="006A6EED" w:rsidRPr="006A6EED" w:rsidRDefault="006A6EED" w:rsidP="006A6EED">
            <w:pPr>
              <w:spacing w:line="240" w:lineRule="auto"/>
              <w:ind w:firstLineChars="0" w:firstLine="0"/>
              <w:rPr>
                <w:szCs w:val="28"/>
              </w:rPr>
            </w:pPr>
          </w:p>
        </w:tc>
        <w:tc>
          <w:tcPr>
            <w:tcW w:w="1810" w:type="dxa"/>
            <w:gridSpan w:val="2"/>
            <w:vAlign w:val="center"/>
          </w:tcPr>
          <w:p w:rsidR="006A6EED" w:rsidRPr="006A6EED" w:rsidRDefault="006A6EED" w:rsidP="006A6EED">
            <w:pPr>
              <w:snapToGrid w:val="0"/>
              <w:spacing w:line="300" w:lineRule="exact"/>
              <w:ind w:firstLineChars="0" w:firstLine="0"/>
              <w:jc w:val="center"/>
              <w:rPr>
                <w:szCs w:val="28"/>
              </w:rPr>
            </w:pPr>
            <w:r w:rsidRPr="006A6EED">
              <w:rPr>
                <w:rFonts w:hint="eastAsia"/>
                <w:szCs w:val="28"/>
              </w:rPr>
              <w:t>一般</w:t>
            </w:r>
          </w:p>
          <w:p w:rsidR="006A6EED" w:rsidRPr="006A6EED" w:rsidRDefault="006A6EED" w:rsidP="006A6EED">
            <w:pPr>
              <w:snapToGrid w:val="0"/>
              <w:spacing w:line="300" w:lineRule="exact"/>
              <w:ind w:firstLineChars="0" w:firstLine="0"/>
              <w:jc w:val="center"/>
              <w:rPr>
                <w:szCs w:val="28"/>
              </w:rPr>
            </w:pPr>
            <w:r w:rsidRPr="006A6EED">
              <w:rPr>
                <w:rFonts w:hint="eastAsia"/>
                <w:szCs w:val="28"/>
              </w:rPr>
              <w:t>质量问题</w:t>
            </w:r>
          </w:p>
        </w:tc>
        <w:tc>
          <w:tcPr>
            <w:tcW w:w="1991" w:type="dxa"/>
            <w:vAlign w:val="center"/>
          </w:tcPr>
          <w:p w:rsidR="006A6EED" w:rsidRPr="006A6EED" w:rsidRDefault="006A6EED" w:rsidP="006A6EED">
            <w:pPr>
              <w:snapToGrid w:val="0"/>
              <w:spacing w:line="300" w:lineRule="exact"/>
              <w:ind w:firstLineChars="0" w:firstLine="0"/>
              <w:jc w:val="center"/>
              <w:rPr>
                <w:szCs w:val="28"/>
              </w:rPr>
            </w:pPr>
            <w:r w:rsidRPr="006A6EED">
              <w:rPr>
                <w:rFonts w:hint="eastAsia"/>
                <w:szCs w:val="28"/>
              </w:rPr>
              <w:t>重大</w:t>
            </w:r>
          </w:p>
          <w:p w:rsidR="006A6EED" w:rsidRPr="006A6EED" w:rsidRDefault="006A6EED" w:rsidP="006A6EED">
            <w:pPr>
              <w:snapToGrid w:val="0"/>
              <w:spacing w:line="300" w:lineRule="exact"/>
              <w:ind w:firstLineChars="0" w:firstLine="0"/>
              <w:jc w:val="center"/>
              <w:rPr>
                <w:szCs w:val="28"/>
              </w:rPr>
            </w:pPr>
            <w:r w:rsidRPr="006A6EED">
              <w:rPr>
                <w:rFonts w:hint="eastAsia"/>
                <w:szCs w:val="28"/>
              </w:rPr>
              <w:t>质量问题</w:t>
            </w:r>
          </w:p>
        </w:tc>
        <w:tc>
          <w:tcPr>
            <w:tcW w:w="1810" w:type="dxa"/>
            <w:vAlign w:val="center"/>
          </w:tcPr>
          <w:p w:rsidR="006A6EED" w:rsidRPr="006A6EED" w:rsidRDefault="006A6EED" w:rsidP="006A6EED">
            <w:pPr>
              <w:snapToGrid w:val="0"/>
              <w:spacing w:line="300" w:lineRule="exact"/>
              <w:ind w:firstLineChars="0" w:firstLine="0"/>
              <w:jc w:val="center"/>
              <w:rPr>
                <w:szCs w:val="28"/>
              </w:rPr>
            </w:pPr>
            <w:r w:rsidRPr="006A6EED">
              <w:rPr>
                <w:rFonts w:hint="eastAsia"/>
                <w:szCs w:val="28"/>
              </w:rPr>
              <w:t>一般</w:t>
            </w:r>
          </w:p>
          <w:p w:rsidR="006A6EED" w:rsidRPr="006A6EED" w:rsidRDefault="006A6EED" w:rsidP="006A6EED">
            <w:pPr>
              <w:snapToGrid w:val="0"/>
              <w:spacing w:line="300" w:lineRule="exact"/>
              <w:ind w:firstLineChars="0" w:firstLine="0"/>
              <w:jc w:val="center"/>
              <w:rPr>
                <w:szCs w:val="28"/>
              </w:rPr>
            </w:pPr>
            <w:r w:rsidRPr="006A6EED">
              <w:rPr>
                <w:rFonts w:hint="eastAsia"/>
                <w:szCs w:val="28"/>
              </w:rPr>
              <w:t>质量事故</w:t>
            </w:r>
          </w:p>
        </w:tc>
        <w:tc>
          <w:tcPr>
            <w:tcW w:w="1810" w:type="dxa"/>
            <w:gridSpan w:val="2"/>
            <w:vAlign w:val="center"/>
          </w:tcPr>
          <w:p w:rsidR="006A6EED" w:rsidRPr="006A6EED" w:rsidRDefault="006A6EED" w:rsidP="006A6EED">
            <w:pPr>
              <w:snapToGrid w:val="0"/>
              <w:spacing w:line="300" w:lineRule="exact"/>
              <w:ind w:firstLineChars="0" w:firstLine="0"/>
              <w:jc w:val="center"/>
              <w:rPr>
                <w:szCs w:val="28"/>
              </w:rPr>
            </w:pPr>
            <w:r w:rsidRPr="006A6EED">
              <w:rPr>
                <w:rFonts w:hint="eastAsia"/>
                <w:szCs w:val="28"/>
              </w:rPr>
              <w:t>较大</w:t>
            </w:r>
          </w:p>
          <w:p w:rsidR="006A6EED" w:rsidRPr="006A6EED" w:rsidRDefault="006A6EED" w:rsidP="006A6EED">
            <w:pPr>
              <w:snapToGrid w:val="0"/>
              <w:spacing w:line="300" w:lineRule="exact"/>
              <w:ind w:firstLineChars="0" w:firstLine="0"/>
              <w:jc w:val="center"/>
              <w:rPr>
                <w:szCs w:val="28"/>
              </w:rPr>
            </w:pPr>
            <w:r w:rsidRPr="006A6EED">
              <w:rPr>
                <w:rFonts w:hint="eastAsia"/>
                <w:szCs w:val="28"/>
              </w:rPr>
              <w:t>质量事故</w:t>
            </w:r>
          </w:p>
        </w:tc>
        <w:tc>
          <w:tcPr>
            <w:tcW w:w="1629" w:type="dxa"/>
            <w:vAlign w:val="center"/>
          </w:tcPr>
          <w:p w:rsidR="006A6EED" w:rsidRPr="006A6EED" w:rsidRDefault="006A6EED" w:rsidP="006A6EED">
            <w:pPr>
              <w:snapToGrid w:val="0"/>
              <w:spacing w:line="300" w:lineRule="exact"/>
              <w:ind w:firstLineChars="0" w:firstLine="0"/>
              <w:jc w:val="center"/>
              <w:rPr>
                <w:szCs w:val="28"/>
              </w:rPr>
            </w:pPr>
            <w:r w:rsidRPr="006A6EED">
              <w:rPr>
                <w:rFonts w:hint="eastAsia"/>
                <w:szCs w:val="28"/>
              </w:rPr>
              <w:t>重大</w:t>
            </w:r>
          </w:p>
          <w:p w:rsidR="006A6EED" w:rsidRPr="006A6EED" w:rsidRDefault="006A6EED" w:rsidP="006A6EED">
            <w:pPr>
              <w:snapToGrid w:val="0"/>
              <w:spacing w:line="300" w:lineRule="exact"/>
              <w:ind w:firstLineChars="0" w:firstLine="0"/>
              <w:jc w:val="center"/>
              <w:rPr>
                <w:szCs w:val="28"/>
              </w:rPr>
            </w:pPr>
            <w:r w:rsidRPr="006A6EED">
              <w:rPr>
                <w:rFonts w:hint="eastAsia"/>
                <w:szCs w:val="28"/>
              </w:rPr>
              <w:t>质量事故</w:t>
            </w:r>
          </w:p>
        </w:tc>
        <w:tc>
          <w:tcPr>
            <w:tcW w:w="1577" w:type="dxa"/>
            <w:vAlign w:val="center"/>
          </w:tcPr>
          <w:p w:rsidR="006A6EED" w:rsidRPr="006A6EED" w:rsidRDefault="006A6EED" w:rsidP="006A6EED">
            <w:pPr>
              <w:snapToGrid w:val="0"/>
              <w:spacing w:line="300" w:lineRule="exact"/>
              <w:ind w:firstLineChars="0" w:firstLine="0"/>
              <w:jc w:val="center"/>
              <w:rPr>
                <w:szCs w:val="28"/>
              </w:rPr>
            </w:pPr>
            <w:r w:rsidRPr="006A6EED">
              <w:rPr>
                <w:rFonts w:hint="eastAsia"/>
                <w:szCs w:val="28"/>
              </w:rPr>
              <w:t>特大</w:t>
            </w:r>
          </w:p>
          <w:p w:rsidR="006A6EED" w:rsidRPr="006A6EED" w:rsidRDefault="006A6EED" w:rsidP="006A6EED">
            <w:pPr>
              <w:snapToGrid w:val="0"/>
              <w:spacing w:line="300" w:lineRule="exact"/>
              <w:ind w:firstLineChars="0" w:firstLine="0"/>
              <w:jc w:val="center"/>
              <w:rPr>
                <w:szCs w:val="28"/>
              </w:rPr>
            </w:pPr>
            <w:r w:rsidRPr="006A6EED">
              <w:rPr>
                <w:rFonts w:hint="eastAsia"/>
                <w:szCs w:val="28"/>
              </w:rPr>
              <w:t>质量事故</w:t>
            </w:r>
          </w:p>
        </w:tc>
      </w:tr>
      <w:tr w:rsidR="006A6EED" w:rsidRPr="006A6EED" w:rsidTr="00D37C2B">
        <w:trPr>
          <w:trHeight w:val="335"/>
        </w:trPr>
        <w:tc>
          <w:tcPr>
            <w:tcW w:w="1737" w:type="dxa"/>
            <w:vMerge w:val="restart"/>
            <w:vAlign w:val="center"/>
          </w:tcPr>
          <w:p w:rsidR="006A6EED" w:rsidRPr="006A6EED" w:rsidRDefault="006A6EED" w:rsidP="006A6EED">
            <w:pPr>
              <w:snapToGrid w:val="0"/>
              <w:spacing w:line="240" w:lineRule="auto"/>
              <w:ind w:firstLineChars="0" w:firstLine="0"/>
              <w:jc w:val="center"/>
              <w:rPr>
                <w:szCs w:val="28"/>
              </w:rPr>
            </w:pPr>
            <w:r w:rsidRPr="006A6EED">
              <w:rPr>
                <w:rFonts w:hint="eastAsia"/>
                <w:szCs w:val="28"/>
              </w:rPr>
              <w:t>年</w:t>
            </w:r>
          </w:p>
          <w:p w:rsidR="006A6EED" w:rsidRPr="006A6EED" w:rsidRDefault="006A6EED" w:rsidP="006A6EED">
            <w:pPr>
              <w:snapToGrid w:val="0"/>
              <w:spacing w:line="240" w:lineRule="auto"/>
              <w:ind w:firstLineChars="0" w:firstLine="0"/>
              <w:jc w:val="center"/>
              <w:rPr>
                <w:szCs w:val="28"/>
              </w:rPr>
            </w:pPr>
            <w:r w:rsidRPr="006A6EED">
              <w:rPr>
                <w:rFonts w:hint="eastAsia"/>
                <w:szCs w:val="28"/>
              </w:rPr>
              <w:t>第季度</w:t>
            </w:r>
          </w:p>
        </w:tc>
        <w:tc>
          <w:tcPr>
            <w:tcW w:w="1810" w:type="dxa"/>
            <w:vAlign w:val="center"/>
          </w:tcPr>
          <w:p w:rsidR="006A6EED" w:rsidRPr="006A6EED" w:rsidRDefault="006A6EED" w:rsidP="006A6EED">
            <w:pPr>
              <w:snapToGrid w:val="0"/>
              <w:spacing w:line="240" w:lineRule="auto"/>
              <w:ind w:firstLineChars="0" w:firstLine="0"/>
              <w:jc w:val="center"/>
              <w:rPr>
                <w:szCs w:val="28"/>
              </w:rPr>
            </w:pPr>
            <w:r w:rsidRPr="006A6EED">
              <w:rPr>
                <w:rFonts w:hint="eastAsia"/>
                <w:szCs w:val="28"/>
              </w:rPr>
              <w:t>发生次数</w:t>
            </w:r>
          </w:p>
        </w:tc>
        <w:tc>
          <w:tcPr>
            <w:tcW w:w="1810" w:type="dxa"/>
            <w:gridSpan w:val="2"/>
            <w:vAlign w:val="center"/>
          </w:tcPr>
          <w:p w:rsidR="006A6EED" w:rsidRPr="006A6EED" w:rsidRDefault="006A6EED" w:rsidP="006A6EED">
            <w:pPr>
              <w:snapToGrid w:val="0"/>
              <w:spacing w:line="240" w:lineRule="auto"/>
              <w:ind w:firstLineChars="0" w:firstLine="0"/>
              <w:rPr>
                <w:szCs w:val="28"/>
              </w:rPr>
            </w:pPr>
          </w:p>
        </w:tc>
        <w:tc>
          <w:tcPr>
            <w:tcW w:w="1991" w:type="dxa"/>
            <w:vAlign w:val="center"/>
          </w:tcPr>
          <w:p w:rsidR="006A6EED" w:rsidRPr="006A6EED" w:rsidRDefault="006A6EED" w:rsidP="006A6EED">
            <w:pPr>
              <w:snapToGrid w:val="0"/>
              <w:spacing w:line="240" w:lineRule="auto"/>
              <w:ind w:firstLineChars="0" w:firstLine="0"/>
              <w:rPr>
                <w:szCs w:val="28"/>
              </w:rPr>
            </w:pPr>
          </w:p>
        </w:tc>
        <w:tc>
          <w:tcPr>
            <w:tcW w:w="1810" w:type="dxa"/>
            <w:vAlign w:val="center"/>
          </w:tcPr>
          <w:p w:rsidR="006A6EED" w:rsidRPr="006A6EED" w:rsidRDefault="006A6EED" w:rsidP="006A6EED">
            <w:pPr>
              <w:snapToGrid w:val="0"/>
              <w:spacing w:line="240" w:lineRule="auto"/>
              <w:ind w:firstLineChars="0" w:firstLine="0"/>
              <w:rPr>
                <w:szCs w:val="28"/>
              </w:rPr>
            </w:pPr>
          </w:p>
        </w:tc>
        <w:tc>
          <w:tcPr>
            <w:tcW w:w="1810" w:type="dxa"/>
            <w:gridSpan w:val="2"/>
            <w:vAlign w:val="center"/>
          </w:tcPr>
          <w:p w:rsidR="006A6EED" w:rsidRPr="006A6EED" w:rsidRDefault="006A6EED" w:rsidP="006A6EED">
            <w:pPr>
              <w:snapToGrid w:val="0"/>
              <w:spacing w:line="240" w:lineRule="auto"/>
              <w:ind w:firstLineChars="0" w:firstLine="0"/>
              <w:rPr>
                <w:szCs w:val="28"/>
              </w:rPr>
            </w:pPr>
          </w:p>
        </w:tc>
        <w:tc>
          <w:tcPr>
            <w:tcW w:w="1629" w:type="dxa"/>
            <w:vAlign w:val="center"/>
          </w:tcPr>
          <w:p w:rsidR="006A6EED" w:rsidRPr="006A6EED" w:rsidRDefault="006A6EED" w:rsidP="006A6EED">
            <w:pPr>
              <w:snapToGrid w:val="0"/>
              <w:spacing w:line="240" w:lineRule="auto"/>
              <w:ind w:firstLineChars="0" w:firstLine="0"/>
              <w:rPr>
                <w:szCs w:val="28"/>
              </w:rPr>
            </w:pPr>
          </w:p>
        </w:tc>
        <w:tc>
          <w:tcPr>
            <w:tcW w:w="1577" w:type="dxa"/>
            <w:vAlign w:val="center"/>
          </w:tcPr>
          <w:p w:rsidR="006A6EED" w:rsidRPr="006A6EED" w:rsidRDefault="006A6EED" w:rsidP="006A6EED">
            <w:pPr>
              <w:snapToGrid w:val="0"/>
              <w:spacing w:line="240" w:lineRule="auto"/>
              <w:ind w:firstLineChars="0" w:firstLine="0"/>
              <w:rPr>
                <w:szCs w:val="28"/>
              </w:rPr>
            </w:pPr>
          </w:p>
        </w:tc>
      </w:tr>
      <w:tr w:rsidR="006A6EED" w:rsidRPr="006A6EED" w:rsidTr="00D37C2B">
        <w:tc>
          <w:tcPr>
            <w:tcW w:w="1737" w:type="dxa"/>
            <w:vMerge/>
          </w:tcPr>
          <w:p w:rsidR="006A6EED" w:rsidRPr="006A6EED" w:rsidRDefault="006A6EED" w:rsidP="006A6EED">
            <w:pPr>
              <w:snapToGrid w:val="0"/>
              <w:spacing w:line="240" w:lineRule="auto"/>
              <w:ind w:firstLineChars="0" w:firstLine="0"/>
              <w:rPr>
                <w:szCs w:val="28"/>
              </w:rPr>
            </w:pPr>
          </w:p>
        </w:tc>
        <w:tc>
          <w:tcPr>
            <w:tcW w:w="1810" w:type="dxa"/>
          </w:tcPr>
          <w:p w:rsidR="006A6EED" w:rsidRPr="006A6EED" w:rsidRDefault="006A6EED" w:rsidP="006A6EED">
            <w:pPr>
              <w:snapToGrid w:val="0"/>
              <w:spacing w:line="320" w:lineRule="exact"/>
              <w:ind w:firstLineChars="0" w:firstLine="0"/>
              <w:jc w:val="center"/>
              <w:rPr>
                <w:szCs w:val="28"/>
              </w:rPr>
            </w:pPr>
            <w:r w:rsidRPr="006A6EED">
              <w:rPr>
                <w:rFonts w:hint="eastAsia"/>
                <w:szCs w:val="28"/>
              </w:rPr>
              <w:t>涉及</w:t>
            </w:r>
            <w:r w:rsidRPr="006A6EED">
              <w:rPr>
                <w:rFonts w:hint="eastAsia"/>
                <w:szCs w:val="28"/>
              </w:rPr>
              <w:t>/</w:t>
            </w:r>
            <w:r w:rsidRPr="006A6EED">
              <w:rPr>
                <w:rFonts w:hint="eastAsia"/>
                <w:spacing w:val="-30"/>
                <w:szCs w:val="28"/>
              </w:rPr>
              <w:t>直接损失金额（万元）</w:t>
            </w:r>
          </w:p>
        </w:tc>
        <w:tc>
          <w:tcPr>
            <w:tcW w:w="1810" w:type="dxa"/>
            <w:gridSpan w:val="2"/>
          </w:tcPr>
          <w:p w:rsidR="006A6EED" w:rsidRPr="006A6EED" w:rsidRDefault="006A6EED" w:rsidP="006A6EED">
            <w:pPr>
              <w:snapToGrid w:val="0"/>
              <w:spacing w:line="280" w:lineRule="exact"/>
              <w:ind w:firstLineChars="0" w:firstLine="0"/>
              <w:rPr>
                <w:szCs w:val="28"/>
              </w:rPr>
            </w:pPr>
          </w:p>
        </w:tc>
        <w:tc>
          <w:tcPr>
            <w:tcW w:w="1991" w:type="dxa"/>
          </w:tcPr>
          <w:p w:rsidR="006A6EED" w:rsidRPr="006A6EED" w:rsidRDefault="006A6EED" w:rsidP="006A6EED">
            <w:pPr>
              <w:snapToGrid w:val="0"/>
              <w:spacing w:line="240" w:lineRule="auto"/>
              <w:ind w:firstLineChars="0" w:firstLine="0"/>
              <w:rPr>
                <w:szCs w:val="28"/>
              </w:rPr>
            </w:pPr>
          </w:p>
        </w:tc>
        <w:tc>
          <w:tcPr>
            <w:tcW w:w="1810" w:type="dxa"/>
          </w:tcPr>
          <w:p w:rsidR="006A6EED" w:rsidRPr="006A6EED" w:rsidRDefault="006A6EED" w:rsidP="006A6EED">
            <w:pPr>
              <w:snapToGrid w:val="0"/>
              <w:spacing w:line="240" w:lineRule="auto"/>
              <w:ind w:firstLineChars="0" w:firstLine="0"/>
              <w:rPr>
                <w:szCs w:val="28"/>
              </w:rPr>
            </w:pPr>
          </w:p>
        </w:tc>
        <w:tc>
          <w:tcPr>
            <w:tcW w:w="1810" w:type="dxa"/>
            <w:gridSpan w:val="2"/>
          </w:tcPr>
          <w:p w:rsidR="006A6EED" w:rsidRPr="006A6EED" w:rsidRDefault="006A6EED" w:rsidP="006A6EED">
            <w:pPr>
              <w:snapToGrid w:val="0"/>
              <w:spacing w:line="240" w:lineRule="auto"/>
              <w:ind w:firstLineChars="0" w:firstLine="0"/>
              <w:rPr>
                <w:szCs w:val="28"/>
              </w:rPr>
            </w:pPr>
          </w:p>
        </w:tc>
        <w:tc>
          <w:tcPr>
            <w:tcW w:w="1629" w:type="dxa"/>
          </w:tcPr>
          <w:p w:rsidR="006A6EED" w:rsidRPr="006A6EED" w:rsidRDefault="006A6EED" w:rsidP="006A6EED">
            <w:pPr>
              <w:snapToGrid w:val="0"/>
              <w:spacing w:line="240" w:lineRule="auto"/>
              <w:ind w:firstLineChars="0" w:firstLine="0"/>
              <w:rPr>
                <w:szCs w:val="28"/>
              </w:rPr>
            </w:pPr>
          </w:p>
        </w:tc>
        <w:tc>
          <w:tcPr>
            <w:tcW w:w="1577" w:type="dxa"/>
          </w:tcPr>
          <w:p w:rsidR="006A6EED" w:rsidRPr="006A6EED" w:rsidRDefault="006A6EED" w:rsidP="006A6EED">
            <w:pPr>
              <w:snapToGrid w:val="0"/>
              <w:spacing w:line="240" w:lineRule="auto"/>
              <w:ind w:firstLineChars="0" w:firstLine="0"/>
              <w:rPr>
                <w:szCs w:val="28"/>
              </w:rPr>
            </w:pPr>
          </w:p>
        </w:tc>
      </w:tr>
      <w:tr w:rsidR="006A6EED" w:rsidRPr="006A6EED" w:rsidTr="00D37C2B">
        <w:tc>
          <w:tcPr>
            <w:tcW w:w="1737" w:type="dxa"/>
            <w:vMerge w:val="restart"/>
            <w:vAlign w:val="center"/>
          </w:tcPr>
          <w:p w:rsidR="006A6EED" w:rsidRPr="006A6EED" w:rsidRDefault="006A6EED" w:rsidP="006A6EED">
            <w:pPr>
              <w:snapToGrid w:val="0"/>
              <w:spacing w:line="240" w:lineRule="auto"/>
              <w:ind w:firstLineChars="0" w:firstLine="0"/>
              <w:jc w:val="center"/>
              <w:rPr>
                <w:szCs w:val="28"/>
              </w:rPr>
            </w:pPr>
            <w:r w:rsidRPr="006A6EED">
              <w:rPr>
                <w:rFonts w:hint="eastAsia"/>
                <w:szCs w:val="28"/>
              </w:rPr>
              <w:t>本年累计</w:t>
            </w:r>
          </w:p>
        </w:tc>
        <w:tc>
          <w:tcPr>
            <w:tcW w:w="1810" w:type="dxa"/>
            <w:vAlign w:val="center"/>
          </w:tcPr>
          <w:p w:rsidR="006A6EED" w:rsidRPr="006A6EED" w:rsidRDefault="006A6EED" w:rsidP="006A6EED">
            <w:pPr>
              <w:snapToGrid w:val="0"/>
              <w:spacing w:line="240" w:lineRule="auto"/>
              <w:ind w:firstLineChars="0" w:firstLine="0"/>
              <w:jc w:val="center"/>
              <w:rPr>
                <w:szCs w:val="28"/>
              </w:rPr>
            </w:pPr>
            <w:r w:rsidRPr="006A6EED">
              <w:rPr>
                <w:rFonts w:hint="eastAsia"/>
                <w:szCs w:val="28"/>
              </w:rPr>
              <w:t>发生次数</w:t>
            </w:r>
          </w:p>
        </w:tc>
        <w:tc>
          <w:tcPr>
            <w:tcW w:w="1810" w:type="dxa"/>
            <w:gridSpan w:val="2"/>
            <w:vAlign w:val="center"/>
          </w:tcPr>
          <w:p w:rsidR="006A6EED" w:rsidRPr="006A6EED" w:rsidRDefault="006A6EED" w:rsidP="006A6EED">
            <w:pPr>
              <w:snapToGrid w:val="0"/>
              <w:spacing w:line="240" w:lineRule="auto"/>
              <w:ind w:firstLineChars="0" w:firstLine="0"/>
              <w:rPr>
                <w:szCs w:val="28"/>
              </w:rPr>
            </w:pPr>
          </w:p>
        </w:tc>
        <w:tc>
          <w:tcPr>
            <w:tcW w:w="1991" w:type="dxa"/>
            <w:vAlign w:val="center"/>
          </w:tcPr>
          <w:p w:rsidR="006A6EED" w:rsidRPr="006A6EED" w:rsidRDefault="006A6EED" w:rsidP="006A6EED">
            <w:pPr>
              <w:snapToGrid w:val="0"/>
              <w:spacing w:line="240" w:lineRule="auto"/>
              <w:ind w:firstLineChars="0" w:firstLine="0"/>
              <w:rPr>
                <w:szCs w:val="28"/>
              </w:rPr>
            </w:pPr>
          </w:p>
        </w:tc>
        <w:tc>
          <w:tcPr>
            <w:tcW w:w="1810" w:type="dxa"/>
            <w:vAlign w:val="center"/>
          </w:tcPr>
          <w:p w:rsidR="006A6EED" w:rsidRPr="006A6EED" w:rsidRDefault="006A6EED" w:rsidP="006A6EED">
            <w:pPr>
              <w:snapToGrid w:val="0"/>
              <w:spacing w:line="240" w:lineRule="auto"/>
              <w:ind w:firstLineChars="0" w:firstLine="0"/>
              <w:rPr>
                <w:szCs w:val="28"/>
              </w:rPr>
            </w:pPr>
          </w:p>
        </w:tc>
        <w:tc>
          <w:tcPr>
            <w:tcW w:w="1810" w:type="dxa"/>
            <w:gridSpan w:val="2"/>
            <w:vAlign w:val="center"/>
          </w:tcPr>
          <w:p w:rsidR="006A6EED" w:rsidRPr="006A6EED" w:rsidRDefault="006A6EED" w:rsidP="006A6EED">
            <w:pPr>
              <w:snapToGrid w:val="0"/>
              <w:spacing w:line="240" w:lineRule="auto"/>
              <w:ind w:firstLineChars="0" w:firstLine="0"/>
              <w:rPr>
                <w:szCs w:val="28"/>
              </w:rPr>
            </w:pPr>
          </w:p>
        </w:tc>
        <w:tc>
          <w:tcPr>
            <w:tcW w:w="1629" w:type="dxa"/>
            <w:vAlign w:val="center"/>
          </w:tcPr>
          <w:p w:rsidR="006A6EED" w:rsidRPr="006A6EED" w:rsidRDefault="006A6EED" w:rsidP="006A6EED">
            <w:pPr>
              <w:snapToGrid w:val="0"/>
              <w:spacing w:line="240" w:lineRule="auto"/>
              <w:ind w:firstLineChars="0" w:firstLine="0"/>
              <w:rPr>
                <w:szCs w:val="28"/>
              </w:rPr>
            </w:pPr>
          </w:p>
        </w:tc>
        <w:tc>
          <w:tcPr>
            <w:tcW w:w="1577" w:type="dxa"/>
            <w:vAlign w:val="center"/>
          </w:tcPr>
          <w:p w:rsidR="006A6EED" w:rsidRPr="006A6EED" w:rsidRDefault="006A6EED" w:rsidP="006A6EED">
            <w:pPr>
              <w:snapToGrid w:val="0"/>
              <w:spacing w:line="240" w:lineRule="auto"/>
              <w:ind w:firstLineChars="0" w:firstLine="0"/>
              <w:rPr>
                <w:szCs w:val="28"/>
              </w:rPr>
            </w:pPr>
          </w:p>
        </w:tc>
      </w:tr>
      <w:tr w:rsidR="006A6EED" w:rsidRPr="006A6EED" w:rsidTr="00D37C2B">
        <w:tc>
          <w:tcPr>
            <w:tcW w:w="1737" w:type="dxa"/>
            <w:vMerge/>
          </w:tcPr>
          <w:p w:rsidR="006A6EED" w:rsidRPr="006A6EED" w:rsidRDefault="006A6EED" w:rsidP="006A6EED">
            <w:pPr>
              <w:snapToGrid w:val="0"/>
              <w:spacing w:line="240" w:lineRule="auto"/>
              <w:ind w:firstLineChars="0" w:firstLine="0"/>
              <w:rPr>
                <w:szCs w:val="28"/>
              </w:rPr>
            </w:pPr>
          </w:p>
        </w:tc>
        <w:tc>
          <w:tcPr>
            <w:tcW w:w="1810" w:type="dxa"/>
          </w:tcPr>
          <w:p w:rsidR="006A6EED" w:rsidRPr="006A6EED" w:rsidRDefault="006A6EED" w:rsidP="006A6EED">
            <w:pPr>
              <w:snapToGrid w:val="0"/>
              <w:spacing w:line="320" w:lineRule="exact"/>
              <w:ind w:firstLineChars="0" w:firstLine="0"/>
              <w:jc w:val="center"/>
              <w:rPr>
                <w:szCs w:val="28"/>
              </w:rPr>
            </w:pPr>
            <w:r w:rsidRPr="006A6EED">
              <w:rPr>
                <w:rFonts w:hint="eastAsia"/>
                <w:szCs w:val="28"/>
              </w:rPr>
              <w:t>涉及</w:t>
            </w:r>
            <w:r w:rsidRPr="006A6EED">
              <w:rPr>
                <w:rFonts w:hint="eastAsia"/>
                <w:szCs w:val="28"/>
              </w:rPr>
              <w:t>/</w:t>
            </w:r>
            <w:r w:rsidRPr="006A6EED">
              <w:rPr>
                <w:rFonts w:hint="eastAsia"/>
                <w:spacing w:val="-30"/>
                <w:szCs w:val="28"/>
              </w:rPr>
              <w:t>直接损失金额（万元）</w:t>
            </w:r>
          </w:p>
        </w:tc>
        <w:tc>
          <w:tcPr>
            <w:tcW w:w="1810" w:type="dxa"/>
            <w:gridSpan w:val="2"/>
          </w:tcPr>
          <w:p w:rsidR="006A6EED" w:rsidRPr="006A6EED" w:rsidRDefault="006A6EED" w:rsidP="006A6EED">
            <w:pPr>
              <w:snapToGrid w:val="0"/>
              <w:spacing w:line="280" w:lineRule="exact"/>
              <w:ind w:firstLineChars="0" w:firstLine="0"/>
              <w:rPr>
                <w:szCs w:val="28"/>
              </w:rPr>
            </w:pPr>
          </w:p>
        </w:tc>
        <w:tc>
          <w:tcPr>
            <w:tcW w:w="1991" w:type="dxa"/>
          </w:tcPr>
          <w:p w:rsidR="006A6EED" w:rsidRPr="006A6EED" w:rsidRDefault="006A6EED" w:rsidP="006A6EED">
            <w:pPr>
              <w:snapToGrid w:val="0"/>
              <w:spacing w:line="240" w:lineRule="auto"/>
              <w:ind w:firstLineChars="0" w:firstLine="0"/>
              <w:rPr>
                <w:szCs w:val="28"/>
              </w:rPr>
            </w:pPr>
          </w:p>
        </w:tc>
        <w:tc>
          <w:tcPr>
            <w:tcW w:w="1810" w:type="dxa"/>
          </w:tcPr>
          <w:p w:rsidR="006A6EED" w:rsidRPr="006A6EED" w:rsidRDefault="006A6EED" w:rsidP="006A6EED">
            <w:pPr>
              <w:snapToGrid w:val="0"/>
              <w:spacing w:line="240" w:lineRule="auto"/>
              <w:ind w:firstLineChars="0" w:firstLine="0"/>
              <w:rPr>
                <w:szCs w:val="28"/>
              </w:rPr>
            </w:pPr>
          </w:p>
        </w:tc>
        <w:tc>
          <w:tcPr>
            <w:tcW w:w="1810" w:type="dxa"/>
            <w:gridSpan w:val="2"/>
          </w:tcPr>
          <w:p w:rsidR="006A6EED" w:rsidRPr="006A6EED" w:rsidRDefault="006A6EED" w:rsidP="006A6EED">
            <w:pPr>
              <w:snapToGrid w:val="0"/>
              <w:spacing w:line="240" w:lineRule="auto"/>
              <w:ind w:firstLineChars="0" w:firstLine="0"/>
              <w:rPr>
                <w:szCs w:val="28"/>
              </w:rPr>
            </w:pPr>
          </w:p>
        </w:tc>
        <w:tc>
          <w:tcPr>
            <w:tcW w:w="1629" w:type="dxa"/>
          </w:tcPr>
          <w:p w:rsidR="006A6EED" w:rsidRPr="006A6EED" w:rsidRDefault="006A6EED" w:rsidP="006A6EED">
            <w:pPr>
              <w:snapToGrid w:val="0"/>
              <w:spacing w:line="240" w:lineRule="auto"/>
              <w:ind w:firstLineChars="0" w:firstLine="0"/>
              <w:rPr>
                <w:szCs w:val="28"/>
              </w:rPr>
            </w:pPr>
          </w:p>
        </w:tc>
        <w:tc>
          <w:tcPr>
            <w:tcW w:w="1577" w:type="dxa"/>
          </w:tcPr>
          <w:p w:rsidR="006A6EED" w:rsidRPr="006A6EED" w:rsidRDefault="006A6EED" w:rsidP="006A6EED">
            <w:pPr>
              <w:snapToGrid w:val="0"/>
              <w:spacing w:line="240" w:lineRule="auto"/>
              <w:ind w:firstLineChars="0" w:firstLine="0"/>
              <w:rPr>
                <w:szCs w:val="28"/>
              </w:rPr>
            </w:pPr>
          </w:p>
        </w:tc>
      </w:tr>
      <w:tr w:rsidR="006A6EED" w:rsidRPr="006A6EED" w:rsidTr="00D37C2B">
        <w:tc>
          <w:tcPr>
            <w:tcW w:w="14174" w:type="dxa"/>
            <w:gridSpan w:val="10"/>
          </w:tcPr>
          <w:p w:rsidR="006A6EED" w:rsidRPr="006A6EED" w:rsidRDefault="006A6EED" w:rsidP="00A52D84">
            <w:pPr>
              <w:snapToGrid w:val="0"/>
              <w:spacing w:beforeLines="20" w:before="48" w:afterLines="20" w:after="48" w:line="240" w:lineRule="auto"/>
              <w:ind w:firstLineChars="0" w:firstLine="0"/>
              <w:rPr>
                <w:szCs w:val="28"/>
              </w:rPr>
            </w:pPr>
            <w:r w:rsidRPr="006A6EED">
              <w:rPr>
                <w:rFonts w:hint="eastAsia"/>
                <w:szCs w:val="28"/>
              </w:rPr>
              <w:t>对物资采购质量管理的相关建议：（可另附页）</w:t>
            </w:r>
          </w:p>
          <w:p w:rsidR="006A6EED" w:rsidRPr="006A6EED" w:rsidRDefault="006A6EED" w:rsidP="006A6EED">
            <w:pPr>
              <w:spacing w:line="240" w:lineRule="auto"/>
              <w:ind w:firstLineChars="0" w:firstLine="0"/>
              <w:rPr>
                <w:szCs w:val="28"/>
              </w:rPr>
            </w:pPr>
          </w:p>
        </w:tc>
      </w:tr>
      <w:tr w:rsidR="006A6EED" w:rsidRPr="006A6EED" w:rsidTr="00D37C2B">
        <w:trPr>
          <w:trHeight w:val="1531"/>
        </w:trPr>
        <w:tc>
          <w:tcPr>
            <w:tcW w:w="4633" w:type="dxa"/>
            <w:gridSpan w:val="3"/>
          </w:tcPr>
          <w:p w:rsidR="006A6EED" w:rsidRPr="006A6EED" w:rsidRDefault="006A6EED" w:rsidP="00A52D84">
            <w:pPr>
              <w:snapToGrid w:val="0"/>
              <w:spacing w:beforeLines="20" w:before="48" w:line="240" w:lineRule="auto"/>
              <w:ind w:firstLineChars="0" w:firstLine="0"/>
              <w:rPr>
                <w:szCs w:val="28"/>
              </w:rPr>
            </w:pPr>
            <w:r w:rsidRPr="006A6EED">
              <w:rPr>
                <w:rFonts w:hint="eastAsia"/>
                <w:szCs w:val="28"/>
              </w:rPr>
              <w:t>填报人签字：</w:t>
            </w:r>
          </w:p>
          <w:p w:rsidR="006A6EED" w:rsidRPr="006A6EED" w:rsidRDefault="006A6EED" w:rsidP="00A52D84">
            <w:pPr>
              <w:snapToGrid w:val="0"/>
              <w:spacing w:afterLines="40" w:after="96" w:line="240" w:lineRule="auto"/>
              <w:ind w:firstLineChars="0" w:firstLine="0"/>
              <w:rPr>
                <w:szCs w:val="28"/>
              </w:rPr>
            </w:pPr>
            <w:r w:rsidRPr="006A6EED">
              <w:rPr>
                <w:rFonts w:hint="eastAsia"/>
                <w:szCs w:val="28"/>
              </w:rPr>
              <w:t>联系电话：</w:t>
            </w:r>
          </w:p>
          <w:p w:rsidR="006A6EED" w:rsidRPr="006A6EED" w:rsidRDefault="006A6EED" w:rsidP="00A52D84">
            <w:pPr>
              <w:snapToGrid w:val="0"/>
              <w:spacing w:afterLines="40" w:after="96" w:line="240" w:lineRule="auto"/>
              <w:ind w:firstLineChars="0" w:firstLine="0"/>
              <w:rPr>
                <w:szCs w:val="28"/>
              </w:rPr>
            </w:pPr>
          </w:p>
          <w:p w:rsidR="006A6EED" w:rsidRPr="006A6EED" w:rsidRDefault="006A6EED" w:rsidP="00A52D84">
            <w:pPr>
              <w:snapToGrid w:val="0"/>
              <w:spacing w:beforeLines="50" w:before="120" w:line="240" w:lineRule="auto"/>
              <w:ind w:firstLineChars="800" w:firstLine="2240"/>
              <w:rPr>
                <w:szCs w:val="28"/>
              </w:rPr>
            </w:pPr>
            <w:r w:rsidRPr="006A6EED">
              <w:rPr>
                <w:rFonts w:hint="eastAsia"/>
                <w:szCs w:val="28"/>
              </w:rPr>
              <w:t>年月日</w:t>
            </w:r>
          </w:p>
        </w:tc>
        <w:tc>
          <w:tcPr>
            <w:tcW w:w="4706" w:type="dxa"/>
            <w:gridSpan w:val="4"/>
          </w:tcPr>
          <w:p w:rsidR="006A6EED" w:rsidRPr="006A6EED" w:rsidRDefault="006A6EED" w:rsidP="00A52D84">
            <w:pPr>
              <w:snapToGrid w:val="0"/>
              <w:spacing w:beforeLines="20" w:before="48" w:line="240" w:lineRule="auto"/>
              <w:ind w:firstLineChars="0" w:firstLine="0"/>
              <w:rPr>
                <w:szCs w:val="28"/>
              </w:rPr>
            </w:pPr>
            <w:r w:rsidRPr="006A6EED">
              <w:rPr>
                <w:rFonts w:hint="eastAsia"/>
                <w:szCs w:val="28"/>
              </w:rPr>
              <w:t>部门负责人签字：</w:t>
            </w:r>
          </w:p>
          <w:p w:rsidR="006A6EED" w:rsidRPr="006A6EED" w:rsidRDefault="006A6EED" w:rsidP="006A6EED">
            <w:pPr>
              <w:snapToGrid w:val="0"/>
              <w:spacing w:line="240" w:lineRule="auto"/>
              <w:ind w:firstLineChars="0" w:firstLine="0"/>
              <w:rPr>
                <w:szCs w:val="28"/>
              </w:rPr>
            </w:pPr>
          </w:p>
          <w:p w:rsidR="006A6EED" w:rsidRPr="006A6EED" w:rsidRDefault="006A6EED" w:rsidP="00A52D84">
            <w:pPr>
              <w:snapToGrid w:val="0"/>
              <w:spacing w:beforeLines="70" w:before="168" w:line="240" w:lineRule="auto"/>
              <w:ind w:firstLineChars="800" w:firstLine="2240"/>
              <w:rPr>
                <w:szCs w:val="28"/>
              </w:rPr>
            </w:pPr>
          </w:p>
          <w:p w:rsidR="006A6EED" w:rsidRPr="006A6EED" w:rsidRDefault="006A6EED" w:rsidP="00A52D84">
            <w:pPr>
              <w:snapToGrid w:val="0"/>
              <w:spacing w:beforeLines="70" w:before="168" w:line="240" w:lineRule="auto"/>
              <w:ind w:firstLineChars="800" w:firstLine="2240"/>
              <w:rPr>
                <w:szCs w:val="28"/>
              </w:rPr>
            </w:pPr>
            <w:r w:rsidRPr="006A6EED">
              <w:rPr>
                <w:rFonts w:hint="eastAsia"/>
                <w:szCs w:val="28"/>
              </w:rPr>
              <w:t>年月日</w:t>
            </w:r>
          </w:p>
        </w:tc>
        <w:tc>
          <w:tcPr>
            <w:tcW w:w="4835" w:type="dxa"/>
            <w:gridSpan w:val="3"/>
          </w:tcPr>
          <w:p w:rsidR="006A6EED" w:rsidRPr="006A6EED" w:rsidRDefault="006A6EED" w:rsidP="00A52D84">
            <w:pPr>
              <w:snapToGrid w:val="0"/>
              <w:spacing w:beforeLines="20" w:before="48" w:line="240" w:lineRule="auto"/>
              <w:ind w:firstLineChars="0" w:firstLine="0"/>
              <w:rPr>
                <w:szCs w:val="28"/>
              </w:rPr>
            </w:pPr>
            <w:r w:rsidRPr="006A6EED">
              <w:rPr>
                <w:rFonts w:hint="eastAsia"/>
                <w:szCs w:val="28"/>
              </w:rPr>
              <w:t>分管领导签字：</w:t>
            </w:r>
          </w:p>
          <w:p w:rsidR="006A6EED" w:rsidRPr="006A6EED" w:rsidRDefault="006A6EED" w:rsidP="006A6EED">
            <w:pPr>
              <w:snapToGrid w:val="0"/>
              <w:spacing w:line="240" w:lineRule="auto"/>
              <w:ind w:firstLineChars="0" w:firstLine="0"/>
              <w:rPr>
                <w:szCs w:val="28"/>
              </w:rPr>
            </w:pPr>
          </w:p>
          <w:p w:rsidR="006A6EED" w:rsidRPr="006A6EED" w:rsidRDefault="006A6EED" w:rsidP="00A52D84">
            <w:pPr>
              <w:snapToGrid w:val="0"/>
              <w:spacing w:beforeLines="70" w:before="168" w:line="240" w:lineRule="auto"/>
              <w:ind w:firstLineChars="900" w:firstLine="2520"/>
              <w:rPr>
                <w:szCs w:val="28"/>
              </w:rPr>
            </w:pPr>
          </w:p>
          <w:p w:rsidR="006A6EED" w:rsidRPr="006A6EED" w:rsidRDefault="006A6EED" w:rsidP="00A52D84">
            <w:pPr>
              <w:snapToGrid w:val="0"/>
              <w:spacing w:beforeLines="70" w:before="168" w:line="240" w:lineRule="auto"/>
              <w:ind w:firstLineChars="900" w:firstLine="2520"/>
              <w:rPr>
                <w:szCs w:val="28"/>
              </w:rPr>
            </w:pPr>
            <w:r w:rsidRPr="006A6EED">
              <w:rPr>
                <w:rFonts w:hint="eastAsia"/>
                <w:szCs w:val="28"/>
              </w:rPr>
              <w:t>年月日</w:t>
            </w:r>
          </w:p>
        </w:tc>
      </w:tr>
    </w:tbl>
    <w:p w:rsidR="006A6EED" w:rsidRPr="006A6EED" w:rsidRDefault="006A6EED" w:rsidP="006A6EED">
      <w:pPr>
        <w:snapToGrid w:val="0"/>
        <w:spacing w:line="240" w:lineRule="auto"/>
        <w:ind w:firstLineChars="0" w:firstLine="0"/>
        <w:rPr>
          <w:rFonts w:ascii="方正仿宋简体" w:eastAsia="方正仿宋简体"/>
          <w:sz w:val="32"/>
          <w:szCs w:val="32"/>
        </w:rPr>
      </w:pPr>
    </w:p>
    <w:p w:rsidR="006A6EED" w:rsidRPr="006A6EED" w:rsidRDefault="006A6EED" w:rsidP="006A6EED">
      <w:pPr>
        <w:snapToGrid w:val="0"/>
        <w:spacing w:line="240" w:lineRule="auto"/>
        <w:ind w:firstLineChars="0" w:firstLine="0"/>
        <w:rPr>
          <w:rFonts w:ascii="方正仿宋简体" w:eastAsia="方正仿宋简体"/>
          <w:sz w:val="32"/>
          <w:szCs w:val="32"/>
        </w:rPr>
      </w:pPr>
    </w:p>
    <w:p w:rsidR="006A6EED" w:rsidRPr="006A6EED" w:rsidRDefault="006A6EED" w:rsidP="006A6EED">
      <w:pPr>
        <w:snapToGrid w:val="0"/>
        <w:spacing w:line="240" w:lineRule="auto"/>
        <w:ind w:firstLineChars="0" w:firstLine="0"/>
        <w:rPr>
          <w:rFonts w:ascii="方正仿宋简体" w:eastAsia="方正仿宋简体"/>
          <w:sz w:val="32"/>
          <w:szCs w:val="32"/>
        </w:rPr>
      </w:pPr>
    </w:p>
    <w:p w:rsidR="006A6EED" w:rsidRPr="006A6EED" w:rsidRDefault="006A6EED" w:rsidP="006A6EED">
      <w:pPr>
        <w:snapToGrid w:val="0"/>
        <w:spacing w:line="240" w:lineRule="auto"/>
        <w:ind w:firstLineChars="0" w:firstLine="0"/>
        <w:rPr>
          <w:rFonts w:ascii="方正仿宋简体" w:eastAsia="方正仿宋简体"/>
          <w:sz w:val="32"/>
          <w:szCs w:val="32"/>
        </w:rPr>
      </w:pPr>
      <w:r w:rsidRPr="006A6EED">
        <w:rPr>
          <w:rFonts w:ascii="方正仿宋简体" w:eastAsia="方正仿宋简体" w:hint="eastAsia"/>
          <w:sz w:val="32"/>
          <w:szCs w:val="32"/>
        </w:rPr>
        <w:lastRenderedPageBreak/>
        <w:t>附件</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775"/>
        <w:gridCol w:w="1367"/>
        <w:gridCol w:w="1483"/>
        <w:gridCol w:w="1365"/>
        <w:gridCol w:w="1590"/>
        <w:gridCol w:w="2950"/>
        <w:gridCol w:w="2465"/>
        <w:gridCol w:w="1380"/>
        <w:gridCol w:w="1185"/>
      </w:tblGrid>
      <w:tr w:rsidR="006A6EED" w:rsidRPr="006A6EED" w:rsidTr="00D37C2B">
        <w:trPr>
          <w:trHeight w:val="1223"/>
        </w:trPr>
        <w:tc>
          <w:tcPr>
            <w:tcW w:w="14560" w:type="dxa"/>
            <w:gridSpan w:val="9"/>
            <w:vAlign w:val="center"/>
          </w:tcPr>
          <w:p w:rsidR="006A6EED" w:rsidRPr="006A6EED" w:rsidRDefault="006A6EED" w:rsidP="006A6EED">
            <w:pPr>
              <w:widowControl/>
              <w:spacing w:line="240" w:lineRule="auto"/>
              <w:ind w:firstLineChars="0" w:firstLine="0"/>
              <w:jc w:val="center"/>
              <w:textAlignment w:val="center"/>
              <w:rPr>
                <w:rFonts w:ascii="宋体" w:hAnsi="宋体" w:cs="宋体"/>
                <w:b/>
                <w:color w:val="000000"/>
                <w:sz w:val="52"/>
                <w:szCs w:val="52"/>
              </w:rPr>
            </w:pPr>
            <w:r w:rsidRPr="006A6EED">
              <w:rPr>
                <w:rFonts w:ascii="宋体" w:hAnsi="宋体" w:cs="宋体" w:hint="eastAsia"/>
                <w:b/>
                <w:color w:val="000000"/>
                <w:kern w:val="0"/>
                <w:sz w:val="36"/>
                <w:szCs w:val="36"/>
              </w:rPr>
              <w:t>物资质量问题台账</w:t>
            </w:r>
          </w:p>
        </w:tc>
      </w:tr>
      <w:tr w:rsidR="006A6EED" w:rsidRPr="006A6EED" w:rsidTr="00D37C2B">
        <w:trPr>
          <w:trHeight w:val="1310"/>
        </w:trPr>
        <w:tc>
          <w:tcPr>
            <w:tcW w:w="775"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widowControl/>
              <w:spacing w:line="240" w:lineRule="auto"/>
              <w:ind w:firstLineChars="0" w:firstLine="0"/>
              <w:jc w:val="center"/>
              <w:textAlignment w:val="center"/>
              <w:rPr>
                <w:rFonts w:ascii="宋体" w:hAnsi="宋体" w:cs="宋体"/>
                <w:color w:val="000000"/>
                <w:sz w:val="32"/>
                <w:szCs w:val="32"/>
              </w:rPr>
            </w:pPr>
            <w:r w:rsidRPr="006A6EED">
              <w:rPr>
                <w:rFonts w:ascii="宋体" w:hAnsi="宋体" w:cs="宋体" w:hint="eastAsia"/>
                <w:color w:val="000000"/>
                <w:kern w:val="0"/>
                <w:sz w:val="32"/>
                <w:szCs w:val="32"/>
              </w:rPr>
              <w:t>序号</w:t>
            </w:r>
          </w:p>
        </w:tc>
        <w:tc>
          <w:tcPr>
            <w:tcW w:w="1367"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widowControl/>
              <w:spacing w:line="240" w:lineRule="auto"/>
              <w:ind w:firstLineChars="0" w:firstLine="0"/>
              <w:jc w:val="center"/>
              <w:textAlignment w:val="center"/>
              <w:rPr>
                <w:rFonts w:ascii="宋体" w:hAnsi="宋体" w:cs="宋体"/>
                <w:color w:val="000000"/>
                <w:sz w:val="32"/>
                <w:szCs w:val="32"/>
              </w:rPr>
            </w:pPr>
            <w:r w:rsidRPr="006A6EED">
              <w:rPr>
                <w:rFonts w:ascii="宋体" w:hAnsi="宋体" w:cs="宋体" w:hint="eastAsia"/>
                <w:color w:val="000000"/>
                <w:kern w:val="0"/>
                <w:sz w:val="32"/>
                <w:szCs w:val="32"/>
              </w:rPr>
              <w:t>物资使用出现质量问题时间</w:t>
            </w:r>
          </w:p>
        </w:tc>
        <w:tc>
          <w:tcPr>
            <w:tcW w:w="1483"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widowControl/>
              <w:spacing w:line="240" w:lineRule="auto"/>
              <w:ind w:firstLineChars="0" w:firstLine="0"/>
              <w:jc w:val="center"/>
              <w:textAlignment w:val="center"/>
              <w:rPr>
                <w:rFonts w:ascii="宋体" w:hAnsi="宋体" w:cs="宋体"/>
                <w:color w:val="000000"/>
                <w:sz w:val="32"/>
                <w:szCs w:val="32"/>
              </w:rPr>
            </w:pPr>
            <w:r w:rsidRPr="006A6EED">
              <w:rPr>
                <w:rFonts w:ascii="宋体" w:hAnsi="宋体" w:cs="宋体" w:hint="eastAsia"/>
                <w:color w:val="000000"/>
                <w:kern w:val="0"/>
                <w:sz w:val="32"/>
                <w:szCs w:val="32"/>
              </w:rPr>
              <w:t>物资名称</w:t>
            </w:r>
          </w:p>
        </w:tc>
        <w:tc>
          <w:tcPr>
            <w:tcW w:w="1365"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widowControl/>
              <w:spacing w:line="240" w:lineRule="auto"/>
              <w:ind w:firstLineChars="0" w:firstLine="0"/>
              <w:jc w:val="center"/>
              <w:textAlignment w:val="center"/>
              <w:rPr>
                <w:rFonts w:ascii="宋体" w:hAnsi="宋体" w:cs="宋体"/>
                <w:color w:val="000000"/>
                <w:sz w:val="32"/>
                <w:szCs w:val="32"/>
              </w:rPr>
            </w:pPr>
            <w:r w:rsidRPr="006A6EED">
              <w:rPr>
                <w:rFonts w:ascii="宋体" w:hAnsi="宋体" w:cs="宋体" w:hint="eastAsia"/>
                <w:color w:val="000000"/>
                <w:kern w:val="0"/>
                <w:sz w:val="32"/>
                <w:szCs w:val="32"/>
              </w:rPr>
              <w:t>规格型号</w:t>
            </w:r>
          </w:p>
        </w:tc>
        <w:tc>
          <w:tcPr>
            <w:tcW w:w="1590"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widowControl/>
              <w:spacing w:line="240" w:lineRule="auto"/>
              <w:ind w:firstLineChars="0" w:firstLine="0"/>
              <w:jc w:val="center"/>
              <w:textAlignment w:val="center"/>
              <w:rPr>
                <w:rFonts w:ascii="宋体" w:hAnsi="宋体" w:cs="宋体"/>
                <w:color w:val="000000"/>
                <w:sz w:val="32"/>
                <w:szCs w:val="32"/>
              </w:rPr>
            </w:pPr>
            <w:r w:rsidRPr="006A6EED">
              <w:rPr>
                <w:rFonts w:ascii="宋体" w:hAnsi="宋体" w:cs="宋体" w:hint="eastAsia"/>
                <w:color w:val="000000"/>
                <w:kern w:val="0"/>
                <w:sz w:val="32"/>
                <w:szCs w:val="32"/>
              </w:rPr>
              <w:t>生产厂家</w:t>
            </w:r>
          </w:p>
        </w:tc>
        <w:tc>
          <w:tcPr>
            <w:tcW w:w="2950"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widowControl/>
              <w:spacing w:line="240" w:lineRule="auto"/>
              <w:ind w:firstLineChars="0" w:firstLine="0"/>
              <w:jc w:val="center"/>
              <w:textAlignment w:val="center"/>
              <w:rPr>
                <w:rFonts w:ascii="宋体" w:hAnsi="宋体" w:cs="宋体"/>
                <w:color w:val="000000"/>
                <w:sz w:val="32"/>
                <w:szCs w:val="32"/>
              </w:rPr>
            </w:pPr>
            <w:r w:rsidRPr="006A6EED">
              <w:rPr>
                <w:rFonts w:ascii="宋体" w:hAnsi="宋体" w:cs="宋体" w:hint="eastAsia"/>
                <w:color w:val="000000"/>
                <w:kern w:val="0"/>
                <w:sz w:val="32"/>
                <w:szCs w:val="32"/>
              </w:rPr>
              <w:t>验收及使用过程中存在的问题</w:t>
            </w:r>
          </w:p>
        </w:tc>
        <w:tc>
          <w:tcPr>
            <w:tcW w:w="2465"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widowControl/>
              <w:spacing w:line="240" w:lineRule="auto"/>
              <w:ind w:firstLineChars="0" w:firstLine="0"/>
              <w:jc w:val="center"/>
              <w:textAlignment w:val="center"/>
              <w:rPr>
                <w:rFonts w:ascii="宋体" w:hAnsi="宋体" w:cs="宋体"/>
                <w:color w:val="000000"/>
                <w:sz w:val="32"/>
                <w:szCs w:val="32"/>
              </w:rPr>
            </w:pPr>
            <w:r w:rsidRPr="006A6EED">
              <w:rPr>
                <w:rFonts w:ascii="宋体" w:hAnsi="宋体" w:cs="宋体" w:hint="eastAsia"/>
                <w:color w:val="000000"/>
                <w:kern w:val="0"/>
                <w:sz w:val="32"/>
                <w:szCs w:val="32"/>
              </w:rPr>
              <w:t>处理情况</w:t>
            </w:r>
          </w:p>
        </w:tc>
        <w:tc>
          <w:tcPr>
            <w:tcW w:w="1380"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widowControl/>
              <w:spacing w:line="240" w:lineRule="auto"/>
              <w:ind w:firstLineChars="0" w:firstLine="0"/>
              <w:jc w:val="center"/>
              <w:textAlignment w:val="center"/>
              <w:rPr>
                <w:rFonts w:ascii="宋体" w:hAnsi="宋体" w:cs="宋体"/>
                <w:color w:val="000000"/>
                <w:sz w:val="32"/>
                <w:szCs w:val="32"/>
              </w:rPr>
            </w:pPr>
            <w:r w:rsidRPr="006A6EED">
              <w:rPr>
                <w:rFonts w:ascii="宋体" w:hAnsi="宋体" w:cs="宋体" w:hint="eastAsia"/>
                <w:color w:val="000000"/>
                <w:kern w:val="0"/>
                <w:sz w:val="32"/>
                <w:szCs w:val="32"/>
              </w:rPr>
              <w:t>经办人</w:t>
            </w:r>
          </w:p>
        </w:tc>
        <w:tc>
          <w:tcPr>
            <w:tcW w:w="1185"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widowControl/>
              <w:spacing w:line="240" w:lineRule="auto"/>
              <w:ind w:firstLineChars="0" w:firstLine="0"/>
              <w:jc w:val="center"/>
              <w:textAlignment w:val="center"/>
              <w:rPr>
                <w:rFonts w:ascii="宋体" w:hAnsi="宋体" w:cs="宋体"/>
                <w:color w:val="000000"/>
                <w:sz w:val="32"/>
                <w:szCs w:val="32"/>
              </w:rPr>
            </w:pPr>
            <w:r w:rsidRPr="006A6EED">
              <w:rPr>
                <w:rFonts w:ascii="宋体" w:hAnsi="宋体" w:cs="宋体" w:hint="eastAsia"/>
                <w:color w:val="000000"/>
                <w:kern w:val="0"/>
                <w:sz w:val="32"/>
                <w:szCs w:val="32"/>
              </w:rPr>
              <w:t>备 注</w:t>
            </w:r>
          </w:p>
        </w:tc>
      </w:tr>
      <w:tr w:rsidR="006A6EED" w:rsidRPr="006A6EED" w:rsidTr="00D37C2B">
        <w:trPr>
          <w:trHeight w:val="780"/>
        </w:trPr>
        <w:tc>
          <w:tcPr>
            <w:tcW w:w="775"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spacing w:line="240" w:lineRule="auto"/>
              <w:ind w:firstLineChars="0" w:firstLine="0"/>
              <w:jc w:val="center"/>
              <w:rPr>
                <w:rFonts w:ascii="宋体" w:hAnsi="宋体" w:cs="宋体"/>
                <w:color w:val="000000"/>
                <w:sz w:val="36"/>
                <w:szCs w:val="36"/>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spacing w:line="240" w:lineRule="auto"/>
              <w:ind w:firstLineChars="0" w:firstLine="0"/>
              <w:jc w:val="center"/>
              <w:rPr>
                <w:rFonts w:ascii="宋体" w:hAnsi="宋体" w:cs="宋体"/>
                <w:color w:val="000000"/>
                <w:sz w:val="36"/>
                <w:szCs w:val="36"/>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spacing w:line="240" w:lineRule="auto"/>
              <w:ind w:firstLineChars="0" w:firstLine="0"/>
              <w:jc w:val="center"/>
              <w:rPr>
                <w:rFonts w:ascii="宋体" w:hAnsi="宋体" w:cs="宋体"/>
                <w:color w:val="000000"/>
                <w:sz w:val="36"/>
                <w:szCs w:val="36"/>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spacing w:line="240" w:lineRule="auto"/>
              <w:ind w:firstLineChars="0" w:firstLine="0"/>
              <w:jc w:val="center"/>
              <w:rPr>
                <w:rFonts w:ascii="宋体" w:hAnsi="宋体" w:cs="宋体"/>
                <w:color w:val="000000"/>
                <w:sz w:val="36"/>
                <w:szCs w:val="36"/>
              </w:rPr>
            </w:pPr>
          </w:p>
        </w:tc>
        <w:tc>
          <w:tcPr>
            <w:tcW w:w="1590"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spacing w:line="240" w:lineRule="auto"/>
              <w:ind w:firstLineChars="0" w:firstLine="0"/>
              <w:jc w:val="center"/>
              <w:rPr>
                <w:rFonts w:ascii="宋体" w:hAnsi="宋体" w:cs="宋体"/>
                <w:color w:val="000000"/>
                <w:sz w:val="36"/>
                <w:szCs w:val="36"/>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spacing w:line="240" w:lineRule="auto"/>
              <w:ind w:firstLineChars="0" w:firstLine="0"/>
              <w:jc w:val="center"/>
              <w:rPr>
                <w:rFonts w:ascii="宋体" w:hAnsi="宋体" w:cs="宋体"/>
                <w:color w:val="000000"/>
                <w:sz w:val="36"/>
                <w:szCs w:val="36"/>
              </w:rPr>
            </w:pPr>
          </w:p>
        </w:tc>
        <w:tc>
          <w:tcPr>
            <w:tcW w:w="2465"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spacing w:line="240" w:lineRule="auto"/>
              <w:ind w:firstLineChars="0" w:firstLine="0"/>
              <w:jc w:val="center"/>
              <w:rPr>
                <w:rFonts w:ascii="宋体" w:hAnsi="宋体" w:cs="宋体"/>
                <w:color w:val="000000"/>
                <w:sz w:val="36"/>
                <w:szCs w:val="36"/>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spacing w:line="240" w:lineRule="auto"/>
              <w:ind w:firstLineChars="0" w:firstLine="0"/>
              <w:jc w:val="center"/>
              <w:rPr>
                <w:rFonts w:ascii="宋体" w:hAnsi="宋体" w:cs="宋体"/>
                <w:color w:val="000000"/>
                <w:sz w:val="36"/>
                <w:szCs w:val="36"/>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spacing w:line="240" w:lineRule="auto"/>
              <w:ind w:firstLineChars="0" w:firstLine="0"/>
              <w:jc w:val="center"/>
              <w:rPr>
                <w:rFonts w:ascii="宋体" w:hAnsi="宋体" w:cs="宋体"/>
                <w:color w:val="000000"/>
                <w:sz w:val="36"/>
                <w:szCs w:val="36"/>
              </w:rPr>
            </w:pPr>
          </w:p>
        </w:tc>
      </w:tr>
      <w:tr w:rsidR="006A6EED" w:rsidRPr="006A6EED" w:rsidTr="00D37C2B">
        <w:trPr>
          <w:trHeight w:val="719"/>
        </w:trPr>
        <w:tc>
          <w:tcPr>
            <w:tcW w:w="775"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spacing w:line="240" w:lineRule="auto"/>
              <w:ind w:firstLineChars="0" w:firstLine="0"/>
              <w:jc w:val="center"/>
              <w:rPr>
                <w:rFonts w:ascii="宋体" w:hAnsi="宋体" w:cs="宋体"/>
                <w:color w:val="000000"/>
                <w:sz w:val="36"/>
                <w:szCs w:val="36"/>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spacing w:line="240" w:lineRule="auto"/>
              <w:ind w:firstLineChars="0" w:firstLine="0"/>
              <w:jc w:val="center"/>
              <w:rPr>
                <w:rFonts w:ascii="宋体" w:hAnsi="宋体" w:cs="宋体"/>
                <w:color w:val="000000"/>
                <w:sz w:val="36"/>
                <w:szCs w:val="36"/>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spacing w:line="240" w:lineRule="auto"/>
              <w:ind w:firstLineChars="0" w:firstLine="0"/>
              <w:jc w:val="center"/>
              <w:rPr>
                <w:rFonts w:ascii="宋体" w:hAnsi="宋体" w:cs="宋体"/>
                <w:color w:val="000000"/>
                <w:sz w:val="36"/>
                <w:szCs w:val="36"/>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spacing w:line="240" w:lineRule="auto"/>
              <w:ind w:firstLineChars="0" w:firstLine="0"/>
              <w:jc w:val="center"/>
              <w:rPr>
                <w:rFonts w:ascii="宋体" w:hAnsi="宋体" w:cs="宋体"/>
                <w:color w:val="000000"/>
                <w:sz w:val="36"/>
                <w:szCs w:val="36"/>
              </w:rPr>
            </w:pPr>
          </w:p>
        </w:tc>
        <w:tc>
          <w:tcPr>
            <w:tcW w:w="1590"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spacing w:line="240" w:lineRule="auto"/>
              <w:ind w:firstLineChars="0" w:firstLine="0"/>
              <w:jc w:val="center"/>
              <w:rPr>
                <w:rFonts w:ascii="宋体" w:hAnsi="宋体" w:cs="宋体"/>
                <w:color w:val="000000"/>
                <w:sz w:val="36"/>
                <w:szCs w:val="36"/>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spacing w:line="240" w:lineRule="auto"/>
              <w:ind w:firstLineChars="0" w:firstLine="0"/>
              <w:jc w:val="center"/>
              <w:rPr>
                <w:rFonts w:ascii="宋体" w:hAnsi="宋体" w:cs="宋体"/>
                <w:color w:val="000000"/>
                <w:sz w:val="36"/>
                <w:szCs w:val="36"/>
              </w:rPr>
            </w:pPr>
          </w:p>
        </w:tc>
        <w:tc>
          <w:tcPr>
            <w:tcW w:w="2465"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spacing w:line="240" w:lineRule="auto"/>
              <w:ind w:firstLineChars="0" w:firstLine="0"/>
              <w:jc w:val="center"/>
              <w:rPr>
                <w:rFonts w:ascii="宋体" w:hAnsi="宋体" w:cs="宋体"/>
                <w:color w:val="000000"/>
                <w:sz w:val="36"/>
                <w:szCs w:val="36"/>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spacing w:line="240" w:lineRule="auto"/>
              <w:ind w:firstLineChars="0" w:firstLine="0"/>
              <w:jc w:val="center"/>
              <w:rPr>
                <w:rFonts w:ascii="宋体" w:hAnsi="宋体" w:cs="宋体"/>
                <w:color w:val="000000"/>
                <w:sz w:val="36"/>
                <w:szCs w:val="36"/>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spacing w:line="240" w:lineRule="auto"/>
              <w:ind w:firstLineChars="0" w:firstLine="0"/>
              <w:jc w:val="center"/>
              <w:rPr>
                <w:rFonts w:ascii="宋体" w:hAnsi="宋体" w:cs="宋体"/>
                <w:color w:val="000000"/>
                <w:sz w:val="36"/>
                <w:szCs w:val="36"/>
              </w:rPr>
            </w:pPr>
          </w:p>
        </w:tc>
      </w:tr>
      <w:tr w:rsidR="006A6EED" w:rsidRPr="006A6EED" w:rsidTr="00D37C2B">
        <w:trPr>
          <w:trHeight w:val="826"/>
        </w:trPr>
        <w:tc>
          <w:tcPr>
            <w:tcW w:w="775"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spacing w:line="240" w:lineRule="auto"/>
              <w:ind w:firstLineChars="0" w:firstLine="0"/>
              <w:jc w:val="center"/>
              <w:rPr>
                <w:rFonts w:ascii="宋体" w:hAnsi="宋体" w:cs="宋体"/>
                <w:color w:val="000000"/>
                <w:sz w:val="36"/>
                <w:szCs w:val="36"/>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spacing w:line="240" w:lineRule="auto"/>
              <w:ind w:firstLineChars="0" w:firstLine="0"/>
              <w:jc w:val="center"/>
              <w:rPr>
                <w:rFonts w:ascii="宋体" w:hAnsi="宋体" w:cs="宋体"/>
                <w:color w:val="000000"/>
                <w:sz w:val="36"/>
                <w:szCs w:val="36"/>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spacing w:line="240" w:lineRule="auto"/>
              <w:ind w:firstLineChars="0" w:firstLine="0"/>
              <w:jc w:val="center"/>
              <w:rPr>
                <w:rFonts w:ascii="宋体" w:hAnsi="宋体" w:cs="宋体"/>
                <w:color w:val="000000"/>
                <w:sz w:val="36"/>
                <w:szCs w:val="36"/>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spacing w:line="240" w:lineRule="auto"/>
              <w:ind w:firstLineChars="0" w:firstLine="0"/>
              <w:jc w:val="center"/>
              <w:rPr>
                <w:rFonts w:ascii="宋体" w:hAnsi="宋体" w:cs="宋体"/>
                <w:color w:val="000000"/>
                <w:sz w:val="36"/>
                <w:szCs w:val="36"/>
              </w:rPr>
            </w:pPr>
          </w:p>
        </w:tc>
        <w:tc>
          <w:tcPr>
            <w:tcW w:w="1590"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spacing w:line="240" w:lineRule="auto"/>
              <w:ind w:firstLineChars="0" w:firstLine="0"/>
              <w:jc w:val="center"/>
              <w:rPr>
                <w:rFonts w:ascii="宋体" w:hAnsi="宋体" w:cs="宋体"/>
                <w:color w:val="000000"/>
                <w:sz w:val="36"/>
                <w:szCs w:val="36"/>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spacing w:line="240" w:lineRule="auto"/>
              <w:ind w:firstLineChars="0" w:firstLine="0"/>
              <w:jc w:val="center"/>
              <w:rPr>
                <w:rFonts w:ascii="宋体" w:hAnsi="宋体" w:cs="宋体"/>
                <w:color w:val="000000"/>
                <w:sz w:val="36"/>
                <w:szCs w:val="36"/>
              </w:rPr>
            </w:pPr>
          </w:p>
        </w:tc>
        <w:tc>
          <w:tcPr>
            <w:tcW w:w="2465"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spacing w:line="240" w:lineRule="auto"/>
              <w:ind w:firstLineChars="0" w:firstLine="0"/>
              <w:jc w:val="center"/>
              <w:rPr>
                <w:rFonts w:ascii="宋体" w:hAnsi="宋体" w:cs="宋体"/>
                <w:color w:val="000000"/>
                <w:sz w:val="36"/>
                <w:szCs w:val="36"/>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spacing w:line="240" w:lineRule="auto"/>
              <w:ind w:firstLineChars="0" w:firstLine="0"/>
              <w:jc w:val="center"/>
              <w:rPr>
                <w:rFonts w:ascii="宋体" w:hAnsi="宋体" w:cs="宋体"/>
                <w:color w:val="000000"/>
                <w:sz w:val="36"/>
                <w:szCs w:val="36"/>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spacing w:line="240" w:lineRule="auto"/>
              <w:ind w:firstLineChars="0" w:firstLine="0"/>
              <w:jc w:val="center"/>
              <w:rPr>
                <w:rFonts w:ascii="宋体" w:hAnsi="宋体" w:cs="宋体"/>
                <w:color w:val="000000"/>
                <w:sz w:val="36"/>
                <w:szCs w:val="36"/>
              </w:rPr>
            </w:pPr>
          </w:p>
        </w:tc>
      </w:tr>
      <w:tr w:rsidR="006A6EED" w:rsidRPr="006A6EED" w:rsidTr="00D37C2B">
        <w:trPr>
          <w:trHeight w:val="1290"/>
        </w:trPr>
        <w:tc>
          <w:tcPr>
            <w:tcW w:w="775"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spacing w:line="240" w:lineRule="auto"/>
              <w:ind w:firstLineChars="0" w:firstLine="0"/>
              <w:jc w:val="center"/>
              <w:rPr>
                <w:rFonts w:ascii="宋体" w:hAnsi="宋体" w:cs="宋体"/>
                <w:color w:val="000000"/>
                <w:sz w:val="36"/>
                <w:szCs w:val="36"/>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spacing w:line="240" w:lineRule="auto"/>
              <w:ind w:firstLineChars="0" w:firstLine="0"/>
              <w:jc w:val="center"/>
              <w:rPr>
                <w:rFonts w:ascii="宋体" w:hAnsi="宋体" w:cs="宋体"/>
                <w:color w:val="000000"/>
                <w:sz w:val="36"/>
                <w:szCs w:val="36"/>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spacing w:line="240" w:lineRule="auto"/>
              <w:ind w:firstLineChars="0" w:firstLine="0"/>
              <w:jc w:val="center"/>
              <w:rPr>
                <w:rFonts w:ascii="宋体" w:hAnsi="宋体" w:cs="宋体"/>
                <w:color w:val="000000"/>
                <w:sz w:val="36"/>
                <w:szCs w:val="36"/>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spacing w:line="240" w:lineRule="auto"/>
              <w:ind w:firstLineChars="0" w:firstLine="0"/>
              <w:jc w:val="center"/>
              <w:rPr>
                <w:rFonts w:ascii="宋体" w:hAnsi="宋体" w:cs="宋体"/>
                <w:color w:val="000000"/>
                <w:sz w:val="36"/>
                <w:szCs w:val="36"/>
              </w:rPr>
            </w:pPr>
          </w:p>
        </w:tc>
        <w:tc>
          <w:tcPr>
            <w:tcW w:w="1590"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spacing w:line="240" w:lineRule="auto"/>
              <w:ind w:firstLineChars="0" w:firstLine="0"/>
              <w:jc w:val="center"/>
              <w:rPr>
                <w:rFonts w:ascii="宋体" w:hAnsi="宋体" w:cs="宋体"/>
                <w:color w:val="000000"/>
                <w:sz w:val="36"/>
                <w:szCs w:val="36"/>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spacing w:line="240" w:lineRule="auto"/>
              <w:ind w:firstLineChars="0" w:firstLine="0"/>
              <w:jc w:val="center"/>
              <w:rPr>
                <w:rFonts w:ascii="宋体" w:hAnsi="宋体" w:cs="宋体"/>
                <w:color w:val="000000"/>
                <w:sz w:val="36"/>
                <w:szCs w:val="36"/>
              </w:rPr>
            </w:pPr>
          </w:p>
        </w:tc>
        <w:tc>
          <w:tcPr>
            <w:tcW w:w="2465"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spacing w:line="240" w:lineRule="auto"/>
              <w:ind w:firstLineChars="0" w:firstLine="0"/>
              <w:jc w:val="center"/>
              <w:rPr>
                <w:rFonts w:ascii="宋体" w:hAnsi="宋体" w:cs="宋体"/>
                <w:color w:val="000000"/>
                <w:sz w:val="36"/>
                <w:szCs w:val="36"/>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spacing w:line="240" w:lineRule="auto"/>
              <w:ind w:firstLineChars="0" w:firstLine="0"/>
              <w:jc w:val="center"/>
              <w:rPr>
                <w:rFonts w:ascii="宋体" w:hAnsi="宋体" w:cs="宋体"/>
                <w:color w:val="000000"/>
                <w:sz w:val="36"/>
                <w:szCs w:val="36"/>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6A6EED" w:rsidRPr="006A6EED" w:rsidRDefault="006A6EED" w:rsidP="006A6EED">
            <w:pPr>
              <w:spacing w:line="240" w:lineRule="auto"/>
              <w:ind w:firstLineChars="0" w:firstLine="0"/>
              <w:jc w:val="center"/>
              <w:rPr>
                <w:rFonts w:ascii="宋体" w:hAnsi="宋体" w:cs="宋体"/>
                <w:color w:val="000000"/>
                <w:sz w:val="36"/>
                <w:szCs w:val="36"/>
              </w:rPr>
            </w:pPr>
          </w:p>
        </w:tc>
      </w:tr>
    </w:tbl>
    <w:p w:rsidR="006A6EED" w:rsidRPr="006A6EED" w:rsidRDefault="006A6EED" w:rsidP="00A52D84">
      <w:pPr>
        <w:spacing w:beforeLines="100" w:before="240" w:afterLines="100" w:after="240"/>
        <w:ind w:firstLine="480"/>
        <w:jc w:val="left"/>
        <w:rPr>
          <w:rFonts w:ascii="宋体" w:hAnsi="宋体"/>
          <w:sz w:val="24"/>
        </w:rPr>
      </w:pPr>
    </w:p>
    <w:p w:rsidR="006A6EED" w:rsidRPr="006A6EED" w:rsidRDefault="006A6EED" w:rsidP="006A6EED">
      <w:pPr>
        <w:keepNext/>
        <w:keepLines/>
        <w:pageBreakBefore/>
        <w:spacing w:before="240" w:after="240"/>
        <w:ind w:firstLineChars="0" w:firstLine="0"/>
        <w:jc w:val="left"/>
        <w:outlineLvl w:val="0"/>
        <w:rPr>
          <w:rFonts w:ascii="宋体" w:hAnsi="宋体"/>
          <w:b/>
          <w:bCs/>
          <w:kern w:val="44"/>
          <w:sz w:val="40"/>
          <w:szCs w:val="44"/>
        </w:rPr>
        <w:sectPr w:rsidR="006A6EED" w:rsidRPr="006A6EED">
          <w:footerReference w:type="default" r:id="rId14"/>
          <w:pgSz w:w="16838" w:h="11906" w:orient="landscape"/>
          <w:pgMar w:top="1440" w:right="1134" w:bottom="1418" w:left="1134" w:header="851" w:footer="992" w:gutter="0"/>
          <w:pgNumType w:start="57"/>
          <w:cols w:space="720"/>
          <w:docGrid w:linePitch="312"/>
        </w:sectPr>
      </w:pPr>
    </w:p>
    <w:p w:rsidR="006A6EED" w:rsidRPr="006A6EED" w:rsidRDefault="006A6EED" w:rsidP="006A6EED">
      <w:pPr>
        <w:ind w:firstLineChars="0" w:firstLine="0"/>
      </w:pPr>
    </w:p>
    <w:sectPr w:rsidR="006A6EED" w:rsidRPr="006A6EED" w:rsidSect="005E7FE3">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0CB" w:rsidRDefault="00CA10CB" w:rsidP="009116C0">
      <w:pPr>
        <w:ind w:firstLine="560"/>
      </w:pPr>
      <w:r>
        <w:separator/>
      </w:r>
    </w:p>
  </w:endnote>
  <w:endnote w:type="continuationSeparator" w:id="0">
    <w:p w:rsidR="00CA10CB" w:rsidRDefault="00CA10CB" w:rsidP="009116C0">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方正仿宋简体">
    <w:altName w:val="Arial Unicode MS"/>
    <w:charset w:val="86"/>
    <w:family w:val="auto"/>
    <w:pitch w:val="default"/>
    <w:sig w:usb0="00000000" w:usb1="0000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13E" w:rsidRDefault="00DB413E">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13E" w:rsidRDefault="00DB413E" w:rsidP="006A6EED">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13E" w:rsidRDefault="00DB413E">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13E" w:rsidRDefault="00DB413E" w:rsidP="006A6EED">
    <w:pPr>
      <w:pStyle w:val="a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13E" w:rsidRDefault="00DB413E">
    <w:pPr>
      <w:pStyle w:val="a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13E" w:rsidRDefault="00DB413E">
    <w:pPr>
      <w:pStyle w:val="a4"/>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13E" w:rsidRDefault="00DB413E">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0CB" w:rsidRDefault="00CA10CB" w:rsidP="009116C0">
      <w:pPr>
        <w:ind w:firstLine="560"/>
      </w:pPr>
      <w:r>
        <w:separator/>
      </w:r>
    </w:p>
  </w:footnote>
  <w:footnote w:type="continuationSeparator" w:id="0">
    <w:p w:rsidR="00CA10CB" w:rsidRDefault="00CA10CB" w:rsidP="009116C0">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13E" w:rsidRDefault="00DB413E">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13E" w:rsidRDefault="00DB413E">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13E" w:rsidRDefault="00DB413E">
    <w:pPr>
      <w:pStyle w:val="a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13E" w:rsidRDefault="00DB413E">
    <w:pPr>
      <w:pStyle w:val="a3"/>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13E" w:rsidRDefault="00DB413E" w:rsidP="006A6EED">
    <w:pPr>
      <w:pStyle w:val="a3"/>
      <w:ind w:firstLine="360"/>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13E" w:rsidRDefault="00DB413E">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17C8A74"/>
    <w:multiLevelType w:val="singleLevel"/>
    <w:tmpl w:val="A17C8A74"/>
    <w:lvl w:ilvl="0">
      <w:start w:val="1"/>
      <w:numFmt w:val="chineseCounting"/>
      <w:suff w:val="nothing"/>
      <w:lvlText w:val="（%1）"/>
      <w:lvlJc w:val="left"/>
      <w:pPr>
        <w:ind w:left="560" w:firstLine="0"/>
      </w:pPr>
      <w:rPr>
        <w:rFonts w:hint="eastAsia"/>
      </w:rPr>
    </w:lvl>
  </w:abstractNum>
  <w:abstractNum w:abstractNumId="1">
    <w:nsid w:val="D5FA8CAA"/>
    <w:multiLevelType w:val="singleLevel"/>
    <w:tmpl w:val="D5FA8CAA"/>
    <w:lvl w:ilvl="0">
      <w:start w:val="1"/>
      <w:numFmt w:val="chineseCounting"/>
      <w:suff w:val="nothing"/>
      <w:lvlText w:val="（%1）"/>
      <w:lvlJc w:val="left"/>
      <w:pPr>
        <w:ind w:left="560" w:firstLine="0"/>
      </w:pPr>
      <w:rPr>
        <w:rFonts w:hint="eastAsia"/>
      </w:rPr>
    </w:lvl>
  </w:abstractNum>
  <w:abstractNum w:abstractNumId="2">
    <w:nsid w:val="0B0271FA"/>
    <w:multiLevelType w:val="hybridMultilevel"/>
    <w:tmpl w:val="60D6737A"/>
    <w:lvl w:ilvl="0" w:tplc="054808F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B937EFC"/>
    <w:multiLevelType w:val="singleLevel"/>
    <w:tmpl w:val="0B937EFC"/>
    <w:lvl w:ilvl="0">
      <w:start w:val="2"/>
      <w:numFmt w:val="decimal"/>
      <w:suff w:val="nothing"/>
      <w:lvlText w:val="%1、"/>
      <w:lvlJc w:val="left"/>
    </w:lvl>
  </w:abstractNum>
  <w:abstractNum w:abstractNumId="4">
    <w:nsid w:val="123D7472"/>
    <w:multiLevelType w:val="hybridMultilevel"/>
    <w:tmpl w:val="080E5664"/>
    <w:lvl w:ilvl="0" w:tplc="15941474">
      <w:start w:val="1"/>
      <w:numFmt w:val="decimal"/>
      <w:lvlText w:val="第%1条、"/>
      <w:lvlJc w:val="left"/>
      <w:pPr>
        <w:ind w:left="156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9716EA"/>
    <w:multiLevelType w:val="hybridMultilevel"/>
    <w:tmpl w:val="64601FC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BB40922"/>
    <w:multiLevelType w:val="hybridMultilevel"/>
    <w:tmpl w:val="613CBF92"/>
    <w:lvl w:ilvl="0" w:tplc="B7D2ABFE">
      <w:start w:val="1"/>
      <w:numFmt w:val="japaneseCounting"/>
      <w:lvlText w:val="第%1条、"/>
      <w:lvlJc w:val="left"/>
      <w:pPr>
        <w:ind w:left="1560" w:hanging="10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40E72C4"/>
    <w:multiLevelType w:val="hybridMultilevel"/>
    <w:tmpl w:val="FB742C32"/>
    <w:lvl w:ilvl="0" w:tplc="B906C7B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371571FD"/>
    <w:multiLevelType w:val="hybridMultilevel"/>
    <w:tmpl w:val="B290BFAC"/>
    <w:lvl w:ilvl="0" w:tplc="3A8204BE">
      <w:start w:val="8"/>
      <w:numFmt w:val="decimal"/>
      <w:lvlText w:val="%1."/>
      <w:lvlJc w:val="left"/>
      <w:pPr>
        <w:ind w:left="84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890426"/>
    <w:multiLevelType w:val="hybridMultilevel"/>
    <w:tmpl w:val="2FEA77C0"/>
    <w:lvl w:ilvl="0" w:tplc="460ED5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442168F4"/>
    <w:multiLevelType w:val="hybridMultilevel"/>
    <w:tmpl w:val="67745A7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4DA20505"/>
    <w:multiLevelType w:val="hybridMultilevel"/>
    <w:tmpl w:val="8178513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DAB2073"/>
    <w:multiLevelType w:val="hybridMultilevel"/>
    <w:tmpl w:val="3D4C166C"/>
    <w:lvl w:ilvl="0" w:tplc="6394BD96">
      <w:start w:val="3"/>
      <w:numFmt w:val="decimal"/>
      <w:lvlText w:val="%1."/>
      <w:lvlJc w:val="left"/>
      <w:pPr>
        <w:ind w:left="84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013722C"/>
    <w:multiLevelType w:val="singleLevel"/>
    <w:tmpl w:val="6013722C"/>
    <w:lvl w:ilvl="0">
      <w:start w:val="1"/>
      <w:numFmt w:val="chineseCounting"/>
      <w:suff w:val="space"/>
      <w:lvlText w:val="第%1条"/>
      <w:lvlJc w:val="left"/>
      <w:rPr>
        <w:rFonts w:hint="eastAsia"/>
      </w:rPr>
    </w:lvl>
  </w:abstractNum>
  <w:abstractNum w:abstractNumId="14">
    <w:nsid w:val="6B6BC630"/>
    <w:multiLevelType w:val="singleLevel"/>
    <w:tmpl w:val="6B6BC630"/>
    <w:lvl w:ilvl="0">
      <w:start w:val="1"/>
      <w:numFmt w:val="chineseCounting"/>
      <w:suff w:val="space"/>
      <w:lvlText w:val="第%1条"/>
      <w:lvlJc w:val="left"/>
      <w:rPr>
        <w:rFonts w:hint="eastAsia"/>
      </w:rPr>
    </w:lvl>
  </w:abstractNum>
  <w:num w:numId="1">
    <w:abstractNumId w:val="3"/>
  </w:num>
  <w:num w:numId="2">
    <w:abstractNumId w:val="6"/>
  </w:num>
  <w:num w:numId="3">
    <w:abstractNumId w:val="4"/>
  </w:num>
  <w:num w:numId="4">
    <w:abstractNumId w:val="10"/>
  </w:num>
  <w:num w:numId="5">
    <w:abstractNumId w:val="11"/>
  </w:num>
  <w:num w:numId="6">
    <w:abstractNumId w:val="5"/>
  </w:num>
  <w:num w:numId="7">
    <w:abstractNumId w:val="7"/>
  </w:num>
  <w:num w:numId="8">
    <w:abstractNumId w:val="9"/>
  </w:num>
  <w:num w:numId="9">
    <w:abstractNumId w:val="2"/>
  </w:num>
  <w:num w:numId="10">
    <w:abstractNumId w:val="12"/>
  </w:num>
  <w:num w:numId="11">
    <w:abstractNumId w:val="8"/>
  </w:num>
  <w:num w:numId="12">
    <w:abstractNumId w:val="13"/>
  </w:num>
  <w:num w:numId="13">
    <w:abstractNumId w:val="1"/>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674A"/>
    <w:rsid w:val="00036A5C"/>
    <w:rsid w:val="00045587"/>
    <w:rsid w:val="00052F75"/>
    <w:rsid w:val="0006268A"/>
    <w:rsid w:val="00072BCB"/>
    <w:rsid w:val="000A62F0"/>
    <w:rsid w:val="00154945"/>
    <w:rsid w:val="0016602A"/>
    <w:rsid w:val="001A2168"/>
    <w:rsid w:val="001C6D5B"/>
    <w:rsid w:val="002114CA"/>
    <w:rsid w:val="00235113"/>
    <w:rsid w:val="0025282F"/>
    <w:rsid w:val="0025457F"/>
    <w:rsid w:val="00264D96"/>
    <w:rsid w:val="002F55FB"/>
    <w:rsid w:val="003508FF"/>
    <w:rsid w:val="003608D2"/>
    <w:rsid w:val="003928FD"/>
    <w:rsid w:val="003B1DBA"/>
    <w:rsid w:val="003B3BCC"/>
    <w:rsid w:val="003D0B5B"/>
    <w:rsid w:val="003F47C5"/>
    <w:rsid w:val="00422C3A"/>
    <w:rsid w:val="00465EF1"/>
    <w:rsid w:val="0048243D"/>
    <w:rsid w:val="00482979"/>
    <w:rsid w:val="0049103C"/>
    <w:rsid w:val="00492765"/>
    <w:rsid w:val="00495AE7"/>
    <w:rsid w:val="004E0AD4"/>
    <w:rsid w:val="00585510"/>
    <w:rsid w:val="005B7D18"/>
    <w:rsid w:val="005E7FE3"/>
    <w:rsid w:val="005F674A"/>
    <w:rsid w:val="00626931"/>
    <w:rsid w:val="00693413"/>
    <w:rsid w:val="006A6EED"/>
    <w:rsid w:val="006B3B83"/>
    <w:rsid w:val="006C7FC7"/>
    <w:rsid w:val="006E16ED"/>
    <w:rsid w:val="00703905"/>
    <w:rsid w:val="007261E3"/>
    <w:rsid w:val="00741F54"/>
    <w:rsid w:val="00750198"/>
    <w:rsid w:val="00752847"/>
    <w:rsid w:val="00755878"/>
    <w:rsid w:val="007605A1"/>
    <w:rsid w:val="007F4FCF"/>
    <w:rsid w:val="008039AB"/>
    <w:rsid w:val="00812B86"/>
    <w:rsid w:val="008A3329"/>
    <w:rsid w:val="008A5743"/>
    <w:rsid w:val="008B210E"/>
    <w:rsid w:val="008F03BA"/>
    <w:rsid w:val="008F12A9"/>
    <w:rsid w:val="009078E2"/>
    <w:rsid w:val="009116C0"/>
    <w:rsid w:val="00921185"/>
    <w:rsid w:val="00921652"/>
    <w:rsid w:val="009247AC"/>
    <w:rsid w:val="00975D2E"/>
    <w:rsid w:val="009C24CC"/>
    <w:rsid w:val="009C2F41"/>
    <w:rsid w:val="009F279D"/>
    <w:rsid w:val="009F4656"/>
    <w:rsid w:val="00A47973"/>
    <w:rsid w:val="00A52D84"/>
    <w:rsid w:val="00A54C9A"/>
    <w:rsid w:val="00A83DE0"/>
    <w:rsid w:val="00AB2A80"/>
    <w:rsid w:val="00AC11C1"/>
    <w:rsid w:val="00AE79C9"/>
    <w:rsid w:val="00B02F8E"/>
    <w:rsid w:val="00B40B3A"/>
    <w:rsid w:val="00B57265"/>
    <w:rsid w:val="00B959C3"/>
    <w:rsid w:val="00BA34CB"/>
    <w:rsid w:val="00BD3804"/>
    <w:rsid w:val="00BD78DD"/>
    <w:rsid w:val="00C04F3B"/>
    <w:rsid w:val="00C21BA9"/>
    <w:rsid w:val="00C45103"/>
    <w:rsid w:val="00C50745"/>
    <w:rsid w:val="00CA10CB"/>
    <w:rsid w:val="00CA6EC2"/>
    <w:rsid w:val="00CB5D07"/>
    <w:rsid w:val="00CC59F9"/>
    <w:rsid w:val="00CD48CC"/>
    <w:rsid w:val="00CF7885"/>
    <w:rsid w:val="00D10B15"/>
    <w:rsid w:val="00D14429"/>
    <w:rsid w:val="00D37C2B"/>
    <w:rsid w:val="00D41945"/>
    <w:rsid w:val="00D6579E"/>
    <w:rsid w:val="00D67146"/>
    <w:rsid w:val="00D820F0"/>
    <w:rsid w:val="00D84D93"/>
    <w:rsid w:val="00D92356"/>
    <w:rsid w:val="00DB413E"/>
    <w:rsid w:val="00DC765F"/>
    <w:rsid w:val="00DE0BFD"/>
    <w:rsid w:val="00E31788"/>
    <w:rsid w:val="00E40327"/>
    <w:rsid w:val="00E41197"/>
    <w:rsid w:val="00E83FC7"/>
    <w:rsid w:val="00EB2058"/>
    <w:rsid w:val="00EC3A80"/>
    <w:rsid w:val="00ED1BF2"/>
    <w:rsid w:val="00EE4B26"/>
    <w:rsid w:val="00F25073"/>
    <w:rsid w:val="00F41687"/>
    <w:rsid w:val="00F8532F"/>
    <w:rsid w:val="00F95427"/>
    <w:rsid w:val="00FC5331"/>
    <w:rsid w:val="00FD18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96A953-E8AB-483F-AC9C-8FC30F58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D93"/>
    <w:pPr>
      <w:widowControl w:val="0"/>
      <w:spacing w:line="360" w:lineRule="auto"/>
      <w:ind w:firstLineChars="200" w:firstLine="200"/>
      <w:jc w:val="both"/>
    </w:pPr>
    <w:rPr>
      <w:rFonts w:ascii="Times New Roman" w:eastAsia="宋体" w:hAnsi="Times New Roman" w:cs="Times New Roman"/>
      <w:sz w:val="28"/>
      <w:szCs w:val="24"/>
    </w:rPr>
  </w:style>
  <w:style w:type="paragraph" w:styleId="1">
    <w:name w:val="heading 1"/>
    <w:basedOn w:val="a"/>
    <w:next w:val="a"/>
    <w:link w:val="1Char"/>
    <w:uiPriority w:val="9"/>
    <w:qFormat/>
    <w:rsid w:val="006E16E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C7F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C7FC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16C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116C0"/>
    <w:rPr>
      <w:sz w:val="18"/>
      <w:szCs w:val="18"/>
    </w:rPr>
  </w:style>
  <w:style w:type="paragraph" w:styleId="a4">
    <w:name w:val="footer"/>
    <w:basedOn w:val="a"/>
    <w:link w:val="Char0"/>
    <w:uiPriority w:val="99"/>
    <w:unhideWhenUsed/>
    <w:rsid w:val="009116C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116C0"/>
    <w:rPr>
      <w:sz w:val="18"/>
      <w:szCs w:val="18"/>
    </w:rPr>
  </w:style>
  <w:style w:type="paragraph" w:customStyle="1" w:styleId="Default">
    <w:name w:val="Default"/>
    <w:qFormat/>
    <w:rsid w:val="00CA6EC2"/>
    <w:pPr>
      <w:widowControl w:val="0"/>
      <w:autoSpaceDE w:val="0"/>
      <w:autoSpaceDN w:val="0"/>
      <w:adjustRightInd w:val="0"/>
    </w:pPr>
    <w:rPr>
      <w:rFonts w:ascii="仿宋_GB2312" w:eastAsia="仿宋_GB2312" w:hAnsi="Calibri" w:cs="仿宋_GB2312"/>
      <w:color w:val="000000"/>
      <w:kern w:val="0"/>
      <w:sz w:val="24"/>
      <w:szCs w:val="24"/>
    </w:rPr>
  </w:style>
  <w:style w:type="character" w:customStyle="1" w:styleId="1Char">
    <w:name w:val="标题 1 Char"/>
    <w:basedOn w:val="a0"/>
    <w:link w:val="1"/>
    <w:uiPriority w:val="9"/>
    <w:rsid w:val="006E16ED"/>
    <w:rPr>
      <w:rFonts w:ascii="Times New Roman" w:eastAsia="宋体" w:hAnsi="Times New Roman" w:cs="Times New Roman"/>
      <w:b/>
      <w:bCs/>
      <w:kern w:val="44"/>
      <w:sz w:val="44"/>
      <w:szCs w:val="44"/>
    </w:rPr>
  </w:style>
  <w:style w:type="table" w:styleId="a5">
    <w:name w:val="Table Grid"/>
    <w:basedOn w:val="a1"/>
    <w:uiPriority w:val="39"/>
    <w:rsid w:val="001C6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C6D5B"/>
    <w:pPr>
      <w:ind w:firstLine="420"/>
    </w:pPr>
  </w:style>
  <w:style w:type="character" w:styleId="a7">
    <w:name w:val="annotation reference"/>
    <w:basedOn w:val="a0"/>
    <w:uiPriority w:val="99"/>
    <w:semiHidden/>
    <w:unhideWhenUsed/>
    <w:rsid w:val="00C50745"/>
    <w:rPr>
      <w:sz w:val="21"/>
      <w:szCs w:val="21"/>
    </w:rPr>
  </w:style>
  <w:style w:type="paragraph" w:styleId="a8">
    <w:name w:val="annotation text"/>
    <w:basedOn w:val="a"/>
    <w:link w:val="Char1"/>
    <w:uiPriority w:val="99"/>
    <w:semiHidden/>
    <w:unhideWhenUsed/>
    <w:rsid w:val="00C50745"/>
    <w:pPr>
      <w:jc w:val="left"/>
    </w:pPr>
  </w:style>
  <w:style w:type="character" w:customStyle="1" w:styleId="Char1">
    <w:name w:val="批注文字 Char"/>
    <w:basedOn w:val="a0"/>
    <w:link w:val="a8"/>
    <w:uiPriority w:val="99"/>
    <w:semiHidden/>
    <w:rsid w:val="00C50745"/>
    <w:rPr>
      <w:rFonts w:ascii="Times New Roman" w:eastAsia="宋体" w:hAnsi="Times New Roman" w:cs="Times New Roman"/>
      <w:szCs w:val="24"/>
    </w:rPr>
  </w:style>
  <w:style w:type="paragraph" w:styleId="a9">
    <w:name w:val="annotation subject"/>
    <w:basedOn w:val="a8"/>
    <w:next w:val="a8"/>
    <w:link w:val="Char2"/>
    <w:uiPriority w:val="99"/>
    <w:semiHidden/>
    <w:unhideWhenUsed/>
    <w:rsid w:val="00C50745"/>
    <w:rPr>
      <w:b/>
      <w:bCs/>
    </w:rPr>
  </w:style>
  <w:style w:type="character" w:customStyle="1" w:styleId="Char2">
    <w:name w:val="批注主题 Char"/>
    <w:basedOn w:val="Char1"/>
    <w:link w:val="a9"/>
    <w:uiPriority w:val="99"/>
    <w:semiHidden/>
    <w:rsid w:val="00C50745"/>
    <w:rPr>
      <w:rFonts w:ascii="Times New Roman" w:eastAsia="宋体" w:hAnsi="Times New Roman" w:cs="Times New Roman"/>
      <w:b/>
      <w:bCs/>
      <w:szCs w:val="24"/>
    </w:rPr>
  </w:style>
  <w:style w:type="paragraph" w:styleId="aa">
    <w:name w:val="Balloon Text"/>
    <w:basedOn w:val="a"/>
    <w:link w:val="Char3"/>
    <w:uiPriority w:val="99"/>
    <w:semiHidden/>
    <w:unhideWhenUsed/>
    <w:rsid w:val="00C50745"/>
    <w:rPr>
      <w:sz w:val="18"/>
      <w:szCs w:val="18"/>
    </w:rPr>
  </w:style>
  <w:style w:type="character" w:customStyle="1" w:styleId="Char3">
    <w:name w:val="批注框文本 Char"/>
    <w:basedOn w:val="a0"/>
    <w:link w:val="aa"/>
    <w:uiPriority w:val="99"/>
    <w:semiHidden/>
    <w:rsid w:val="00C50745"/>
    <w:rPr>
      <w:rFonts w:ascii="Times New Roman" w:eastAsia="宋体" w:hAnsi="Times New Roman" w:cs="Times New Roman"/>
      <w:sz w:val="18"/>
      <w:szCs w:val="18"/>
    </w:rPr>
  </w:style>
  <w:style w:type="character" w:customStyle="1" w:styleId="2Char">
    <w:name w:val="标题 2 Char"/>
    <w:basedOn w:val="a0"/>
    <w:link w:val="2"/>
    <w:uiPriority w:val="9"/>
    <w:rsid w:val="006C7FC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6C7FC7"/>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2C42-A8C1-49F5-B350-89DA16C0E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35</Pages>
  <Words>2307</Words>
  <Characters>13151</Characters>
  <Application>Microsoft Office Word</Application>
  <DocSecurity>0</DocSecurity>
  <Lines>109</Lines>
  <Paragraphs>30</Paragraphs>
  <ScaleCrop>false</ScaleCrop>
  <Company/>
  <LinksUpToDate>false</LinksUpToDate>
  <CharactersWithSpaces>15428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163</cp:revision>
  <cp:lastPrinted>2019-05-28T00:02:00Z</cp:lastPrinted>
  <dcterms:created xsi:type="dcterms:W3CDTF">2019-02-21T08:54:00Z</dcterms:created>
  <dcterms:modified xsi:type="dcterms:W3CDTF">2019-05-28T00:39:00Z</dcterms:modified>
</cp:coreProperties>
</file>