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AB" w:rsidRPr="009C6600" w:rsidRDefault="00307843" w:rsidP="009C6600">
      <w:pPr>
        <w:spacing w:line="400" w:lineRule="exact"/>
        <w:rPr>
          <w:rFonts w:asciiTheme="majorEastAsia" w:eastAsiaTheme="majorEastAsia" w:hAnsiTheme="majorEastAsia"/>
          <w:sz w:val="30"/>
          <w:szCs w:val="30"/>
        </w:rPr>
      </w:pPr>
      <w:r w:rsidRPr="009C6600">
        <w:rPr>
          <w:rFonts w:asciiTheme="majorEastAsia" w:eastAsiaTheme="majorEastAsia" w:hAnsiTheme="majorEastAsia" w:hint="eastAsia"/>
          <w:b/>
          <w:sz w:val="32"/>
          <w:szCs w:val="32"/>
        </w:rPr>
        <w:t>附件1：</w:t>
      </w:r>
      <w:r w:rsidRPr="009C6600">
        <w:rPr>
          <w:rFonts w:asciiTheme="majorEastAsia" w:eastAsiaTheme="majorEastAsia" w:hAnsiTheme="majorEastAsia" w:hint="eastAsia"/>
          <w:sz w:val="30"/>
          <w:szCs w:val="30"/>
        </w:rPr>
        <w:t xml:space="preserve">           </w:t>
      </w:r>
    </w:p>
    <w:p w:rsidR="006600AB" w:rsidRDefault="00BD429A" w:rsidP="009C6600">
      <w:pPr>
        <w:spacing w:line="38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黄陵分公司</w:t>
      </w:r>
      <w:r w:rsidR="00307843">
        <w:rPr>
          <w:rFonts w:asciiTheme="majorEastAsia" w:eastAsiaTheme="majorEastAsia" w:hAnsiTheme="majorEastAsia" w:hint="eastAsia"/>
          <w:b/>
          <w:sz w:val="32"/>
          <w:szCs w:val="32"/>
        </w:rPr>
        <w:t>服务职工实事项目清单</w:t>
      </w:r>
    </w:p>
    <w:p w:rsidR="00AF2742" w:rsidRDefault="00AF2742" w:rsidP="00AF2742">
      <w:pPr>
        <w:spacing w:line="440" w:lineRule="exact"/>
        <w:jc w:val="center"/>
        <w:rPr>
          <w:rFonts w:asciiTheme="majorEastAsia" w:eastAsiaTheme="majorEastAsia" w:hAnsiTheme="majorEastAsia"/>
          <w:sz w:val="32"/>
          <w:szCs w:val="32"/>
        </w:rPr>
      </w:pPr>
    </w:p>
    <w:tbl>
      <w:tblPr>
        <w:tblStyle w:val="a6"/>
        <w:tblW w:w="8522" w:type="dxa"/>
        <w:tblLayout w:type="fixed"/>
        <w:tblLook w:val="04A0"/>
      </w:tblPr>
      <w:tblGrid>
        <w:gridCol w:w="534"/>
        <w:gridCol w:w="708"/>
        <w:gridCol w:w="3119"/>
        <w:gridCol w:w="850"/>
        <w:gridCol w:w="851"/>
        <w:gridCol w:w="1361"/>
        <w:gridCol w:w="1099"/>
      </w:tblGrid>
      <w:tr w:rsidR="006600AB" w:rsidTr="008F1ED4">
        <w:trPr>
          <w:trHeight w:val="354"/>
        </w:trPr>
        <w:tc>
          <w:tcPr>
            <w:tcW w:w="534" w:type="dxa"/>
            <w:vMerge w:val="restart"/>
            <w:vAlign w:val="center"/>
          </w:tcPr>
          <w:p w:rsidR="006600AB" w:rsidRDefault="00307843">
            <w:pPr>
              <w:jc w:val="center"/>
              <w:rPr>
                <w:b/>
                <w:szCs w:val="21"/>
              </w:rPr>
            </w:pPr>
            <w:r>
              <w:rPr>
                <w:rFonts w:hint="eastAsia"/>
                <w:b/>
                <w:szCs w:val="21"/>
              </w:rPr>
              <w:t>序号</w:t>
            </w:r>
          </w:p>
        </w:tc>
        <w:tc>
          <w:tcPr>
            <w:tcW w:w="708" w:type="dxa"/>
            <w:vMerge w:val="restart"/>
            <w:vAlign w:val="center"/>
          </w:tcPr>
          <w:p w:rsidR="006600AB" w:rsidRDefault="00307843">
            <w:pPr>
              <w:jc w:val="center"/>
              <w:rPr>
                <w:b/>
                <w:szCs w:val="21"/>
              </w:rPr>
            </w:pPr>
            <w:r>
              <w:rPr>
                <w:rFonts w:hint="eastAsia"/>
                <w:b/>
                <w:szCs w:val="21"/>
              </w:rPr>
              <w:t>实事项目</w:t>
            </w:r>
          </w:p>
        </w:tc>
        <w:tc>
          <w:tcPr>
            <w:tcW w:w="3119" w:type="dxa"/>
            <w:vMerge w:val="restart"/>
            <w:vAlign w:val="center"/>
          </w:tcPr>
          <w:p w:rsidR="006600AB" w:rsidRDefault="00307843">
            <w:pPr>
              <w:jc w:val="center"/>
              <w:rPr>
                <w:b/>
                <w:szCs w:val="21"/>
              </w:rPr>
            </w:pPr>
            <w:r>
              <w:rPr>
                <w:rFonts w:hint="eastAsia"/>
                <w:b/>
                <w:szCs w:val="21"/>
              </w:rPr>
              <w:t>具体活动举例</w:t>
            </w:r>
          </w:p>
        </w:tc>
        <w:tc>
          <w:tcPr>
            <w:tcW w:w="850" w:type="dxa"/>
            <w:vMerge w:val="restart"/>
            <w:vAlign w:val="center"/>
          </w:tcPr>
          <w:p w:rsidR="006600AB" w:rsidRDefault="00307843">
            <w:pPr>
              <w:jc w:val="center"/>
              <w:rPr>
                <w:b/>
                <w:szCs w:val="21"/>
              </w:rPr>
            </w:pPr>
            <w:r>
              <w:rPr>
                <w:rFonts w:hint="eastAsia"/>
                <w:b/>
                <w:szCs w:val="21"/>
              </w:rPr>
              <w:t>项目</w:t>
            </w:r>
          </w:p>
          <w:p w:rsidR="006600AB" w:rsidRDefault="00307843">
            <w:pPr>
              <w:jc w:val="center"/>
              <w:rPr>
                <w:b/>
                <w:szCs w:val="21"/>
              </w:rPr>
            </w:pPr>
            <w:r>
              <w:rPr>
                <w:rFonts w:hint="eastAsia"/>
                <w:b/>
                <w:szCs w:val="21"/>
              </w:rPr>
              <w:t>选择</w:t>
            </w:r>
          </w:p>
        </w:tc>
        <w:tc>
          <w:tcPr>
            <w:tcW w:w="3311" w:type="dxa"/>
            <w:gridSpan w:val="3"/>
            <w:vAlign w:val="center"/>
          </w:tcPr>
          <w:p w:rsidR="006600AB" w:rsidRDefault="00307843">
            <w:pPr>
              <w:jc w:val="center"/>
              <w:rPr>
                <w:b/>
                <w:szCs w:val="21"/>
              </w:rPr>
            </w:pPr>
            <w:r>
              <w:rPr>
                <w:rFonts w:hint="eastAsia"/>
                <w:b/>
                <w:szCs w:val="21"/>
              </w:rPr>
              <w:t>自创项目</w:t>
            </w:r>
          </w:p>
        </w:tc>
      </w:tr>
      <w:tr w:rsidR="006600AB" w:rsidTr="008F1ED4">
        <w:trPr>
          <w:trHeight w:val="843"/>
        </w:trPr>
        <w:tc>
          <w:tcPr>
            <w:tcW w:w="534" w:type="dxa"/>
            <w:vMerge/>
            <w:vAlign w:val="center"/>
          </w:tcPr>
          <w:p w:rsidR="006600AB" w:rsidRDefault="006600AB">
            <w:pPr>
              <w:jc w:val="center"/>
              <w:rPr>
                <w:rFonts w:asciiTheme="minorEastAsia" w:hAnsiTheme="minorEastAsia"/>
                <w:szCs w:val="21"/>
              </w:rPr>
            </w:pPr>
          </w:p>
        </w:tc>
        <w:tc>
          <w:tcPr>
            <w:tcW w:w="708" w:type="dxa"/>
            <w:vMerge/>
            <w:vAlign w:val="center"/>
          </w:tcPr>
          <w:p w:rsidR="006600AB" w:rsidRDefault="006600AB">
            <w:pPr>
              <w:jc w:val="center"/>
              <w:rPr>
                <w:rFonts w:asciiTheme="minorEastAsia" w:hAnsiTheme="minorEastAsia"/>
                <w:szCs w:val="21"/>
              </w:rPr>
            </w:pPr>
          </w:p>
        </w:tc>
        <w:tc>
          <w:tcPr>
            <w:tcW w:w="3119" w:type="dxa"/>
            <w:vMerge/>
            <w:vAlign w:val="center"/>
          </w:tcPr>
          <w:p w:rsidR="006600AB" w:rsidRDefault="006600AB">
            <w:pPr>
              <w:jc w:val="center"/>
              <w:rPr>
                <w:rFonts w:asciiTheme="minorEastAsia" w:hAnsiTheme="minorEastAsia"/>
                <w:szCs w:val="21"/>
              </w:rPr>
            </w:pPr>
          </w:p>
        </w:tc>
        <w:tc>
          <w:tcPr>
            <w:tcW w:w="850" w:type="dxa"/>
            <w:vMerge/>
            <w:vAlign w:val="center"/>
          </w:tcPr>
          <w:p w:rsidR="006600AB" w:rsidRDefault="006600AB">
            <w:pPr>
              <w:jc w:val="center"/>
              <w:rPr>
                <w:rFonts w:asciiTheme="minorEastAsia" w:hAnsiTheme="minorEastAsia"/>
                <w:szCs w:val="21"/>
              </w:rPr>
            </w:pPr>
          </w:p>
        </w:tc>
        <w:tc>
          <w:tcPr>
            <w:tcW w:w="851" w:type="dxa"/>
            <w:vAlign w:val="center"/>
          </w:tcPr>
          <w:p w:rsidR="006600AB" w:rsidRDefault="00307843">
            <w:pPr>
              <w:jc w:val="center"/>
              <w:rPr>
                <w:rFonts w:asciiTheme="minorEastAsia" w:hAnsiTheme="minorEastAsia"/>
                <w:b/>
                <w:szCs w:val="21"/>
              </w:rPr>
            </w:pPr>
            <w:r>
              <w:rPr>
                <w:rFonts w:asciiTheme="minorEastAsia" w:hAnsiTheme="minorEastAsia" w:hint="eastAsia"/>
                <w:b/>
                <w:szCs w:val="21"/>
              </w:rPr>
              <w:t>项目</w:t>
            </w:r>
          </w:p>
          <w:p w:rsidR="006600AB" w:rsidRDefault="00307843">
            <w:pPr>
              <w:jc w:val="center"/>
              <w:rPr>
                <w:rFonts w:asciiTheme="minorEastAsia" w:hAnsiTheme="minorEastAsia"/>
                <w:b/>
                <w:szCs w:val="21"/>
              </w:rPr>
            </w:pPr>
            <w:r>
              <w:rPr>
                <w:rFonts w:asciiTheme="minorEastAsia" w:hAnsiTheme="minorEastAsia" w:hint="eastAsia"/>
                <w:b/>
                <w:szCs w:val="21"/>
              </w:rPr>
              <w:t>类别</w:t>
            </w:r>
          </w:p>
        </w:tc>
        <w:tc>
          <w:tcPr>
            <w:tcW w:w="1361" w:type="dxa"/>
            <w:vAlign w:val="center"/>
          </w:tcPr>
          <w:p w:rsidR="006600AB" w:rsidRDefault="00307843">
            <w:pPr>
              <w:jc w:val="center"/>
              <w:rPr>
                <w:rFonts w:asciiTheme="minorEastAsia" w:hAnsiTheme="minorEastAsia"/>
                <w:b/>
                <w:szCs w:val="21"/>
              </w:rPr>
            </w:pPr>
            <w:r>
              <w:rPr>
                <w:rFonts w:asciiTheme="minorEastAsia" w:hAnsiTheme="minorEastAsia" w:hint="eastAsia"/>
                <w:b/>
                <w:szCs w:val="21"/>
              </w:rPr>
              <w:t>开展</w:t>
            </w:r>
          </w:p>
          <w:p w:rsidR="006600AB" w:rsidRDefault="00307843">
            <w:pPr>
              <w:jc w:val="center"/>
              <w:rPr>
                <w:rFonts w:asciiTheme="minorEastAsia" w:hAnsiTheme="minorEastAsia"/>
                <w:b/>
                <w:szCs w:val="21"/>
              </w:rPr>
            </w:pPr>
            <w:r>
              <w:rPr>
                <w:rFonts w:asciiTheme="minorEastAsia" w:hAnsiTheme="minorEastAsia" w:hint="eastAsia"/>
                <w:b/>
                <w:szCs w:val="21"/>
              </w:rPr>
              <w:t>方案</w:t>
            </w:r>
          </w:p>
        </w:tc>
        <w:tc>
          <w:tcPr>
            <w:tcW w:w="1099" w:type="dxa"/>
            <w:vAlign w:val="center"/>
          </w:tcPr>
          <w:p w:rsidR="006600AB" w:rsidRDefault="00307843">
            <w:pPr>
              <w:jc w:val="center"/>
              <w:rPr>
                <w:rFonts w:asciiTheme="minorEastAsia" w:hAnsiTheme="minorEastAsia"/>
                <w:b/>
                <w:szCs w:val="21"/>
              </w:rPr>
            </w:pPr>
            <w:r>
              <w:rPr>
                <w:rFonts w:asciiTheme="minorEastAsia" w:hAnsiTheme="minorEastAsia" w:hint="eastAsia"/>
                <w:b/>
                <w:szCs w:val="21"/>
              </w:rPr>
              <w:t>存在困难及建议</w:t>
            </w:r>
          </w:p>
        </w:tc>
      </w:tr>
      <w:tr w:rsidR="006600AB" w:rsidTr="008F1ED4">
        <w:trPr>
          <w:trHeight w:val="537"/>
        </w:trPr>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1</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精准帮扶</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hint="eastAsia"/>
                <w:szCs w:val="21"/>
              </w:rPr>
              <w:t>助学、助医、解困</w:t>
            </w:r>
            <w:r w:rsidR="000C7117">
              <w:rPr>
                <w:rFonts w:asciiTheme="minorEastAsia" w:hAnsiTheme="minorEastAsia" w:hint="eastAsia"/>
                <w:szCs w:val="21"/>
              </w:rPr>
              <w:t>、为困难职工赠送互助保险等</w:t>
            </w:r>
            <w:r w:rsidR="0017250F">
              <w:rPr>
                <w:rFonts w:asciiTheme="minorEastAsia" w:hAnsiTheme="minorEastAsia" w:hint="eastAsia"/>
                <w:szCs w:val="21"/>
              </w:rPr>
              <w:t>，实现“低保”应保尽保、两不愁三保障</w:t>
            </w:r>
            <w:r w:rsidR="00122BB1">
              <w:rPr>
                <w:rFonts w:asciiTheme="minorEastAsia" w:hAnsiTheme="minorEastAsia" w:hint="eastAsia"/>
                <w:szCs w:val="21"/>
              </w:rPr>
              <w:t>。</w:t>
            </w:r>
          </w:p>
        </w:tc>
        <w:tc>
          <w:tcPr>
            <w:tcW w:w="850"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精准帮扶</w:t>
            </w:r>
          </w:p>
        </w:tc>
        <w:tc>
          <w:tcPr>
            <w:tcW w:w="851"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互助保险</w:t>
            </w:r>
          </w:p>
        </w:tc>
        <w:tc>
          <w:tcPr>
            <w:tcW w:w="1361" w:type="dxa"/>
            <w:vAlign w:val="center"/>
          </w:tcPr>
          <w:p w:rsidR="006600AB" w:rsidRDefault="002A75FB">
            <w:pPr>
              <w:spacing w:line="360" w:lineRule="exact"/>
              <w:jc w:val="center"/>
              <w:rPr>
                <w:rFonts w:asciiTheme="minorEastAsia" w:hAnsiTheme="minorEastAsia"/>
                <w:szCs w:val="21"/>
              </w:rPr>
            </w:pPr>
            <w:r w:rsidRPr="002A75FB">
              <w:rPr>
                <w:rFonts w:asciiTheme="minorEastAsia" w:hAnsiTheme="minorEastAsia" w:hint="eastAsia"/>
                <w:szCs w:val="21"/>
              </w:rPr>
              <w:t>黄陵分公司为在职职工85人购买（住院+以外）互助保险；为女工22人购买特病互助保险</w:t>
            </w: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rPr>
          <w:trHeight w:val="561"/>
        </w:trPr>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2</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技能</w:t>
            </w:r>
            <w:r w:rsidR="00122BB1">
              <w:rPr>
                <w:rFonts w:asciiTheme="minorEastAsia" w:hAnsiTheme="minorEastAsia" w:hint="eastAsia"/>
                <w:szCs w:val="21"/>
              </w:rPr>
              <w:t>提升</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hint="eastAsia"/>
                <w:szCs w:val="21"/>
              </w:rPr>
              <w:t>职工实用技能培训</w:t>
            </w:r>
            <w:r w:rsidR="000C7117">
              <w:rPr>
                <w:rFonts w:asciiTheme="minorEastAsia" w:hAnsiTheme="minorEastAsia" w:hint="eastAsia"/>
                <w:szCs w:val="21"/>
              </w:rPr>
              <w:t>等</w:t>
            </w:r>
            <w:r w:rsidR="0017250F">
              <w:rPr>
                <w:rFonts w:asciiTheme="minorEastAsia" w:hAnsiTheme="minorEastAsia" w:hint="eastAsia"/>
                <w:szCs w:val="21"/>
              </w:rPr>
              <w:t>，</w:t>
            </w:r>
            <w:r w:rsidR="00122BB1">
              <w:rPr>
                <w:rFonts w:asciiTheme="minorEastAsia" w:hAnsiTheme="minorEastAsia" w:hint="eastAsia"/>
                <w:szCs w:val="21"/>
              </w:rPr>
              <w:t>开展技能大赛、创业创新创效竞赛，</w:t>
            </w:r>
            <w:r w:rsidR="0017250F">
              <w:rPr>
                <w:rFonts w:asciiTheme="minorEastAsia" w:hAnsiTheme="minorEastAsia" w:hint="eastAsia"/>
                <w:szCs w:val="21"/>
              </w:rPr>
              <w:t>成为“三型员工”</w:t>
            </w:r>
            <w:r w:rsidR="00122BB1">
              <w:rPr>
                <w:rFonts w:asciiTheme="minorEastAsia" w:hAnsiTheme="minorEastAsia" w:hint="eastAsia"/>
                <w:szCs w:val="21"/>
              </w:rPr>
              <w:t>。</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3</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医疗</w:t>
            </w:r>
            <w:r>
              <w:rPr>
                <w:rFonts w:asciiTheme="minorEastAsia" w:hAnsiTheme="minorEastAsia"/>
                <w:szCs w:val="21"/>
              </w:rPr>
              <w:t>互助</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szCs w:val="21"/>
              </w:rPr>
              <w:t>在</w:t>
            </w:r>
            <w:r>
              <w:rPr>
                <w:rFonts w:asciiTheme="minorEastAsia" w:hAnsiTheme="minorEastAsia" w:hint="eastAsia"/>
                <w:szCs w:val="21"/>
              </w:rPr>
              <w:t>各基层单位</w:t>
            </w:r>
            <w:r>
              <w:rPr>
                <w:rFonts w:asciiTheme="minorEastAsia" w:hAnsiTheme="minorEastAsia"/>
                <w:szCs w:val="21"/>
              </w:rPr>
              <w:t>推行在职职工医疗互助</w:t>
            </w:r>
            <w:r w:rsidR="000C7117">
              <w:rPr>
                <w:rFonts w:asciiTheme="minorEastAsia" w:hAnsiTheme="minorEastAsia" w:hint="eastAsia"/>
                <w:szCs w:val="21"/>
              </w:rPr>
              <w:t>、创新</w:t>
            </w:r>
            <w:r w:rsidR="00122BB1">
              <w:rPr>
                <w:rFonts w:asciiTheme="minorEastAsia" w:hAnsiTheme="minorEastAsia" w:hint="eastAsia"/>
                <w:szCs w:val="21"/>
              </w:rPr>
              <w:t>大病</w:t>
            </w:r>
            <w:r w:rsidR="000C7117">
              <w:rPr>
                <w:rFonts w:asciiTheme="minorEastAsia" w:hAnsiTheme="minorEastAsia" w:hint="eastAsia"/>
                <w:szCs w:val="21"/>
              </w:rPr>
              <w:t>救助模式等</w:t>
            </w:r>
            <w:r w:rsidR="00122BB1">
              <w:rPr>
                <w:rFonts w:asciiTheme="minorEastAsia" w:hAnsiTheme="minorEastAsia" w:hint="eastAsia"/>
                <w:szCs w:val="21"/>
              </w:rPr>
              <w:t>。</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4</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环境营造</w:t>
            </w:r>
          </w:p>
        </w:tc>
        <w:tc>
          <w:tcPr>
            <w:tcW w:w="3119" w:type="dxa"/>
            <w:vAlign w:val="center"/>
          </w:tcPr>
          <w:p w:rsidR="006600AB" w:rsidRDefault="00307843" w:rsidP="00122BB1">
            <w:pPr>
              <w:spacing w:line="360" w:lineRule="exact"/>
              <w:jc w:val="left"/>
              <w:rPr>
                <w:rFonts w:asciiTheme="minorEastAsia" w:hAnsiTheme="minorEastAsia"/>
                <w:szCs w:val="21"/>
              </w:rPr>
            </w:pPr>
            <w:r>
              <w:rPr>
                <w:rFonts w:asciiTheme="minorEastAsia" w:hAnsiTheme="minorEastAsia" w:hint="eastAsia"/>
                <w:szCs w:val="21"/>
              </w:rPr>
              <w:t>花园式厂区、劳模</w:t>
            </w:r>
            <w:r w:rsidR="00122BB1">
              <w:rPr>
                <w:rFonts w:asciiTheme="minorEastAsia" w:hAnsiTheme="minorEastAsia" w:hint="eastAsia"/>
                <w:szCs w:val="21"/>
              </w:rPr>
              <w:t>工匠</w:t>
            </w:r>
            <w:r>
              <w:rPr>
                <w:rFonts w:asciiTheme="minorEastAsia" w:hAnsiTheme="minorEastAsia" w:hint="eastAsia"/>
                <w:szCs w:val="21"/>
              </w:rPr>
              <w:t>路</w:t>
            </w:r>
            <w:r w:rsidR="00122BB1">
              <w:rPr>
                <w:rFonts w:asciiTheme="minorEastAsia" w:hAnsiTheme="minorEastAsia" w:hint="eastAsia"/>
                <w:szCs w:val="21"/>
              </w:rPr>
              <w:t>、二堂一舍一超市标准化管理评比等生产生活</w:t>
            </w:r>
            <w:r>
              <w:rPr>
                <w:rFonts w:asciiTheme="minorEastAsia" w:hAnsiTheme="minorEastAsia" w:hint="eastAsia"/>
                <w:szCs w:val="21"/>
              </w:rPr>
              <w:t>环境建设</w:t>
            </w:r>
            <w:r w:rsidR="00122BB1">
              <w:rPr>
                <w:rFonts w:asciiTheme="minorEastAsia" w:hAnsiTheme="minorEastAsia" w:hint="eastAsia"/>
                <w:szCs w:val="21"/>
              </w:rPr>
              <w:t>、职代会厂务公开落实到位。</w:t>
            </w:r>
            <w:r w:rsidR="00122BB1">
              <w:rPr>
                <w:rFonts w:asciiTheme="minorEastAsia" w:hAnsiTheme="minorEastAsia"/>
                <w:szCs w:val="21"/>
              </w:rPr>
              <w:t xml:space="preserve"> </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5</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职工健康</w:t>
            </w:r>
          </w:p>
        </w:tc>
        <w:tc>
          <w:tcPr>
            <w:tcW w:w="3119" w:type="dxa"/>
            <w:vAlign w:val="center"/>
          </w:tcPr>
          <w:p w:rsidR="006600AB" w:rsidRDefault="00307843" w:rsidP="0017250F">
            <w:pPr>
              <w:spacing w:line="360" w:lineRule="exact"/>
              <w:jc w:val="left"/>
              <w:rPr>
                <w:rFonts w:asciiTheme="minorEastAsia" w:hAnsiTheme="minorEastAsia"/>
                <w:szCs w:val="21"/>
              </w:rPr>
            </w:pPr>
            <w:r>
              <w:rPr>
                <w:rFonts w:asciiTheme="minorEastAsia" w:hAnsiTheme="minorEastAsia" w:hint="eastAsia"/>
                <w:szCs w:val="21"/>
              </w:rPr>
              <w:t>全员体检、健康档案信息化动态化管理；健康宣教（营养学、慢病管理、健康生活方式）</w:t>
            </w:r>
            <w:r w:rsidR="000C7117">
              <w:rPr>
                <w:rFonts w:asciiTheme="minorEastAsia" w:hAnsiTheme="minorEastAsia" w:hint="eastAsia"/>
                <w:szCs w:val="21"/>
              </w:rPr>
              <w:t>、</w:t>
            </w:r>
            <w:r w:rsidR="00122BB1">
              <w:rPr>
                <w:rFonts w:asciiTheme="minorEastAsia" w:hAnsiTheme="minorEastAsia" w:hint="eastAsia"/>
                <w:szCs w:val="21"/>
              </w:rPr>
              <w:t>开展“职工健康日”活动</w:t>
            </w:r>
            <w:r>
              <w:rPr>
                <w:rFonts w:asciiTheme="minorEastAsia" w:hAnsiTheme="minorEastAsia" w:hint="eastAsia"/>
                <w:szCs w:val="21"/>
              </w:rPr>
              <w:t>等</w:t>
            </w:r>
            <w:r w:rsidR="00122BB1">
              <w:rPr>
                <w:rFonts w:asciiTheme="minorEastAsia" w:hAnsiTheme="minorEastAsia" w:hint="eastAsia"/>
                <w:szCs w:val="21"/>
              </w:rPr>
              <w:t>。</w:t>
            </w:r>
          </w:p>
        </w:tc>
        <w:tc>
          <w:tcPr>
            <w:tcW w:w="850"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职工健康</w:t>
            </w:r>
          </w:p>
        </w:tc>
        <w:tc>
          <w:tcPr>
            <w:tcW w:w="851"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全员体检</w:t>
            </w: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6</w:t>
            </w:r>
          </w:p>
        </w:tc>
        <w:tc>
          <w:tcPr>
            <w:tcW w:w="708" w:type="dxa"/>
            <w:vAlign w:val="center"/>
          </w:tcPr>
          <w:p w:rsidR="006600AB" w:rsidRDefault="00307843">
            <w:pPr>
              <w:jc w:val="center"/>
              <w:rPr>
                <w:rFonts w:asciiTheme="minorEastAsia" w:hAnsiTheme="minorEastAsia"/>
                <w:szCs w:val="21"/>
              </w:rPr>
            </w:pPr>
            <w:r>
              <w:rPr>
                <w:rFonts w:asciiTheme="minorEastAsia" w:hAnsiTheme="minorEastAsia" w:hint="eastAsia"/>
                <w:szCs w:val="21"/>
              </w:rPr>
              <w:t>法律</w:t>
            </w:r>
            <w:r w:rsidR="00122BB1">
              <w:rPr>
                <w:rFonts w:asciiTheme="minorEastAsia" w:hAnsiTheme="minorEastAsia" w:hint="eastAsia"/>
                <w:szCs w:val="21"/>
              </w:rPr>
              <w:t>援助</w:t>
            </w:r>
          </w:p>
        </w:tc>
        <w:tc>
          <w:tcPr>
            <w:tcW w:w="3119" w:type="dxa"/>
            <w:vAlign w:val="center"/>
          </w:tcPr>
          <w:p w:rsidR="006600AB" w:rsidRDefault="00307843" w:rsidP="00122BB1">
            <w:pPr>
              <w:spacing w:line="360" w:lineRule="exact"/>
              <w:jc w:val="left"/>
              <w:rPr>
                <w:rFonts w:asciiTheme="minorEastAsia" w:hAnsiTheme="minorEastAsia"/>
                <w:szCs w:val="21"/>
              </w:rPr>
            </w:pPr>
            <w:r>
              <w:rPr>
                <w:rFonts w:asciiTheme="minorEastAsia" w:hAnsiTheme="minorEastAsia" w:hint="eastAsia"/>
                <w:szCs w:val="21"/>
              </w:rPr>
              <w:t>基本法律普及；建设网络维权中心</w:t>
            </w:r>
            <w:r w:rsidR="009C6600">
              <w:rPr>
                <w:rFonts w:asciiTheme="minorEastAsia" w:hAnsiTheme="minorEastAsia" w:hint="eastAsia"/>
                <w:szCs w:val="21"/>
              </w:rPr>
              <w:t>；依法保障劳动合同、安全卫生、工资报酬、五险一金、正常福利等</w:t>
            </w:r>
            <w:r w:rsidR="00122BB1">
              <w:rPr>
                <w:rFonts w:asciiTheme="minorEastAsia" w:hAnsiTheme="minorEastAsia" w:hint="eastAsia"/>
                <w:szCs w:val="21"/>
              </w:rPr>
              <w:t>，确保劳动关系、社保关系转移衔接到位。</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7</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安全</w:t>
            </w:r>
            <w:r w:rsidR="00122BB1">
              <w:rPr>
                <w:rFonts w:asciiTheme="minorEastAsia" w:hAnsiTheme="minorEastAsia" w:hint="eastAsia"/>
                <w:szCs w:val="21"/>
              </w:rPr>
              <w:t>教育</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hint="eastAsia"/>
                <w:szCs w:val="21"/>
              </w:rPr>
              <w:t>开展班组岗位职工安全达标竞赛；开展职工</w:t>
            </w:r>
            <w:r w:rsidR="00122BB1">
              <w:rPr>
                <w:rFonts w:asciiTheme="minorEastAsia" w:hAnsiTheme="minorEastAsia" w:hint="eastAsia"/>
                <w:szCs w:val="21"/>
              </w:rPr>
              <w:t>职业病防治和安全意识教育</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8</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爱心驿站</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hint="eastAsia"/>
                <w:szCs w:val="21"/>
              </w:rPr>
              <w:t>母婴关爱室、爱心书屋、急救箱（包）、爱心托管班建设</w:t>
            </w:r>
            <w:r w:rsidR="009C6600">
              <w:rPr>
                <w:rFonts w:asciiTheme="minorEastAsia" w:hAnsiTheme="minorEastAsia" w:hint="eastAsia"/>
                <w:szCs w:val="21"/>
              </w:rPr>
              <w:t>、婚恋</w:t>
            </w:r>
            <w:r w:rsidR="009C6600">
              <w:rPr>
                <w:rFonts w:asciiTheme="minorEastAsia" w:hAnsiTheme="minorEastAsia" w:hint="eastAsia"/>
                <w:szCs w:val="21"/>
              </w:rPr>
              <w:lastRenderedPageBreak/>
              <w:t>服务</w:t>
            </w:r>
            <w:r>
              <w:rPr>
                <w:rFonts w:asciiTheme="minorEastAsia" w:hAnsiTheme="minorEastAsia" w:hint="eastAsia"/>
                <w:szCs w:val="21"/>
              </w:rPr>
              <w:t>等</w:t>
            </w:r>
            <w:r w:rsidR="00122BB1">
              <w:rPr>
                <w:rFonts w:asciiTheme="minorEastAsia" w:hAnsiTheme="minorEastAsia" w:hint="eastAsia"/>
                <w:szCs w:val="21"/>
              </w:rPr>
              <w:t>。</w:t>
            </w:r>
          </w:p>
        </w:tc>
        <w:tc>
          <w:tcPr>
            <w:tcW w:w="850" w:type="dxa"/>
            <w:vAlign w:val="center"/>
          </w:tcPr>
          <w:p w:rsidR="006600AB" w:rsidRDefault="006600AB">
            <w:pPr>
              <w:spacing w:line="360" w:lineRule="exact"/>
              <w:jc w:val="center"/>
              <w:rPr>
                <w:rFonts w:asciiTheme="minorEastAsia" w:hAnsiTheme="minorEastAsia"/>
                <w:szCs w:val="21"/>
              </w:rPr>
            </w:pPr>
          </w:p>
        </w:tc>
        <w:tc>
          <w:tcPr>
            <w:tcW w:w="851" w:type="dxa"/>
            <w:vAlign w:val="center"/>
          </w:tcPr>
          <w:p w:rsidR="006600AB" w:rsidRDefault="006600AB">
            <w:pPr>
              <w:spacing w:line="360" w:lineRule="exact"/>
              <w:jc w:val="center"/>
              <w:rPr>
                <w:rFonts w:asciiTheme="minorEastAsia" w:hAnsiTheme="minorEastAsia"/>
                <w:szCs w:val="21"/>
              </w:rPr>
            </w:pPr>
          </w:p>
        </w:tc>
        <w:tc>
          <w:tcPr>
            <w:tcW w:w="1361" w:type="dxa"/>
            <w:vAlign w:val="center"/>
          </w:tcPr>
          <w:p w:rsidR="006600AB" w:rsidRDefault="006600AB">
            <w:pPr>
              <w:spacing w:line="360" w:lineRule="exact"/>
              <w:jc w:val="center"/>
              <w:rPr>
                <w:rFonts w:asciiTheme="minorEastAsia" w:hAnsiTheme="minorEastAsia"/>
                <w:szCs w:val="21"/>
              </w:rPr>
            </w:pP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lastRenderedPageBreak/>
              <w:t>9</w:t>
            </w:r>
          </w:p>
        </w:tc>
        <w:tc>
          <w:tcPr>
            <w:tcW w:w="708" w:type="dxa"/>
            <w:vAlign w:val="center"/>
          </w:tcPr>
          <w:p w:rsidR="006600AB" w:rsidRDefault="00307843">
            <w:pPr>
              <w:spacing w:line="360" w:lineRule="exact"/>
              <w:jc w:val="center"/>
              <w:rPr>
                <w:rFonts w:asciiTheme="minorEastAsia" w:hAnsiTheme="minorEastAsia"/>
                <w:szCs w:val="21"/>
              </w:rPr>
            </w:pPr>
            <w:r>
              <w:rPr>
                <w:rFonts w:asciiTheme="minorEastAsia" w:hAnsiTheme="minorEastAsia" w:hint="eastAsia"/>
                <w:szCs w:val="21"/>
              </w:rPr>
              <w:t>职工文体</w:t>
            </w:r>
          </w:p>
        </w:tc>
        <w:tc>
          <w:tcPr>
            <w:tcW w:w="3119" w:type="dxa"/>
            <w:vAlign w:val="center"/>
          </w:tcPr>
          <w:p w:rsidR="006600AB" w:rsidRDefault="00307843" w:rsidP="000C7117">
            <w:pPr>
              <w:spacing w:line="360" w:lineRule="exact"/>
              <w:jc w:val="left"/>
              <w:rPr>
                <w:rFonts w:asciiTheme="minorEastAsia" w:hAnsiTheme="minorEastAsia"/>
                <w:szCs w:val="21"/>
              </w:rPr>
            </w:pPr>
            <w:r>
              <w:rPr>
                <w:rFonts w:asciiTheme="minorEastAsia" w:hAnsiTheme="minorEastAsia"/>
                <w:szCs w:val="21"/>
              </w:rPr>
              <w:t>以</w:t>
            </w:r>
            <w:r>
              <w:rPr>
                <w:rFonts w:asciiTheme="minorEastAsia" w:hAnsiTheme="minorEastAsia" w:hint="eastAsia"/>
                <w:szCs w:val="21"/>
              </w:rPr>
              <w:t>基层单位</w:t>
            </w:r>
            <w:r w:rsidR="00122BB1">
              <w:rPr>
                <w:rFonts w:asciiTheme="minorEastAsia" w:hAnsiTheme="minorEastAsia" w:hint="eastAsia"/>
                <w:szCs w:val="21"/>
              </w:rPr>
              <w:t>（车间）</w:t>
            </w:r>
            <w:r>
              <w:rPr>
                <w:rFonts w:asciiTheme="minorEastAsia" w:hAnsiTheme="minorEastAsia"/>
                <w:szCs w:val="21"/>
              </w:rPr>
              <w:t>工会为主体</w:t>
            </w:r>
            <w:r>
              <w:rPr>
                <w:rFonts w:asciiTheme="minorEastAsia" w:hAnsiTheme="minorEastAsia" w:hint="eastAsia"/>
                <w:szCs w:val="21"/>
              </w:rPr>
              <w:t>开展职工喜闻乐见的活动；加强职工文体活动阵地场所建设等</w:t>
            </w:r>
            <w:r w:rsidR="00122BB1">
              <w:rPr>
                <w:rFonts w:asciiTheme="minorEastAsia" w:hAnsiTheme="minorEastAsia" w:hint="eastAsia"/>
                <w:szCs w:val="21"/>
              </w:rPr>
              <w:t>。</w:t>
            </w:r>
          </w:p>
        </w:tc>
        <w:tc>
          <w:tcPr>
            <w:tcW w:w="850"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职工文体</w:t>
            </w:r>
          </w:p>
        </w:tc>
        <w:tc>
          <w:tcPr>
            <w:tcW w:w="851" w:type="dxa"/>
            <w:vAlign w:val="center"/>
          </w:tcPr>
          <w:p w:rsidR="006600AB" w:rsidRDefault="008F1ED4">
            <w:pPr>
              <w:spacing w:line="360" w:lineRule="exact"/>
              <w:jc w:val="center"/>
              <w:rPr>
                <w:rFonts w:asciiTheme="minorEastAsia" w:hAnsiTheme="minorEastAsia"/>
                <w:szCs w:val="21"/>
              </w:rPr>
            </w:pPr>
            <w:r>
              <w:rPr>
                <w:rFonts w:asciiTheme="minorEastAsia" w:hAnsiTheme="minorEastAsia" w:hint="eastAsia"/>
                <w:szCs w:val="21"/>
              </w:rPr>
              <w:t>文体活动</w:t>
            </w:r>
          </w:p>
        </w:tc>
        <w:tc>
          <w:tcPr>
            <w:tcW w:w="1361" w:type="dxa"/>
            <w:vAlign w:val="center"/>
          </w:tcPr>
          <w:p w:rsidR="006600AB" w:rsidRDefault="008F1ED4">
            <w:pPr>
              <w:spacing w:line="360" w:lineRule="exact"/>
              <w:jc w:val="center"/>
              <w:rPr>
                <w:rFonts w:asciiTheme="minorEastAsia" w:hAnsiTheme="minorEastAsia"/>
                <w:szCs w:val="21"/>
              </w:rPr>
            </w:pPr>
            <w:r w:rsidRPr="008F1ED4">
              <w:rPr>
                <w:rFonts w:asciiTheme="minorEastAsia" w:hAnsiTheme="minorEastAsia" w:hint="eastAsia"/>
                <w:szCs w:val="21"/>
              </w:rPr>
              <w:t>根据工会年度工作安排，分阶段开展《迎双节职工趣味文体活动》、《庆三八女工文体活动》、《职工篮球赛》等活动，丰富职工文化娱乐生活。</w:t>
            </w:r>
          </w:p>
        </w:tc>
        <w:tc>
          <w:tcPr>
            <w:tcW w:w="1099" w:type="dxa"/>
            <w:vAlign w:val="center"/>
          </w:tcPr>
          <w:p w:rsidR="006600AB" w:rsidRDefault="006600AB">
            <w:pPr>
              <w:spacing w:line="360" w:lineRule="exact"/>
              <w:jc w:val="center"/>
              <w:rPr>
                <w:rFonts w:asciiTheme="minorEastAsia" w:hAnsiTheme="minorEastAsia"/>
                <w:szCs w:val="21"/>
              </w:rPr>
            </w:pPr>
          </w:p>
        </w:tc>
      </w:tr>
      <w:tr w:rsidR="006600AB" w:rsidTr="008F1ED4">
        <w:tc>
          <w:tcPr>
            <w:tcW w:w="534" w:type="dxa"/>
            <w:vAlign w:val="center"/>
          </w:tcPr>
          <w:p w:rsidR="006600AB" w:rsidRDefault="00307843" w:rsidP="009C6600">
            <w:pPr>
              <w:spacing w:line="360" w:lineRule="exact"/>
              <w:jc w:val="center"/>
              <w:rPr>
                <w:rFonts w:asciiTheme="minorEastAsia" w:hAnsiTheme="minorEastAsia"/>
                <w:szCs w:val="21"/>
              </w:rPr>
            </w:pPr>
            <w:r>
              <w:rPr>
                <w:rFonts w:asciiTheme="minorEastAsia" w:hAnsiTheme="minorEastAsia" w:hint="eastAsia"/>
                <w:szCs w:val="21"/>
              </w:rPr>
              <w:t>10</w:t>
            </w:r>
          </w:p>
        </w:tc>
        <w:tc>
          <w:tcPr>
            <w:tcW w:w="708" w:type="dxa"/>
            <w:vAlign w:val="center"/>
          </w:tcPr>
          <w:p w:rsidR="006600AB" w:rsidRDefault="00122BB1" w:rsidP="009C6600">
            <w:pPr>
              <w:spacing w:line="360" w:lineRule="exact"/>
              <w:jc w:val="center"/>
              <w:rPr>
                <w:rFonts w:asciiTheme="minorEastAsia" w:hAnsiTheme="minorEastAsia"/>
                <w:szCs w:val="21"/>
              </w:rPr>
            </w:pPr>
            <w:r>
              <w:rPr>
                <w:rFonts w:asciiTheme="minorEastAsia" w:hAnsiTheme="minorEastAsia" w:hint="eastAsia"/>
                <w:szCs w:val="21"/>
              </w:rPr>
              <w:t>人文关怀</w:t>
            </w:r>
          </w:p>
        </w:tc>
        <w:tc>
          <w:tcPr>
            <w:tcW w:w="3119" w:type="dxa"/>
            <w:vAlign w:val="center"/>
          </w:tcPr>
          <w:p w:rsidR="006600AB" w:rsidRDefault="000C7117" w:rsidP="009C6600">
            <w:pPr>
              <w:spacing w:line="360" w:lineRule="exact"/>
              <w:jc w:val="left"/>
              <w:rPr>
                <w:rFonts w:asciiTheme="minorEastAsia" w:hAnsiTheme="minorEastAsia"/>
                <w:szCs w:val="21"/>
              </w:rPr>
            </w:pPr>
            <w:r>
              <w:rPr>
                <w:rFonts w:asciiTheme="minorEastAsia" w:hAnsiTheme="minorEastAsia" w:hint="eastAsia"/>
                <w:szCs w:val="21"/>
              </w:rPr>
              <w:t>每年</w:t>
            </w:r>
            <w:r w:rsidR="00307843">
              <w:rPr>
                <w:rFonts w:asciiTheme="minorEastAsia" w:hAnsiTheme="minorEastAsia" w:hint="eastAsia"/>
                <w:szCs w:val="21"/>
              </w:rPr>
              <w:t>安排职工轮班出行</w:t>
            </w:r>
            <w:r>
              <w:rPr>
                <w:rFonts w:asciiTheme="minorEastAsia" w:hAnsiTheme="minorEastAsia" w:hint="eastAsia"/>
                <w:szCs w:val="21"/>
              </w:rPr>
              <w:t>一日、</w:t>
            </w:r>
            <w:r w:rsidR="00307843">
              <w:rPr>
                <w:rFonts w:asciiTheme="minorEastAsia" w:hAnsiTheme="minorEastAsia" w:hint="eastAsia"/>
                <w:szCs w:val="21"/>
              </w:rPr>
              <w:t>开展“</w:t>
            </w:r>
            <w:r w:rsidR="00122BB1">
              <w:rPr>
                <w:rFonts w:asciiTheme="minorEastAsia" w:hAnsiTheme="minorEastAsia" w:hint="eastAsia"/>
                <w:szCs w:val="21"/>
              </w:rPr>
              <w:t>主题</w:t>
            </w:r>
            <w:r w:rsidR="00307843">
              <w:rPr>
                <w:rFonts w:asciiTheme="minorEastAsia" w:hAnsiTheme="minorEastAsia" w:hint="eastAsia"/>
                <w:szCs w:val="21"/>
              </w:rPr>
              <w:t>日”</w:t>
            </w:r>
            <w:r w:rsidR="00122BB1">
              <w:rPr>
                <w:rFonts w:asciiTheme="minorEastAsia" w:hAnsiTheme="minorEastAsia" w:hint="eastAsia"/>
                <w:szCs w:val="21"/>
              </w:rPr>
              <w:t>郊游</w:t>
            </w:r>
            <w:r w:rsidR="00307843">
              <w:rPr>
                <w:rFonts w:asciiTheme="minorEastAsia" w:hAnsiTheme="minorEastAsia" w:hint="eastAsia"/>
                <w:szCs w:val="21"/>
              </w:rPr>
              <w:t>活动等</w:t>
            </w:r>
            <w:r w:rsidR="00122BB1">
              <w:rPr>
                <w:rFonts w:asciiTheme="minorEastAsia" w:hAnsiTheme="minorEastAsia" w:hint="eastAsia"/>
                <w:szCs w:val="21"/>
              </w:rPr>
              <w:t>，加强人文关怀、心理疏导、职工疗休养等。</w:t>
            </w:r>
          </w:p>
        </w:tc>
        <w:tc>
          <w:tcPr>
            <w:tcW w:w="850" w:type="dxa"/>
            <w:vAlign w:val="center"/>
          </w:tcPr>
          <w:p w:rsidR="006600AB" w:rsidRDefault="006600AB" w:rsidP="009C6600">
            <w:pPr>
              <w:spacing w:line="360" w:lineRule="exact"/>
              <w:ind w:firstLineChars="100" w:firstLine="210"/>
              <w:jc w:val="center"/>
              <w:rPr>
                <w:rFonts w:asciiTheme="minorEastAsia" w:hAnsiTheme="minorEastAsia"/>
                <w:szCs w:val="21"/>
              </w:rPr>
            </w:pPr>
          </w:p>
        </w:tc>
        <w:tc>
          <w:tcPr>
            <w:tcW w:w="851" w:type="dxa"/>
            <w:vAlign w:val="center"/>
          </w:tcPr>
          <w:p w:rsidR="006600AB" w:rsidRDefault="006600AB" w:rsidP="009C6600">
            <w:pPr>
              <w:spacing w:line="360" w:lineRule="exact"/>
              <w:jc w:val="center"/>
              <w:rPr>
                <w:rFonts w:asciiTheme="minorEastAsia" w:hAnsiTheme="minorEastAsia"/>
                <w:szCs w:val="21"/>
              </w:rPr>
            </w:pPr>
          </w:p>
        </w:tc>
        <w:tc>
          <w:tcPr>
            <w:tcW w:w="1361" w:type="dxa"/>
            <w:vAlign w:val="center"/>
          </w:tcPr>
          <w:p w:rsidR="006600AB" w:rsidRDefault="006600AB" w:rsidP="009C6600">
            <w:pPr>
              <w:spacing w:line="360" w:lineRule="exact"/>
              <w:jc w:val="center"/>
              <w:rPr>
                <w:rFonts w:asciiTheme="minorEastAsia" w:hAnsiTheme="minorEastAsia"/>
                <w:szCs w:val="21"/>
              </w:rPr>
            </w:pPr>
          </w:p>
        </w:tc>
        <w:tc>
          <w:tcPr>
            <w:tcW w:w="1099" w:type="dxa"/>
            <w:vAlign w:val="center"/>
          </w:tcPr>
          <w:p w:rsidR="006600AB" w:rsidRDefault="006600AB" w:rsidP="009C6600">
            <w:pPr>
              <w:spacing w:line="360" w:lineRule="exact"/>
              <w:jc w:val="center"/>
              <w:rPr>
                <w:rFonts w:asciiTheme="minorEastAsia" w:hAnsiTheme="minorEastAsia"/>
                <w:szCs w:val="21"/>
              </w:rPr>
            </w:pPr>
          </w:p>
        </w:tc>
      </w:tr>
    </w:tbl>
    <w:p w:rsidR="006600AB" w:rsidRDefault="00307843" w:rsidP="00AF2742">
      <w:pPr>
        <w:spacing w:line="400" w:lineRule="exact"/>
        <w:rPr>
          <w:b/>
          <w:szCs w:val="21"/>
        </w:rPr>
      </w:pPr>
      <w:r>
        <w:rPr>
          <w:rFonts w:hint="eastAsia"/>
          <w:b/>
          <w:szCs w:val="21"/>
        </w:rPr>
        <w:t>备注：</w:t>
      </w:r>
    </w:p>
    <w:p w:rsidR="006600AB" w:rsidRDefault="00307843" w:rsidP="00AF2742">
      <w:pPr>
        <w:spacing w:line="400" w:lineRule="exact"/>
        <w:rPr>
          <w:szCs w:val="21"/>
        </w:rPr>
      </w:pPr>
      <w:r>
        <w:rPr>
          <w:rFonts w:hint="eastAsia"/>
          <w:szCs w:val="21"/>
        </w:rPr>
        <w:t>1</w:t>
      </w:r>
      <w:r>
        <w:rPr>
          <w:rFonts w:hint="eastAsia"/>
          <w:szCs w:val="21"/>
        </w:rPr>
        <w:t>、各单位在选定活动项目的前提下，可结合实际具体组织相关活动，不受限于所举事例；</w:t>
      </w:r>
    </w:p>
    <w:p w:rsidR="00AF2742" w:rsidRDefault="00307843" w:rsidP="00AF2742">
      <w:pPr>
        <w:spacing w:line="400" w:lineRule="exact"/>
        <w:rPr>
          <w:szCs w:val="21"/>
        </w:rPr>
      </w:pPr>
      <w:r>
        <w:rPr>
          <w:rFonts w:hint="eastAsia"/>
          <w:szCs w:val="21"/>
        </w:rPr>
        <w:t>2</w:t>
      </w:r>
      <w:r>
        <w:rPr>
          <w:rFonts w:hint="eastAsia"/>
          <w:szCs w:val="21"/>
        </w:rPr>
        <w:t>、自创项目的确定需要符合本次活动主题并与集团工会达成一致方可组织实施。</w:t>
      </w: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2A75FB" w:rsidRDefault="002A75FB">
      <w:pPr>
        <w:rPr>
          <w:rFonts w:asciiTheme="majorEastAsia" w:eastAsiaTheme="majorEastAsia" w:hAnsiTheme="majorEastAsia"/>
          <w:b/>
          <w:sz w:val="32"/>
          <w:szCs w:val="32"/>
        </w:rPr>
      </w:pPr>
    </w:p>
    <w:p w:rsidR="006600AB" w:rsidRDefault="00307843">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 xml:space="preserve">附件4：   </w:t>
      </w:r>
    </w:p>
    <w:p w:rsidR="006600AB" w:rsidRDefault="00307843">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服务职工实事项目 </w:t>
      </w:r>
      <w:r>
        <w:rPr>
          <w:rFonts w:asciiTheme="majorEastAsia" w:eastAsiaTheme="majorEastAsia" w:hAnsiTheme="majorEastAsia" w:hint="eastAsia"/>
          <w:b/>
          <w:sz w:val="32"/>
          <w:szCs w:val="32"/>
          <w:u w:val="single"/>
        </w:rPr>
        <w:t xml:space="preserve"> </w:t>
      </w:r>
      <w:r w:rsidR="00C2516D">
        <w:rPr>
          <w:rFonts w:asciiTheme="majorEastAsia" w:eastAsiaTheme="majorEastAsia" w:hAnsiTheme="majorEastAsia"/>
          <w:b/>
          <w:sz w:val="32"/>
          <w:szCs w:val="32"/>
          <w:u w:val="single"/>
        </w:rPr>
        <w:t>2019</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 xml:space="preserve"> 年典型案例上报表</w:t>
      </w:r>
    </w:p>
    <w:p w:rsidR="006600AB" w:rsidRDefault="006600AB">
      <w:pPr>
        <w:pStyle w:val="a5"/>
        <w:spacing w:before="0" w:beforeAutospacing="0" w:after="0" w:afterAutospacing="0" w:line="240" w:lineRule="exact"/>
        <w:jc w:val="both"/>
        <w:rPr>
          <w:sz w:val="28"/>
          <w:szCs w:val="28"/>
        </w:rPr>
      </w:pPr>
    </w:p>
    <w:tbl>
      <w:tblPr>
        <w:tblStyle w:val="a6"/>
        <w:tblW w:w="8522" w:type="dxa"/>
        <w:tblLayout w:type="fixed"/>
        <w:tblLook w:val="04A0"/>
      </w:tblPr>
      <w:tblGrid>
        <w:gridCol w:w="2235"/>
        <w:gridCol w:w="6287"/>
      </w:tblGrid>
      <w:tr w:rsidR="006600AB">
        <w:tc>
          <w:tcPr>
            <w:tcW w:w="2235" w:type="dxa"/>
          </w:tcPr>
          <w:p w:rsidR="006600AB" w:rsidRDefault="00307843">
            <w:pPr>
              <w:pStyle w:val="a5"/>
              <w:spacing w:before="0" w:beforeAutospacing="0" w:after="0" w:afterAutospacing="0"/>
              <w:jc w:val="center"/>
              <w:rPr>
                <w:sz w:val="28"/>
                <w:szCs w:val="28"/>
              </w:rPr>
            </w:pPr>
            <w:r>
              <w:rPr>
                <w:rFonts w:hint="eastAsia"/>
                <w:sz w:val="28"/>
                <w:szCs w:val="28"/>
              </w:rPr>
              <w:t>实施单位名称</w:t>
            </w:r>
          </w:p>
        </w:tc>
        <w:tc>
          <w:tcPr>
            <w:tcW w:w="6287" w:type="dxa"/>
          </w:tcPr>
          <w:p w:rsidR="006600AB" w:rsidRDefault="00C2516D">
            <w:pPr>
              <w:pStyle w:val="a5"/>
              <w:spacing w:before="0" w:beforeAutospacing="0" w:after="0" w:afterAutospacing="0"/>
              <w:jc w:val="both"/>
              <w:rPr>
                <w:sz w:val="28"/>
                <w:szCs w:val="28"/>
              </w:rPr>
            </w:pPr>
            <w:r>
              <w:rPr>
                <w:rFonts w:hint="eastAsia"/>
                <w:sz w:val="28"/>
                <w:szCs w:val="28"/>
              </w:rPr>
              <w:t>黄陵分公司</w:t>
            </w:r>
          </w:p>
        </w:tc>
      </w:tr>
      <w:tr w:rsidR="006600AB">
        <w:tc>
          <w:tcPr>
            <w:tcW w:w="2235" w:type="dxa"/>
          </w:tcPr>
          <w:p w:rsidR="006600AB" w:rsidRDefault="00307843">
            <w:pPr>
              <w:pStyle w:val="a5"/>
              <w:spacing w:before="0" w:beforeAutospacing="0" w:after="0" w:afterAutospacing="0"/>
              <w:jc w:val="center"/>
              <w:rPr>
                <w:sz w:val="28"/>
                <w:szCs w:val="28"/>
              </w:rPr>
            </w:pPr>
            <w:r>
              <w:rPr>
                <w:rFonts w:hint="eastAsia"/>
                <w:sz w:val="28"/>
                <w:szCs w:val="28"/>
              </w:rPr>
              <w:t>实施项目名称</w:t>
            </w:r>
          </w:p>
        </w:tc>
        <w:tc>
          <w:tcPr>
            <w:tcW w:w="6287" w:type="dxa"/>
          </w:tcPr>
          <w:p w:rsidR="006600AB" w:rsidRDefault="00C2516D">
            <w:pPr>
              <w:pStyle w:val="a5"/>
              <w:spacing w:before="0" w:beforeAutospacing="0" w:after="0" w:afterAutospacing="0"/>
              <w:jc w:val="both"/>
              <w:rPr>
                <w:sz w:val="28"/>
                <w:szCs w:val="28"/>
              </w:rPr>
            </w:pPr>
            <w:r>
              <w:rPr>
                <w:rFonts w:hint="eastAsia"/>
                <w:sz w:val="28"/>
                <w:szCs w:val="28"/>
              </w:rPr>
              <w:t>全员体检</w:t>
            </w:r>
          </w:p>
        </w:tc>
      </w:tr>
      <w:tr w:rsidR="006600AB" w:rsidTr="004C07E4">
        <w:trPr>
          <w:trHeight w:val="9143"/>
        </w:trPr>
        <w:tc>
          <w:tcPr>
            <w:tcW w:w="8522" w:type="dxa"/>
            <w:gridSpan w:val="2"/>
          </w:tcPr>
          <w:p w:rsidR="00C2516D" w:rsidRDefault="00307843">
            <w:pPr>
              <w:pStyle w:val="a5"/>
              <w:spacing w:before="0" w:beforeAutospacing="0" w:after="0" w:afterAutospacing="0"/>
              <w:jc w:val="both"/>
              <w:rPr>
                <w:sz w:val="28"/>
                <w:szCs w:val="28"/>
              </w:rPr>
            </w:pPr>
            <w:r>
              <w:rPr>
                <w:rFonts w:hint="eastAsia"/>
                <w:sz w:val="28"/>
                <w:szCs w:val="28"/>
              </w:rPr>
              <w:t>主要特色内容：</w:t>
            </w:r>
          </w:p>
          <w:p w:rsidR="006600AB" w:rsidRDefault="00215D3B" w:rsidP="00C2516D">
            <w:pPr>
              <w:pStyle w:val="a5"/>
              <w:spacing w:before="0" w:beforeAutospacing="0" w:after="0" w:afterAutospacing="0"/>
              <w:ind w:firstLineChars="200" w:firstLine="560"/>
              <w:jc w:val="both"/>
              <w:rPr>
                <w:sz w:val="28"/>
                <w:szCs w:val="28"/>
              </w:rPr>
            </w:pPr>
            <w:r>
              <w:rPr>
                <w:rFonts w:ascii="新宋体" w:eastAsia="新宋体" w:hAnsi="新宋体" w:hint="eastAsia"/>
                <w:sz w:val="28"/>
                <w:szCs w:val="36"/>
              </w:rPr>
              <w:t>黄陵</w:t>
            </w:r>
            <w:r>
              <w:rPr>
                <w:rFonts w:ascii="新宋体" w:eastAsia="新宋体" w:hAnsi="新宋体"/>
                <w:sz w:val="28"/>
                <w:szCs w:val="36"/>
              </w:rPr>
              <w:t>分公司在</w:t>
            </w:r>
            <w:r>
              <w:rPr>
                <w:rFonts w:ascii="新宋体" w:eastAsia="新宋体" w:hAnsi="新宋体" w:hint="eastAsia"/>
                <w:sz w:val="28"/>
                <w:szCs w:val="36"/>
              </w:rPr>
              <w:t>2019年</w:t>
            </w:r>
            <w:r>
              <w:rPr>
                <w:rFonts w:ascii="新宋体" w:eastAsia="新宋体" w:hAnsi="新宋体"/>
                <w:sz w:val="28"/>
                <w:szCs w:val="36"/>
              </w:rPr>
              <w:t>的职工健康管理工作方面，</w:t>
            </w:r>
            <w:r w:rsidRPr="006312F8">
              <w:rPr>
                <w:rFonts w:ascii="新宋体" w:eastAsia="新宋体" w:hAnsi="新宋体" w:hint="eastAsia"/>
                <w:sz w:val="28"/>
                <w:szCs w:val="36"/>
              </w:rPr>
              <w:t>联系西安定点体检中心给职工开展年度体检。</w:t>
            </w:r>
            <w:r>
              <w:rPr>
                <w:rFonts w:ascii="新宋体" w:eastAsia="新宋体" w:hAnsi="新宋体" w:hint="eastAsia"/>
                <w:sz w:val="28"/>
                <w:szCs w:val="36"/>
              </w:rPr>
              <w:t>本次</w:t>
            </w:r>
            <w:r>
              <w:rPr>
                <w:rFonts w:ascii="新宋体" w:eastAsia="新宋体" w:hAnsi="新宋体"/>
                <w:sz w:val="28"/>
                <w:szCs w:val="36"/>
              </w:rPr>
              <w:t>职工健康体检人数</w:t>
            </w:r>
            <w:r>
              <w:rPr>
                <w:rFonts w:ascii="新宋体" w:eastAsia="新宋体" w:hAnsi="新宋体" w:hint="eastAsia"/>
                <w:sz w:val="28"/>
                <w:szCs w:val="36"/>
              </w:rPr>
              <w:t>91名</w:t>
            </w:r>
            <w:r>
              <w:rPr>
                <w:rFonts w:ascii="新宋体" w:eastAsia="新宋体" w:hAnsi="新宋体"/>
                <w:sz w:val="28"/>
                <w:szCs w:val="36"/>
              </w:rPr>
              <w:t>，</w:t>
            </w:r>
            <w:r>
              <w:rPr>
                <w:rFonts w:ascii="新宋体" w:eastAsia="新宋体" w:hAnsi="新宋体" w:hint="eastAsia"/>
                <w:sz w:val="28"/>
                <w:szCs w:val="36"/>
              </w:rPr>
              <w:t>时间</w:t>
            </w:r>
            <w:r>
              <w:rPr>
                <w:rFonts w:ascii="新宋体" w:eastAsia="新宋体" w:hAnsi="新宋体"/>
                <w:sz w:val="28"/>
                <w:szCs w:val="36"/>
              </w:rPr>
              <w:t>从</w:t>
            </w:r>
            <w:r>
              <w:rPr>
                <w:rFonts w:ascii="新宋体" w:eastAsia="新宋体" w:hAnsi="新宋体" w:hint="eastAsia"/>
                <w:sz w:val="28"/>
                <w:szCs w:val="36"/>
              </w:rPr>
              <w:t>6月1日</w:t>
            </w:r>
            <w:r>
              <w:rPr>
                <w:rFonts w:ascii="新宋体" w:eastAsia="新宋体" w:hAnsi="新宋体"/>
                <w:sz w:val="28"/>
                <w:szCs w:val="36"/>
              </w:rPr>
              <w:t>起截止</w:t>
            </w:r>
            <w:r>
              <w:rPr>
                <w:rFonts w:ascii="新宋体" w:eastAsia="新宋体" w:hAnsi="新宋体" w:hint="eastAsia"/>
                <w:sz w:val="28"/>
                <w:szCs w:val="36"/>
              </w:rPr>
              <w:t>9月30日</w:t>
            </w:r>
            <w:r>
              <w:rPr>
                <w:rFonts w:ascii="新宋体" w:eastAsia="新宋体" w:hAnsi="新宋体"/>
                <w:sz w:val="28"/>
                <w:szCs w:val="36"/>
              </w:rPr>
              <w:t>。</w:t>
            </w:r>
            <w:r>
              <w:rPr>
                <w:rFonts w:ascii="新宋体" w:eastAsia="新宋体" w:hAnsi="新宋体" w:hint="eastAsia"/>
                <w:sz w:val="28"/>
                <w:szCs w:val="36"/>
              </w:rPr>
              <w:t>体检项目以35周岁</w:t>
            </w:r>
            <w:r>
              <w:rPr>
                <w:rFonts w:ascii="新宋体" w:eastAsia="新宋体" w:hAnsi="新宋体"/>
                <w:sz w:val="28"/>
                <w:szCs w:val="36"/>
              </w:rPr>
              <w:t>分界线，</w:t>
            </w:r>
            <w:r w:rsidRPr="006312F8">
              <w:rPr>
                <w:rFonts w:ascii="新宋体" w:eastAsia="新宋体" w:hAnsi="新宋体" w:hint="eastAsia"/>
                <w:sz w:val="28"/>
                <w:szCs w:val="36"/>
              </w:rPr>
              <w:t>根据</w:t>
            </w:r>
            <w:r>
              <w:rPr>
                <w:rFonts w:ascii="新宋体" w:eastAsia="新宋体" w:hAnsi="新宋体" w:hint="eastAsia"/>
                <w:sz w:val="28"/>
                <w:szCs w:val="36"/>
              </w:rPr>
              <w:t>职工</w:t>
            </w:r>
            <w:r>
              <w:rPr>
                <w:rFonts w:ascii="新宋体" w:eastAsia="新宋体" w:hAnsi="新宋体"/>
                <w:sz w:val="28"/>
                <w:szCs w:val="36"/>
              </w:rPr>
              <w:t>从事的</w:t>
            </w:r>
            <w:r w:rsidRPr="006312F8">
              <w:rPr>
                <w:rFonts w:ascii="新宋体" w:eastAsia="新宋体" w:hAnsi="新宋体" w:hint="eastAsia"/>
                <w:sz w:val="28"/>
                <w:szCs w:val="36"/>
              </w:rPr>
              <w:t>工作性质和</w:t>
            </w:r>
            <w:r>
              <w:rPr>
                <w:rFonts w:ascii="新宋体" w:eastAsia="新宋体" w:hAnsi="新宋体" w:hint="eastAsia"/>
                <w:sz w:val="28"/>
                <w:szCs w:val="36"/>
              </w:rPr>
              <w:t>性别</w:t>
            </w:r>
            <w:r>
              <w:rPr>
                <w:rFonts w:ascii="新宋体" w:eastAsia="新宋体" w:hAnsi="新宋体"/>
                <w:sz w:val="28"/>
                <w:szCs w:val="36"/>
              </w:rPr>
              <w:t>分类</w:t>
            </w:r>
            <w:r w:rsidRPr="006312F8">
              <w:rPr>
                <w:rFonts w:ascii="新宋体" w:eastAsia="新宋体" w:hAnsi="新宋体" w:hint="eastAsia"/>
                <w:sz w:val="28"/>
                <w:szCs w:val="36"/>
              </w:rPr>
              <w:t>具体项目并组织实施。具体检查项目有物理检查、彩色B超、化验项目、消化检查、心电图、动脉硬化检查、CT检查等。</w:t>
            </w:r>
            <w:r>
              <w:rPr>
                <w:rFonts w:ascii="新宋体" w:eastAsia="新宋体" w:hAnsi="新宋体" w:hint="eastAsia"/>
                <w:sz w:val="28"/>
                <w:szCs w:val="36"/>
              </w:rPr>
              <w:t>体检</w:t>
            </w:r>
            <w:r>
              <w:rPr>
                <w:rFonts w:ascii="新宋体" w:eastAsia="新宋体" w:hAnsi="新宋体"/>
                <w:sz w:val="28"/>
                <w:szCs w:val="36"/>
              </w:rPr>
              <w:t>结束后，</w:t>
            </w:r>
            <w:r>
              <w:rPr>
                <w:rFonts w:ascii="新宋体" w:eastAsia="新宋体" w:hAnsi="新宋体" w:hint="eastAsia"/>
                <w:sz w:val="28"/>
                <w:szCs w:val="36"/>
              </w:rPr>
              <w:t>公司邀请</w:t>
            </w:r>
            <w:r>
              <w:rPr>
                <w:rFonts w:ascii="新宋体" w:eastAsia="新宋体" w:hAnsi="新宋体"/>
                <w:sz w:val="28"/>
                <w:szCs w:val="36"/>
              </w:rPr>
              <w:t>体检中心医师给予职工</w:t>
            </w:r>
            <w:r>
              <w:rPr>
                <w:rFonts w:ascii="新宋体" w:eastAsia="新宋体" w:hAnsi="新宋体" w:hint="eastAsia"/>
                <w:sz w:val="28"/>
                <w:szCs w:val="36"/>
              </w:rPr>
              <w:t>进行</w:t>
            </w:r>
            <w:r>
              <w:rPr>
                <w:rFonts w:ascii="新宋体" w:eastAsia="新宋体" w:hAnsi="新宋体"/>
                <w:sz w:val="28"/>
                <w:szCs w:val="36"/>
              </w:rPr>
              <w:t>统一的健康</w:t>
            </w:r>
            <w:r>
              <w:rPr>
                <w:rFonts w:ascii="新宋体" w:eastAsia="新宋体" w:hAnsi="新宋体" w:hint="eastAsia"/>
                <w:sz w:val="28"/>
                <w:szCs w:val="36"/>
              </w:rPr>
              <w:t>指导</w:t>
            </w:r>
            <w:r>
              <w:rPr>
                <w:rFonts w:ascii="新宋体" w:eastAsia="新宋体" w:hAnsi="新宋体"/>
                <w:sz w:val="28"/>
                <w:szCs w:val="36"/>
              </w:rPr>
              <w:t>专题</w:t>
            </w:r>
            <w:r>
              <w:rPr>
                <w:rFonts w:ascii="新宋体" w:eastAsia="新宋体" w:hAnsi="新宋体" w:hint="eastAsia"/>
                <w:sz w:val="28"/>
                <w:szCs w:val="36"/>
              </w:rPr>
              <w:t>讲座，</w:t>
            </w:r>
            <w:r>
              <w:rPr>
                <w:rFonts w:ascii="新宋体" w:eastAsia="新宋体" w:hAnsi="新宋体"/>
                <w:sz w:val="28"/>
                <w:szCs w:val="36"/>
              </w:rPr>
              <w:t>对职工健康数据进行一对一详细分析，建立动态管理</w:t>
            </w:r>
            <w:r>
              <w:rPr>
                <w:rFonts w:ascii="新宋体" w:eastAsia="新宋体" w:hAnsi="新宋体" w:hint="eastAsia"/>
                <w:sz w:val="28"/>
                <w:szCs w:val="36"/>
              </w:rPr>
              <w:t>体系</w:t>
            </w:r>
            <w:r>
              <w:rPr>
                <w:rFonts w:ascii="新宋体" w:eastAsia="新宋体" w:hAnsi="新宋体"/>
                <w:sz w:val="28"/>
                <w:szCs w:val="36"/>
              </w:rPr>
              <w:t>，确保职工身心</w:t>
            </w:r>
            <w:r>
              <w:rPr>
                <w:rFonts w:ascii="新宋体" w:eastAsia="新宋体" w:hAnsi="新宋体" w:hint="eastAsia"/>
                <w:sz w:val="28"/>
                <w:szCs w:val="36"/>
              </w:rPr>
              <w:t>健康。</w:t>
            </w:r>
          </w:p>
        </w:tc>
      </w:tr>
    </w:tbl>
    <w:p w:rsidR="006600AB" w:rsidRDefault="00307843">
      <w:pPr>
        <w:spacing w:line="440" w:lineRule="exact"/>
        <w:rPr>
          <w:b/>
          <w:szCs w:val="21"/>
        </w:rPr>
      </w:pPr>
      <w:r>
        <w:rPr>
          <w:rFonts w:hint="eastAsia"/>
          <w:b/>
          <w:szCs w:val="21"/>
        </w:rPr>
        <w:t>备注：</w:t>
      </w:r>
    </w:p>
    <w:p w:rsidR="006600AB" w:rsidRDefault="00307843">
      <w:pPr>
        <w:pStyle w:val="a7"/>
        <w:numPr>
          <w:ilvl w:val="0"/>
          <w:numId w:val="2"/>
        </w:numPr>
        <w:spacing w:line="440" w:lineRule="exact"/>
        <w:ind w:firstLineChars="0"/>
        <w:rPr>
          <w:szCs w:val="21"/>
        </w:rPr>
      </w:pPr>
      <w:r>
        <w:rPr>
          <w:rFonts w:hint="eastAsia"/>
          <w:szCs w:val="21"/>
        </w:rPr>
        <w:t>实施单位可以是本级工会，也可以是基层工会；实施项目可以是集团公司实事项目，也可以是开展符合本单位职工实际需求的实事项目。</w:t>
      </w:r>
    </w:p>
    <w:p w:rsidR="00C2516D" w:rsidRPr="004C07E4" w:rsidRDefault="00307843" w:rsidP="00C2516D">
      <w:pPr>
        <w:pStyle w:val="a7"/>
        <w:numPr>
          <w:ilvl w:val="0"/>
          <w:numId w:val="2"/>
        </w:numPr>
        <w:spacing w:line="440" w:lineRule="exact"/>
        <w:ind w:firstLineChars="0"/>
        <w:rPr>
          <w:szCs w:val="21"/>
        </w:rPr>
      </w:pPr>
      <w:r>
        <w:rPr>
          <w:rFonts w:hint="eastAsia"/>
          <w:szCs w:val="21"/>
        </w:rPr>
        <w:t>主要特色内容需包含惠及职工人数、投入资金数以及具体成效和特色。</w:t>
      </w:r>
    </w:p>
    <w:p w:rsidR="00C2516D" w:rsidRDefault="00C2516D" w:rsidP="00C2516D">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 xml:space="preserve">附件4：   </w:t>
      </w:r>
    </w:p>
    <w:p w:rsidR="00C2516D" w:rsidRDefault="00C2516D" w:rsidP="00C2516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服务职工实事项目 </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b/>
          <w:sz w:val="32"/>
          <w:szCs w:val="32"/>
          <w:u w:val="single"/>
        </w:rPr>
        <w:t>2019</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 xml:space="preserve"> 年典型案例上报表</w:t>
      </w:r>
    </w:p>
    <w:p w:rsidR="00C2516D" w:rsidRDefault="00C2516D" w:rsidP="00C2516D">
      <w:pPr>
        <w:pStyle w:val="a5"/>
        <w:spacing w:before="0" w:beforeAutospacing="0" w:after="0" w:afterAutospacing="0" w:line="240" w:lineRule="exact"/>
        <w:jc w:val="both"/>
        <w:rPr>
          <w:sz w:val="28"/>
          <w:szCs w:val="28"/>
        </w:rPr>
      </w:pPr>
    </w:p>
    <w:tbl>
      <w:tblPr>
        <w:tblStyle w:val="a6"/>
        <w:tblW w:w="8522" w:type="dxa"/>
        <w:tblLayout w:type="fixed"/>
        <w:tblLook w:val="04A0"/>
      </w:tblPr>
      <w:tblGrid>
        <w:gridCol w:w="2235"/>
        <w:gridCol w:w="6287"/>
      </w:tblGrid>
      <w:tr w:rsidR="00C2516D" w:rsidTr="005D61D7">
        <w:tc>
          <w:tcPr>
            <w:tcW w:w="2235" w:type="dxa"/>
          </w:tcPr>
          <w:p w:rsidR="00C2516D" w:rsidRDefault="00C2516D" w:rsidP="005D61D7">
            <w:pPr>
              <w:pStyle w:val="a5"/>
              <w:spacing w:before="0" w:beforeAutospacing="0" w:after="0" w:afterAutospacing="0"/>
              <w:jc w:val="center"/>
              <w:rPr>
                <w:sz w:val="28"/>
                <w:szCs w:val="28"/>
              </w:rPr>
            </w:pPr>
            <w:r>
              <w:rPr>
                <w:rFonts w:hint="eastAsia"/>
                <w:sz w:val="28"/>
                <w:szCs w:val="28"/>
              </w:rPr>
              <w:t>实施单位名称</w:t>
            </w:r>
          </w:p>
        </w:tc>
        <w:tc>
          <w:tcPr>
            <w:tcW w:w="6287" w:type="dxa"/>
          </w:tcPr>
          <w:p w:rsidR="00C2516D" w:rsidRDefault="00C2516D" w:rsidP="005D61D7">
            <w:pPr>
              <w:pStyle w:val="a5"/>
              <w:spacing w:before="0" w:beforeAutospacing="0" w:after="0" w:afterAutospacing="0"/>
              <w:jc w:val="both"/>
              <w:rPr>
                <w:sz w:val="28"/>
                <w:szCs w:val="28"/>
              </w:rPr>
            </w:pPr>
            <w:r>
              <w:rPr>
                <w:rFonts w:hint="eastAsia"/>
                <w:sz w:val="28"/>
                <w:szCs w:val="28"/>
              </w:rPr>
              <w:t>黄陵分公司</w:t>
            </w:r>
          </w:p>
        </w:tc>
      </w:tr>
      <w:tr w:rsidR="00C2516D" w:rsidTr="005D61D7">
        <w:tc>
          <w:tcPr>
            <w:tcW w:w="2235" w:type="dxa"/>
          </w:tcPr>
          <w:p w:rsidR="00C2516D" w:rsidRDefault="00C2516D" w:rsidP="005D61D7">
            <w:pPr>
              <w:pStyle w:val="a5"/>
              <w:spacing w:before="0" w:beforeAutospacing="0" w:after="0" w:afterAutospacing="0"/>
              <w:jc w:val="center"/>
              <w:rPr>
                <w:sz w:val="28"/>
                <w:szCs w:val="28"/>
              </w:rPr>
            </w:pPr>
            <w:r>
              <w:rPr>
                <w:rFonts w:hint="eastAsia"/>
                <w:sz w:val="28"/>
                <w:szCs w:val="28"/>
              </w:rPr>
              <w:t>实施项目名称</w:t>
            </w:r>
          </w:p>
        </w:tc>
        <w:tc>
          <w:tcPr>
            <w:tcW w:w="6287" w:type="dxa"/>
          </w:tcPr>
          <w:p w:rsidR="00C2516D" w:rsidRDefault="00215D3B" w:rsidP="005D61D7">
            <w:pPr>
              <w:pStyle w:val="a5"/>
              <w:spacing w:before="0" w:beforeAutospacing="0" w:after="0" w:afterAutospacing="0"/>
              <w:jc w:val="both"/>
              <w:rPr>
                <w:sz w:val="28"/>
                <w:szCs w:val="28"/>
              </w:rPr>
            </w:pPr>
            <w:r>
              <w:rPr>
                <w:rFonts w:hint="eastAsia"/>
                <w:sz w:val="28"/>
                <w:szCs w:val="28"/>
              </w:rPr>
              <w:t>安全知识竞赛</w:t>
            </w:r>
          </w:p>
        </w:tc>
      </w:tr>
      <w:tr w:rsidR="00C2516D" w:rsidTr="004C07E4">
        <w:trPr>
          <w:trHeight w:val="9002"/>
        </w:trPr>
        <w:tc>
          <w:tcPr>
            <w:tcW w:w="8522" w:type="dxa"/>
            <w:gridSpan w:val="2"/>
          </w:tcPr>
          <w:p w:rsidR="00C2516D" w:rsidRDefault="00C2516D" w:rsidP="005D61D7">
            <w:pPr>
              <w:pStyle w:val="a5"/>
              <w:spacing w:before="0" w:beforeAutospacing="0" w:after="0" w:afterAutospacing="0"/>
              <w:jc w:val="both"/>
              <w:rPr>
                <w:sz w:val="28"/>
                <w:szCs w:val="28"/>
              </w:rPr>
            </w:pPr>
            <w:r>
              <w:rPr>
                <w:rFonts w:hint="eastAsia"/>
                <w:sz w:val="28"/>
                <w:szCs w:val="28"/>
              </w:rPr>
              <w:t>主要特色内容：</w:t>
            </w:r>
          </w:p>
          <w:p w:rsidR="00215D3B" w:rsidRDefault="00215D3B" w:rsidP="00215D3B">
            <w:pPr>
              <w:spacing w:line="360" w:lineRule="auto"/>
              <w:ind w:firstLineChars="250" w:firstLine="700"/>
              <w:rPr>
                <w:rFonts w:ascii="新宋体" w:eastAsia="新宋体" w:hAnsi="新宋体"/>
                <w:sz w:val="28"/>
                <w:szCs w:val="36"/>
              </w:rPr>
            </w:pPr>
            <w:r>
              <w:rPr>
                <w:rFonts w:ascii="新宋体" w:eastAsia="新宋体" w:hAnsi="新宋体" w:hint="eastAsia"/>
                <w:sz w:val="28"/>
                <w:szCs w:val="36"/>
              </w:rPr>
              <w:t>黄陵分</w:t>
            </w:r>
            <w:r>
              <w:rPr>
                <w:rFonts w:ascii="新宋体" w:eastAsia="新宋体" w:hAnsi="新宋体"/>
                <w:sz w:val="28"/>
                <w:szCs w:val="36"/>
              </w:rPr>
              <w:t>公司</w:t>
            </w:r>
            <w:r>
              <w:rPr>
                <w:rFonts w:ascii="新宋体" w:eastAsia="新宋体" w:hAnsi="新宋体" w:hint="eastAsia"/>
                <w:sz w:val="28"/>
                <w:szCs w:val="36"/>
              </w:rPr>
              <w:t>6月份</w:t>
            </w:r>
            <w:r>
              <w:rPr>
                <w:rFonts w:ascii="新宋体" w:eastAsia="新宋体" w:hAnsi="新宋体"/>
                <w:sz w:val="28"/>
                <w:szCs w:val="36"/>
              </w:rPr>
              <w:t>以“</w:t>
            </w:r>
            <w:r w:rsidRPr="00D20934">
              <w:rPr>
                <w:rFonts w:ascii="新宋体" w:eastAsia="新宋体" w:hAnsi="新宋体" w:hint="eastAsia"/>
                <w:sz w:val="28"/>
                <w:szCs w:val="36"/>
              </w:rPr>
              <w:t>防风险   除隐患   遏事故</w:t>
            </w:r>
            <w:r>
              <w:rPr>
                <w:rFonts w:ascii="新宋体" w:eastAsia="新宋体" w:hAnsi="新宋体"/>
                <w:sz w:val="28"/>
                <w:szCs w:val="36"/>
              </w:rPr>
              <w:t>”</w:t>
            </w:r>
            <w:r>
              <w:rPr>
                <w:rFonts w:ascii="新宋体" w:eastAsia="新宋体" w:hAnsi="新宋体" w:hint="eastAsia"/>
                <w:sz w:val="28"/>
                <w:szCs w:val="36"/>
              </w:rPr>
              <w:t>为</w:t>
            </w:r>
            <w:r>
              <w:rPr>
                <w:rFonts w:ascii="新宋体" w:eastAsia="新宋体" w:hAnsi="新宋体"/>
                <w:sz w:val="28"/>
                <w:szCs w:val="36"/>
              </w:rPr>
              <w:t>主题</w:t>
            </w:r>
            <w:r>
              <w:rPr>
                <w:rFonts w:ascii="新宋体" w:eastAsia="新宋体" w:hAnsi="新宋体" w:hint="eastAsia"/>
                <w:sz w:val="28"/>
                <w:szCs w:val="36"/>
              </w:rPr>
              <w:t>，</w:t>
            </w:r>
            <w:r>
              <w:rPr>
                <w:rFonts w:ascii="新宋体" w:eastAsia="新宋体" w:hAnsi="新宋体"/>
                <w:sz w:val="28"/>
                <w:szCs w:val="36"/>
              </w:rPr>
              <w:t>积极开展</w:t>
            </w:r>
            <w:r>
              <w:rPr>
                <w:rFonts w:ascii="新宋体" w:eastAsia="新宋体" w:hAnsi="新宋体" w:hint="eastAsia"/>
                <w:sz w:val="28"/>
                <w:szCs w:val="36"/>
              </w:rPr>
              <w:t>“</w:t>
            </w:r>
            <w:r>
              <w:rPr>
                <w:rFonts w:ascii="新宋体" w:eastAsia="新宋体" w:hAnsi="新宋体"/>
                <w:sz w:val="28"/>
                <w:szCs w:val="36"/>
              </w:rPr>
              <w:t>安全生产月</w:t>
            </w:r>
            <w:r>
              <w:rPr>
                <w:rFonts w:ascii="新宋体" w:eastAsia="新宋体" w:hAnsi="新宋体" w:hint="eastAsia"/>
                <w:sz w:val="28"/>
                <w:szCs w:val="36"/>
              </w:rPr>
              <w:t>”</w:t>
            </w:r>
            <w:r>
              <w:rPr>
                <w:rFonts w:ascii="新宋体" w:eastAsia="新宋体" w:hAnsi="新宋体"/>
                <w:sz w:val="28"/>
                <w:szCs w:val="36"/>
              </w:rPr>
              <w:t>活动及</w:t>
            </w:r>
            <w:r>
              <w:rPr>
                <w:rFonts w:ascii="新宋体" w:eastAsia="新宋体" w:hAnsi="新宋体" w:hint="eastAsia"/>
                <w:sz w:val="28"/>
                <w:szCs w:val="36"/>
              </w:rPr>
              <w:t>“安全</w:t>
            </w:r>
            <w:r>
              <w:rPr>
                <w:rFonts w:ascii="新宋体" w:eastAsia="新宋体" w:hAnsi="新宋体"/>
                <w:sz w:val="28"/>
                <w:szCs w:val="36"/>
              </w:rPr>
              <w:t>生产万里行</w:t>
            </w:r>
            <w:r>
              <w:rPr>
                <w:rFonts w:ascii="新宋体" w:eastAsia="新宋体" w:hAnsi="新宋体" w:hint="eastAsia"/>
                <w:sz w:val="28"/>
                <w:szCs w:val="36"/>
              </w:rPr>
              <w:t>”活动，</w:t>
            </w:r>
            <w:r>
              <w:rPr>
                <w:rFonts w:ascii="新宋体" w:eastAsia="新宋体" w:hAnsi="新宋体"/>
                <w:sz w:val="28"/>
                <w:szCs w:val="36"/>
              </w:rPr>
              <w:t>在全公司范围内形成了“</w:t>
            </w:r>
            <w:r>
              <w:rPr>
                <w:rFonts w:ascii="新宋体" w:eastAsia="新宋体" w:hAnsi="新宋体" w:hint="eastAsia"/>
                <w:sz w:val="28"/>
                <w:szCs w:val="36"/>
              </w:rPr>
              <w:t>人人要</w:t>
            </w:r>
            <w:r>
              <w:rPr>
                <w:rFonts w:ascii="新宋体" w:eastAsia="新宋体" w:hAnsi="新宋体"/>
                <w:sz w:val="28"/>
                <w:szCs w:val="36"/>
              </w:rPr>
              <w:t>安全</w:t>
            </w:r>
            <w:r>
              <w:rPr>
                <w:rFonts w:ascii="新宋体" w:eastAsia="新宋体" w:hAnsi="新宋体" w:hint="eastAsia"/>
                <w:sz w:val="28"/>
                <w:szCs w:val="36"/>
              </w:rPr>
              <w:t>、</w:t>
            </w:r>
            <w:r>
              <w:rPr>
                <w:rFonts w:ascii="新宋体" w:eastAsia="新宋体" w:hAnsi="新宋体"/>
                <w:sz w:val="28"/>
                <w:szCs w:val="36"/>
              </w:rPr>
              <w:t>人人管安全”</w:t>
            </w:r>
            <w:r>
              <w:rPr>
                <w:rFonts w:ascii="新宋体" w:eastAsia="新宋体" w:hAnsi="新宋体" w:hint="eastAsia"/>
                <w:sz w:val="28"/>
                <w:szCs w:val="36"/>
              </w:rPr>
              <w:t>的</w:t>
            </w:r>
            <w:r>
              <w:rPr>
                <w:rFonts w:ascii="新宋体" w:eastAsia="新宋体" w:hAnsi="新宋体"/>
                <w:sz w:val="28"/>
                <w:szCs w:val="36"/>
              </w:rPr>
              <w:t>安全生产</w:t>
            </w:r>
            <w:r>
              <w:rPr>
                <w:rFonts w:ascii="新宋体" w:eastAsia="新宋体" w:hAnsi="新宋体" w:hint="eastAsia"/>
                <w:sz w:val="28"/>
                <w:szCs w:val="36"/>
              </w:rPr>
              <w:t>良好</w:t>
            </w:r>
            <w:r>
              <w:rPr>
                <w:rFonts w:ascii="新宋体" w:eastAsia="新宋体" w:hAnsi="新宋体"/>
                <w:sz w:val="28"/>
                <w:szCs w:val="36"/>
              </w:rPr>
              <w:t>氛围</w:t>
            </w:r>
            <w:r>
              <w:rPr>
                <w:rFonts w:ascii="新宋体" w:eastAsia="新宋体" w:hAnsi="新宋体" w:hint="eastAsia"/>
                <w:sz w:val="28"/>
                <w:szCs w:val="36"/>
              </w:rPr>
              <w:t>。</w:t>
            </w:r>
            <w:r w:rsidRPr="006312F8">
              <w:rPr>
                <w:rFonts w:ascii="新宋体" w:eastAsia="新宋体" w:hAnsi="新宋体" w:hint="eastAsia"/>
                <w:sz w:val="28"/>
                <w:szCs w:val="36"/>
              </w:rPr>
              <w:t>在</w:t>
            </w:r>
            <w:r>
              <w:rPr>
                <w:rFonts w:ascii="新宋体" w:eastAsia="新宋体" w:hAnsi="新宋体" w:hint="eastAsia"/>
                <w:sz w:val="28"/>
                <w:szCs w:val="36"/>
              </w:rPr>
              <w:t>活动</w:t>
            </w:r>
            <w:r>
              <w:rPr>
                <w:rFonts w:ascii="新宋体" w:eastAsia="新宋体" w:hAnsi="新宋体"/>
                <w:sz w:val="28"/>
                <w:szCs w:val="36"/>
              </w:rPr>
              <w:t>中，公司组织</w:t>
            </w:r>
            <w:r>
              <w:rPr>
                <w:rFonts w:ascii="新宋体" w:eastAsia="新宋体" w:hAnsi="新宋体" w:hint="eastAsia"/>
                <w:sz w:val="28"/>
                <w:szCs w:val="36"/>
              </w:rPr>
              <w:t>全体职工</w:t>
            </w:r>
            <w:r w:rsidR="00E80D12">
              <w:rPr>
                <w:rFonts w:ascii="新宋体" w:eastAsia="新宋体" w:hAnsi="新宋体" w:hint="eastAsia"/>
                <w:sz w:val="28"/>
                <w:szCs w:val="36"/>
              </w:rPr>
              <w:t>8</w:t>
            </w:r>
            <w:r w:rsidR="00E80D12">
              <w:rPr>
                <w:rFonts w:ascii="新宋体" w:eastAsia="新宋体" w:hAnsi="新宋体"/>
                <w:sz w:val="28"/>
                <w:szCs w:val="36"/>
              </w:rPr>
              <w:t>6</w:t>
            </w:r>
            <w:r w:rsidR="00E80D12">
              <w:rPr>
                <w:rFonts w:ascii="新宋体" w:eastAsia="新宋体" w:hAnsi="新宋体" w:hint="eastAsia"/>
                <w:sz w:val="28"/>
                <w:szCs w:val="36"/>
              </w:rPr>
              <w:t>人</w:t>
            </w:r>
            <w:r w:rsidRPr="006312F8">
              <w:rPr>
                <w:rFonts w:ascii="新宋体" w:eastAsia="新宋体" w:hAnsi="新宋体" w:hint="eastAsia"/>
                <w:sz w:val="28"/>
                <w:szCs w:val="36"/>
              </w:rPr>
              <w:t>开展《安全环保知识答题》、“安全生产书画摄影比赛”等</w:t>
            </w:r>
            <w:r>
              <w:rPr>
                <w:rFonts w:ascii="新宋体" w:eastAsia="新宋体" w:hAnsi="新宋体" w:hint="eastAsia"/>
                <w:sz w:val="28"/>
                <w:szCs w:val="36"/>
              </w:rPr>
              <w:t>系列安全</w:t>
            </w:r>
            <w:r>
              <w:rPr>
                <w:rFonts w:ascii="新宋体" w:eastAsia="新宋体" w:hAnsi="新宋体"/>
                <w:sz w:val="28"/>
                <w:szCs w:val="36"/>
              </w:rPr>
              <w:t>素质技能比赛</w:t>
            </w:r>
            <w:r w:rsidRPr="006312F8">
              <w:rPr>
                <w:rFonts w:ascii="新宋体" w:eastAsia="新宋体" w:hAnsi="新宋体" w:hint="eastAsia"/>
                <w:sz w:val="28"/>
                <w:szCs w:val="36"/>
              </w:rPr>
              <w:t>活动，对评选出的优秀作品给予表彰并进行展出。</w:t>
            </w:r>
            <w:bookmarkStart w:id="0" w:name="_GoBack"/>
            <w:bookmarkEnd w:id="0"/>
          </w:p>
          <w:p w:rsidR="00C2516D" w:rsidRPr="00215D3B" w:rsidRDefault="00C2516D" w:rsidP="005D61D7">
            <w:pPr>
              <w:pStyle w:val="a5"/>
              <w:spacing w:before="0" w:beforeAutospacing="0" w:after="0" w:afterAutospacing="0"/>
              <w:ind w:firstLineChars="200" w:firstLine="560"/>
              <w:jc w:val="both"/>
              <w:rPr>
                <w:sz w:val="28"/>
                <w:szCs w:val="28"/>
              </w:rPr>
            </w:pPr>
          </w:p>
        </w:tc>
      </w:tr>
    </w:tbl>
    <w:p w:rsidR="00C2516D" w:rsidRDefault="00C2516D" w:rsidP="00C2516D">
      <w:pPr>
        <w:spacing w:line="440" w:lineRule="exact"/>
        <w:rPr>
          <w:b/>
          <w:szCs w:val="21"/>
        </w:rPr>
      </w:pPr>
      <w:r>
        <w:rPr>
          <w:rFonts w:hint="eastAsia"/>
          <w:b/>
          <w:szCs w:val="21"/>
        </w:rPr>
        <w:t>备注：</w:t>
      </w:r>
    </w:p>
    <w:p w:rsidR="00C2516D" w:rsidRPr="00C2516D" w:rsidRDefault="00C2516D" w:rsidP="00C2516D">
      <w:pPr>
        <w:pStyle w:val="a7"/>
        <w:numPr>
          <w:ilvl w:val="0"/>
          <w:numId w:val="3"/>
        </w:numPr>
        <w:spacing w:line="440" w:lineRule="exact"/>
        <w:ind w:firstLineChars="0"/>
        <w:rPr>
          <w:szCs w:val="21"/>
        </w:rPr>
      </w:pPr>
      <w:r w:rsidRPr="00C2516D">
        <w:rPr>
          <w:rFonts w:hint="eastAsia"/>
          <w:szCs w:val="21"/>
        </w:rPr>
        <w:t>实施单位可以是本级工会，也可以是基层工会；实施项目可以是集团公司实事项目，也可以是开展符合本单位职工实际需求的实事项目。</w:t>
      </w:r>
    </w:p>
    <w:p w:rsidR="00C2516D" w:rsidRPr="00C2516D" w:rsidRDefault="00C2516D" w:rsidP="00C2516D">
      <w:pPr>
        <w:pStyle w:val="a7"/>
        <w:numPr>
          <w:ilvl w:val="0"/>
          <w:numId w:val="3"/>
        </w:numPr>
        <w:spacing w:line="440" w:lineRule="exact"/>
        <w:ind w:firstLineChars="0"/>
        <w:rPr>
          <w:szCs w:val="21"/>
        </w:rPr>
      </w:pPr>
      <w:r w:rsidRPr="00C2516D">
        <w:rPr>
          <w:rFonts w:hint="eastAsia"/>
          <w:szCs w:val="21"/>
        </w:rPr>
        <w:t>主要特色内容需包含惠及职工人数、投入资金数以及具体成效和特色。</w:t>
      </w:r>
    </w:p>
    <w:p w:rsidR="00C2516D" w:rsidRDefault="00C2516D" w:rsidP="00C2516D">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 xml:space="preserve">附件4：   </w:t>
      </w:r>
    </w:p>
    <w:p w:rsidR="00C2516D" w:rsidRDefault="00C2516D" w:rsidP="00C2516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服务职工实事项目 </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b/>
          <w:sz w:val="32"/>
          <w:szCs w:val="32"/>
          <w:u w:val="single"/>
        </w:rPr>
        <w:t>2019</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 xml:space="preserve"> 年典型案例上报表</w:t>
      </w:r>
    </w:p>
    <w:p w:rsidR="00C2516D" w:rsidRDefault="00C2516D" w:rsidP="00C2516D">
      <w:pPr>
        <w:pStyle w:val="a5"/>
        <w:spacing w:before="0" w:beforeAutospacing="0" w:after="0" w:afterAutospacing="0" w:line="240" w:lineRule="exact"/>
        <w:jc w:val="both"/>
        <w:rPr>
          <w:sz w:val="28"/>
          <w:szCs w:val="28"/>
        </w:rPr>
      </w:pPr>
    </w:p>
    <w:tbl>
      <w:tblPr>
        <w:tblStyle w:val="a6"/>
        <w:tblW w:w="8522" w:type="dxa"/>
        <w:tblLayout w:type="fixed"/>
        <w:tblLook w:val="04A0"/>
      </w:tblPr>
      <w:tblGrid>
        <w:gridCol w:w="2235"/>
        <w:gridCol w:w="6287"/>
      </w:tblGrid>
      <w:tr w:rsidR="00C2516D" w:rsidTr="005D61D7">
        <w:tc>
          <w:tcPr>
            <w:tcW w:w="2235" w:type="dxa"/>
          </w:tcPr>
          <w:p w:rsidR="00C2516D" w:rsidRDefault="00C2516D" w:rsidP="005D61D7">
            <w:pPr>
              <w:pStyle w:val="a5"/>
              <w:spacing w:before="0" w:beforeAutospacing="0" w:after="0" w:afterAutospacing="0"/>
              <w:jc w:val="center"/>
              <w:rPr>
                <w:sz w:val="28"/>
                <w:szCs w:val="28"/>
              </w:rPr>
            </w:pPr>
            <w:r>
              <w:rPr>
                <w:rFonts w:hint="eastAsia"/>
                <w:sz w:val="28"/>
                <w:szCs w:val="28"/>
              </w:rPr>
              <w:t>实施单位名称</w:t>
            </w:r>
          </w:p>
        </w:tc>
        <w:tc>
          <w:tcPr>
            <w:tcW w:w="6287" w:type="dxa"/>
          </w:tcPr>
          <w:p w:rsidR="00C2516D" w:rsidRDefault="00C2516D" w:rsidP="005D61D7">
            <w:pPr>
              <w:pStyle w:val="a5"/>
              <w:spacing w:before="0" w:beforeAutospacing="0" w:after="0" w:afterAutospacing="0"/>
              <w:jc w:val="both"/>
              <w:rPr>
                <w:sz w:val="28"/>
                <w:szCs w:val="28"/>
              </w:rPr>
            </w:pPr>
            <w:r>
              <w:rPr>
                <w:rFonts w:hint="eastAsia"/>
                <w:sz w:val="28"/>
                <w:szCs w:val="28"/>
              </w:rPr>
              <w:t>黄陵分公司</w:t>
            </w:r>
          </w:p>
        </w:tc>
      </w:tr>
      <w:tr w:rsidR="00C2516D" w:rsidTr="005D61D7">
        <w:tc>
          <w:tcPr>
            <w:tcW w:w="2235" w:type="dxa"/>
          </w:tcPr>
          <w:p w:rsidR="00C2516D" w:rsidRDefault="00C2516D" w:rsidP="005D61D7">
            <w:pPr>
              <w:pStyle w:val="a5"/>
              <w:spacing w:before="0" w:beforeAutospacing="0" w:after="0" w:afterAutospacing="0"/>
              <w:jc w:val="center"/>
              <w:rPr>
                <w:sz w:val="28"/>
                <w:szCs w:val="28"/>
              </w:rPr>
            </w:pPr>
            <w:r>
              <w:rPr>
                <w:rFonts w:hint="eastAsia"/>
                <w:sz w:val="28"/>
                <w:szCs w:val="28"/>
              </w:rPr>
              <w:t>实施项目名称</w:t>
            </w:r>
          </w:p>
        </w:tc>
        <w:tc>
          <w:tcPr>
            <w:tcW w:w="6287" w:type="dxa"/>
          </w:tcPr>
          <w:p w:rsidR="00C2516D" w:rsidRDefault="00215D3B" w:rsidP="005D61D7">
            <w:pPr>
              <w:pStyle w:val="a5"/>
              <w:spacing w:before="0" w:beforeAutospacing="0" w:after="0" w:afterAutospacing="0"/>
              <w:jc w:val="both"/>
              <w:rPr>
                <w:sz w:val="28"/>
                <w:szCs w:val="28"/>
              </w:rPr>
            </w:pPr>
            <w:r>
              <w:rPr>
                <w:rFonts w:hint="eastAsia"/>
                <w:sz w:val="28"/>
                <w:szCs w:val="28"/>
              </w:rPr>
              <w:t>文体活动</w:t>
            </w:r>
          </w:p>
        </w:tc>
      </w:tr>
      <w:tr w:rsidR="00C2516D" w:rsidTr="004C07E4">
        <w:trPr>
          <w:trHeight w:val="7674"/>
        </w:trPr>
        <w:tc>
          <w:tcPr>
            <w:tcW w:w="8522" w:type="dxa"/>
            <w:gridSpan w:val="2"/>
          </w:tcPr>
          <w:p w:rsidR="00C2516D" w:rsidRDefault="00C2516D" w:rsidP="005D61D7">
            <w:pPr>
              <w:pStyle w:val="a5"/>
              <w:spacing w:before="0" w:beforeAutospacing="0" w:after="0" w:afterAutospacing="0"/>
              <w:jc w:val="both"/>
              <w:rPr>
                <w:sz w:val="28"/>
                <w:szCs w:val="28"/>
              </w:rPr>
            </w:pPr>
            <w:r>
              <w:rPr>
                <w:rFonts w:hint="eastAsia"/>
                <w:sz w:val="28"/>
                <w:szCs w:val="28"/>
              </w:rPr>
              <w:t>主要特色内容：</w:t>
            </w:r>
          </w:p>
          <w:p w:rsidR="00215D3B" w:rsidRDefault="00215D3B" w:rsidP="00215D3B">
            <w:pPr>
              <w:spacing w:line="360" w:lineRule="auto"/>
              <w:ind w:firstLineChars="250" w:firstLine="700"/>
              <w:rPr>
                <w:rFonts w:ascii="新宋体" w:eastAsia="新宋体" w:hAnsi="新宋体"/>
                <w:sz w:val="28"/>
                <w:szCs w:val="36"/>
              </w:rPr>
            </w:pPr>
            <w:r>
              <w:rPr>
                <w:rFonts w:ascii="新宋体" w:eastAsia="新宋体" w:hAnsi="新宋体" w:hint="eastAsia"/>
                <w:sz w:val="28"/>
                <w:szCs w:val="36"/>
              </w:rPr>
              <w:t>为</w:t>
            </w:r>
            <w:r>
              <w:rPr>
                <w:rFonts w:ascii="新宋体" w:eastAsia="新宋体" w:hAnsi="新宋体"/>
                <w:sz w:val="28"/>
                <w:szCs w:val="36"/>
              </w:rPr>
              <w:t>进一步提升全体员工的归属感、幸福感和获得感，更近</w:t>
            </w:r>
            <w:r>
              <w:rPr>
                <w:rFonts w:ascii="新宋体" w:eastAsia="新宋体" w:hAnsi="新宋体" w:hint="eastAsia"/>
                <w:sz w:val="28"/>
                <w:szCs w:val="36"/>
              </w:rPr>
              <w:t>一步</w:t>
            </w:r>
            <w:r>
              <w:rPr>
                <w:rFonts w:ascii="新宋体" w:eastAsia="新宋体" w:hAnsi="新宋体"/>
                <w:sz w:val="28"/>
                <w:szCs w:val="36"/>
              </w:rPr>
              <w:t>的推动各项工作全面</w:t>
            </w:r>
            <w:r>
              <w:rPr>
                <w:rFonts w:ascii="新宋体" w:eastAsia="新宋体" w:hAnsi="新宋体" w:hint="eastAsia"/>
                <w:sz w:val="28"/>
                <w:szCs w:val="36"/>
              </w:rPr>
              <w:t>稳步</w:t>
            </w:r>
            <w:r>
              <w:rPr>
                <w:rFonts w:ascii="新宋体" w:eastAsia="新宋体" w:hAnsi="新宋体"/>
                <w:sz w:val="28"/>
                <w:szCs w:val="36"/>
              </w:rPr>
              <w:t>发展。</w:t>
            </w:r>
            <w:r>
              <w:rPr>
                <w:rFonts w:ascii="新宋体" w:eastAsia="新宋体" w:hAnsi="新宋体" w:hint="eastAsia"/>
                <w:sz w:val="28"/>
                <w:szCs w:val="36"/>
              </w:rPr>
              <w:t>黄陵分</w:t>
            </w:r>
            <w:r>
              <w:rPr>
                <w:rFonts w:ascii="新宋体" w:eastAsia="新宋体" w:hAnsi="新宋体"/>
                <w:sz w:val="28"/>
                <w:szCs w:val="36"/>
              </w:rPr>
              <w:t>公司工会</w:t>
            </w:r>
            <w:r w:rsidRPr="006312F8">
              <w:rPr>
                <w:rFonts w:ascii="新宋体" w:eastAsia="新宋体" w:hAnsi="新宋体" w:hint="eastAsia"/>
                <w:sz w:val="28"/>
                <w:szCs w:val="36"/>
              </w:rPr>
              <w:t>根据</w:t>
            </w:r>
            <w:r>
              <w:rPr>
                <w:rFonts w:ascii="新宋体" w:eastAsia="新宋体" w:hAnsi="新宋体" w:hint="eastAsia"/>
                <w:sz w:val="28"/>
                <w:szCs w:val="36"/>
              </w:rPr>
              <w:t>年初</w:t>
            </w:r>
            <w:r>
              <w:rPr>
                <w:rFonts w:ascii="新宋体" w:eastAsia="新宋体" w:hAnsi="新宋体"/>
                <w:sz w:val="28"/>
                <w:szCs w:val="36"/>
              </w:rPr>
              <w:t>制定的</w:t>
            </w:r>
            <w:r w:rsidRPr="006312F8">
              <w:rPr>
                <w:rFonts w:ascii="新宋体" w:eastAsia="新宋体" w:hAnsi="新宋体" w:hint="eastAsia"/>
                <w:sz w:val="28"/>
                <w:szCs w:val="36"/>
              </w:rPr>
              <w:t>年度工作安排，分阶段开展</w:t>
            </w:r>
            <w:r>
              <w:rPr>
                <w:rFonts w:ascii="新宋体" w:eastAsia="新宋体" w:hAnsi="新宋体" w:hint="eastAsia"/>
                <w:sz w:val="28"/>
                <w:szCs w:val="36"/>
              </w:rPr>
              <w:t>各项</w:t>
            </w:r>
            <w:r>
              <w:rPr>
                <w:rFonts w:ascii="新宋体" w:eastAsia="新宋体" w:hAnsi="新宋体"/>
                <w:sz w:val="28"/>
                <w:szCs w:val="36"/>
              </w:rPr>
              <w:t>职工文体娱乐活动，在元旦期间</w:t>
            </w:r>
            <w:r>
              <w:rPr>
                <w:rFonts w:ascii="新宋体" w:eastAsia="新宋体" w:hAnsi="新宋体" w:hint="eastAsia"/>
                <w:sz w:val="28"/>
                <w:szCs w:val="36"/>
              </w:rPr>
              <w:t>开展</w:t>
            </w:r>
            <w:r>
              <w:rPr>
                <w:rFonts w:ascii="新宋体" w:eastAsia="新宋体" w:hAnsi="新宋体"/>
                <w:sz w:val="28"/>
                <w:szCs w:val="36"/>
              </w:rPr>
              <w:t>了</w:t>
            </w:r>
            <w:r w:rsidRPr="006312F8">
              <w:rPr>
                <w:rFonts w:ascii="新宋体" w:eastAsia="新宋体" w:hAnsi="新宋体" w:hint="eastAsia"/>
                <w:sz w:val="28"/>
                <w:szCs w:val="36"/>
              </w:rPr>
              <w:t>《迎双节职工趣味运动会》、</w:t>
            </w:r>
            <w:r>
              <w:rPr>
                <w:rFonts w:ascii="新宋体" w:eastAsia="新宋体" w:hAnsi="新宋体" w:hint="eastAsia"/>
                <w:sz w:val="28"/>
                <w:szCs w:val="36"/>
              </w:rPr>
              <w:t>在</w:t>
            </w:r>
            <w:r>
              <w:rPr>
                <w:rFonts w:ascii="新宋体" w:eastAsia="新宋体" w:hAnsi="新宋体"/>
                <w:sz w:val="28"/>
                <w:szCs w:val="36"/>
              </w:rPr>
              <w:t>元宵节</w:t>
            </w:r>
            <w:r>
              <w:rPr>
                <w:rFonts w:ascii="新宋体" w:eastAsia="新宋体" w:hAnsi="新宋体" w:hint="eastAsia"/>
                <w:sz w:val="28"/>
                <w:szCs w:val="36"/>
              </w:rPr>
              <w:t>开展</w:t>
            </w:r>
            <w:r>
              <w:rPr>
                <w:rFonts w:ascii="新宋体" w:eastAsia="新宋体" w:hAnsi="新宋体"/>
                <w:sz w:val="28"/>
                <w:szCs w:val="36"/>
              </w:rPr>
              <w:t>了</w:t>
            </w:r>
            <w:r w:rsidRPr="006312F8">
              <w:rPr>
                <w:rFonts w:ascii="新宋体" w:eastAsia="新宋体" w:hAnsi="新宋体" w:hint="eastAsia"/>
                <w:sz w:val="28"/>
                <w:szCs w:val="36"/>
              </w:rPr>
              <w:t>《元宵灯谜晚会》、</w:t>
            </w:r>
            <w:r>
              <w:rPr>
                <w:rFonts w:ascii="新宋体" w:eastAsia="新宋体" w:hAnsi="新宋体" w:hint="eastAsia"/>
                <w:sz w:val="28"/>
                <w:szCs w:val="36"/>
              </w:rPr>
              <w:t>在</w:t>
            </w:r>
            <w:r>
              <w:rPr>
                <w:rFonts w:ascii="新宋体" w:eastAsia="新宋体" w:hAnsi="新宋体"/>
                <w:sz w:val="28"/>
                <w:szCs w:val="36"/>
              </w:rPr>
              <w:t>国际三八妇女节</w:t>
            </w:r>
            <w:r>
              <w:rPr>
                <w:rFonts w:ascii="新宋体" w:eastAsia="新宋体" w:hAnsi="新宋体" w:hint="eastAsia"/>
                <w:sz w:val="28"/>
                <w:szCs w:val="36"/>
              </w:rPr>
              <w:t>当天</w:t>
            </w:r>
            <w:r>
              <w:rPr>
                <w:rFonts w:ascii="新宋体" w:eastAsia="新宋体" w:hAnsi="新宋体"/>
                <w:sz w:val="28"/>
                <w:szCs w:val="36"/>
              </w:rPr>
              <w:t>开展了</w:t>
            </w:r>
            <w:r w:rsidRPr="006312F8">
              <w:rPr>
                <w:rFonts w:ascii="新宋体" w:eastAsia="新宋体" w:hAnsi="新宋体" w:hint="eastAsia"/>
                <w:sz w:val="28"/>
                <w:szCs w:val="36"/>
              </w:rPr>
              <w:t>《庆三八女工文体活动》、</w:t>
            </w:r>
            <w:r>
              <w:rPr>
                <w:rFonts w:ascii="新宋体" w:eastAsia="新宋体" w:hAnsi="新宋体" w:hint="eastAsia"/>
                <w:sz w:val="28"/>
                <w:szCs w:val="36"/>
              </w:rPr>
              <w:t>在</w:t>
            </w:r>
            <w:r>
              <w:rPr>
                <w:rFonts w:ascii="新宋体" w:eastAsia="新宋体" w:hAnsi="新宋体"/>
                <w:sz w:val="28"/>
                <w:szCs w:val="36"/>
              </w:rPr>
              <w:t>7</w:t>
            </w:r>
            <w:r>
              <w:rPr>
                <w:rFonts w:ascii="新宋体" w:eastAsia="新宋体" w:hAnsi="新宋体" w:hint="eastAsia"/>
                <w:sz w:val="28"/>
                <w:szCs w:val="36"/>
              </w:rPr>
              <w:t>月份</w:t>
            </w:r>
            <w:r>
              <w:rPr>
                <w:rFonts w:ascii="新宋体" w:eastAsia="新宋体" w:hAnsi="新宋体"/>
                <w:sz w:val="28"/>
                <w:szCs w:val="36"/>
              </w:rPr>
              <w:t>安排开展</w:t>
            </w:r>
            <w:r w:rsidRPr="006312F8">
              <w:rPr>
                <w:rFonts w:ascii="新宋体" w:eastAsia="新宋体" w:hAnsi="新宋体" w:hint="eastAsia"/>
                <w:sz w:val="28"/>
                <w:szCs w:val="36"/>
              </w:rPr>
              <w:t>《职工篮球赛》</w:t>
            </w:r>
            <w:r>
              <w:rPr>
                <w:rFonts w:ascii="新宋体" w:eastAsia="新宋体" w:hAnsi="新宋体" w:hint="eastAsia"/>
                <w:sz w:val="28"/>
                <w:szCs w:val="36"/>
              </w:rPr>
              <w:t>，</w:t>
            </w:r>
            <w:r>
              <w:rPr>
                <w:rFonts w:ascii="新宋体" w:eastAsia="新宋体" w:hAnsi="新宋体"/>
                <w:sz w:val="28"/>
                <w:szCs w:val="36"/>
              </w:rPr>
              <w:t>在</w:t>
            </w:r>
            <w:r>
              <w:rPr>
                <w:rFonts w:ascii="新宋体" w:eastAsia="新宋体" w:hAnsi="新宋体" w:hint="eastAsia"/>
                <w:sz w:val="28"/>
                <w:szCs w:val="36"/>
              </w:rPr>
              <w:t>9月份</w:t>
            </w:r>
            <w:r>
              <w:rPr>
                <w:rFonts w:ascii="新宋体" w:eastAsia="新宋体" w:hAnsi="新宋体"/>
                <w:sz w:val="28"/>
                <w:szCs w:val="36"/>
              </w:rPr>
              <w:t>安排开展《</w:t>
            </w:r>
            <w:r>
              <w:rPr>
                <w:rFonts w:ascii="新宋体" w:eastAsia="新宋体" w:hAnsi="新宋体" w:hint="eastAsia"/>
                <w:sz w:val="28"/>
                <w:szCs w:val="36"/>
              </w:rPr>
              <w:t>红歌</w:t>
            </w:r>
            <w:r>
              <w:rPr>
                <w:rFonts w:ascii="新宋体" w:eastAsia="新宋体" w:hAnsi="新宋体"/>
                <w:sz w:val="28"/>
                <w:szCs w:val="36"/>
              </w:rPr>
              <w:t>颂祖国》</w:t>
            </w:r>
            <w:r>
              <w:rPr>
                <w:rFonts w:ascii="新宋体" w:eastAsia="新宋体" w:hAnsi="新宋体" w:hint="eastAsia"/>
                <w:sz w:val="28"/>
                <w:szCs w:val="36"/>
              </w:rPr>
              <w:t>纪念</w:t>
            </w:r>
            <w:r>
              <w:rPr>
                <w:rFonts w:ascii="新宋体" w:eastAsia="新宋体" w:hAnsi="新宋体"/>
                <w:sz w:val="28"/>
                <w:szCs w:val="36"/>
              </w:rPr>
              <w:t>建国七十周年庆祝</w:t>
            </w:r>
            <w:r w:rsidRPr="006312F8">
              <w:rPr>
                <w:rFonts w:ascii="新宋体" w:eastAsia="新宋体" w:hAnsi="新宋体" w:hint="eastAsia"/>
                <w:sz w:val="28"/>
                <w:szCs w:val="36"/>
              </w:rPr>
              <w:t>活动</w:t>
            </w:r>
            <w:r>
              <w:rPr>
                <w:rFonts w:ascii="新宋体" w:eastAsia="新宋体" w:hAnsi="新宋体" w:hint="eastAsia"/>
                <w:sz w:val="28"/>
                <w:szCs w:val="36"/>
              </w:rPr>
              <w:t>等</w:t>
            </w:r>
            <w:r w:rsidRPr="006312F8">
              <w:rPr>
                <w:rFonts w:ascii="新宋体" w:eastAsia="新宋体" w:hAnsi="新宋体" w:hint="eastAsia"/>
                <w:sz w:val="28"/>
                <w:szCs w:val="36"/>
              </w:rPr>
              <w:t>，丰富职工文化娱乐生活。</w:t>
            </w:r>
          </w:p>
          <w:p w:rsidR="00C2516D" w:rsidRPr="00215D3B" w:rsidRDefault="00C2516D" w:rsidP="005D61D7">
            <w:pPr>
              <w:pStyle w:val="a5"/>
              <w:spacing w:before="0" w:beforeAutospacing="0" w:after="0" w:afterAutospacing="0"/>
              <w:ind w:firstLineChars="200" w:firstLine="560"/>
              <w:jc w:val="both"/>
              <w:rPr>
                <w:sz w:val="28"/>
                <w:szCs w:val="28"/>
              </w:rPr>
            </w:pPr>
          </w:p>
        </w:tc>
      </w:tr>
    </w:tbl>
    <w:p w:rsidR="00C2516D" w:rsidRDefault="00C2516D" w:rsidP="00C2516D">
      <w:pPr>
        <w:spacing w:line="440" w:lineRule="exact"/>
        <w:rPr>
          <w:b/>
          <w:szCs w:val="21"/>
        </w:rPr>
      </w:pPr>
      <w:r>
        <w:rPr>
          <w:rFonts w:hint="eastAsia"/>
          <w:b/>
          <w:szCs w:val="21"/>
        </w:rPr>
        <w:t>备注：</w:t>
      </w:r>
    </w:p>
    <w:p w:rsidR="00C2516D" w:rsidRPr="004C07E4" w:rsidRDefault="004C07E4" w:rsidP="004C07E4">
      <w:pPr>
        <w:spacing w:line="440" w:lineRule="exact"/>
        <w:rPr>
          <w:szCs w:val="21"/>
        </w:rPr>
      </w:pPr>
      <w:r>
        <w:rPr>
          <w:rFonts w:hint="eastAsia"/>
          <w:szCs w:val="21"/>
        </w:rPr>
        <w:t>1</w:t>
      </w:r>
      <w:r>
        <w:rPr>
          <w:szCs w:val="21"/>
        </w:rPr>
        <w:t>.</w:t>
      </w:r>
      <w:r w:rsidR="00C2516D" w:rsidRPr="004C07E4">
        <w:rPr>
          <w:rFonts w:hint="eastAsia"/>
          <w:szCs w:val="21"/>
        </w:rPr>
        <w:t>实施单位可以是本级工会，也可以是基层工会；实施项目可以是集团公司实事项目，也可以是开展符合本单位职工实际需求的实事项目。</w:t>
      </w:r>
    </w:p>
    <w:p w:rsidR="00C2516D" w:rsidRPr="004C07E4" w:rsidRDefault="004C07E4" w:rsidP="004C07E4">
      <w:pPr>
        <w:spacing w:line="440" w:lineRule="exact"/>
        <w:rPr>
          <w:szCs w:val="21"/>
        </w:rPr>
      </w:pPr>
      <w:r>
        <w:rPr>
          <w:rFonts w:hint="eastAsia"/>
          <w:szCs w:val="21"/>
        </w:rPr>
        <w:t>2</w:t>
      </w:r>
      <w:r>
        <w:rPr>
          <w:szCs w:val="21"/>
        </w:rPr>
        <w:t>.</w:t>
      </w:r>
      <w:r w:rsidR="00C2516D" w:rsidRPr="004C07E4">
        <w:rPr>
          <w:rFonts w:hint="eastAsia"/>
          <w:szCs w:val="21"/>
        </w:rPr>
        <w:t>主要特色内容需包含惠及职工人数、投入资金数以及具体成效和特色。</w:t>
      </w:r>
    </w:p>
    <w:p w:rsidR="00C2516D" w:rsidRPr="00C2516D" w:rsidRDefault="00C2516D" w:rsidP="00C2516D">
      <w:pPr>
        <w:spacing w:line="440" w:lineRule="exact"/>
        <w:rPr>
          <w:szCs w:val="21"/>
        </w:rPr>
        <w:sectPr w:rsidR="00C2516D" w:rsidRPr="00C2516D">
          <w:pgSz w:w="11906" w:h="16838"/>
          <w:pgMar w:top="1440" w:right="1406" w:bottom="1440" w:left="1689" w:header="851" w:footer="992" w:gutter="0"/>
          <w:cols w:space="425"/>
          <w:docGrid w:type="lines" w:linePitch="312"/>
        </w:sectPr>
      </w:pPr>
    </w:p>
    <w:p w:rsidR="006600AB" w:rsidRDefault="00307843">
      <w:pPr>
        <w:tabs>
          <w:tab w:val="left" w:pos="840"/>
        </w:tabs>
        <w:spacing w:line="440" w:lineRule="exact"/>
        <w:rPr>
          <w:rFonts w:ascii="华文中宋" w:eastAsia="华文中宋" w:hAnsi="华文中宋"/>
          <w:b/>
          <w:sz w:val="36"/>
          <w:szCs w:val="36"/>
        </w:rPr>
      </w:pPr>
      <w:r>
        <w:rPr>
          <w:rFonts w:asciiTheme="majorEastAsia" w:eastAsiaTheme="majorEastAsia" w:hAnsiTheme="majorEastAsia" w:hint="eastAsia"/>
          <w:b/>
          <w:sz w:val="32"/>
          <w:szCs w:val="32"/>
        </w:rPr>
        <w:lastRenderedPageBreak/>
        <w:t>附件5：</w:t>
      </w:r>
      <w:r>
        <w:rPr>
          <w:rFonts w:ascii="华文中宋" w:eastAsia="华文中宋" w:hAnsi="华文中宋" w:hint="eastAsia"/>
          <w:b/>
          <w:sz w:val="36"/>
          <w:szCs w:val="36"/>
        </w:rPr>
        <w:t xml:space="preserve">           </w:t>
      </w:r>
    </w:p>
    <w:p w:rsidR="006600AB" w:rsidRDefault="00307843">
      <w:pPr>
        <w:tabs>
          <w:tab w:val="left" w:pos="840"/>
        </w:tabs>
        <w:spacing w:line="4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陕煤集团“服务职工实事项目实施方案”落实情况 </w:t>
      </w:r>
      <w:r w:rsidR="00215D3B">
        <w:rPr>
          <w:rFonts w:asciiTheme="majorEastAsia" w:eastAsiaTheme="majorEastAsia" w:hAnsiTheme="majorEastAsia"/>
          <w:b/>
          <w:sz w:val="32"/>
          <w:szCs w:val="32"/>
          <w:u w:val="single"/>
        </w:rPr>
        <w:t>2020</w:t>
      </w:r>
      <w:r>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 xml:space="preserve"> 年（  </w:t>
      </w:r>
      <w:r w:rsidR="00215D3B">
        <w:rPr>
          <w:rFonts w:asciiTheme="majorEastAsia" w:eastAsiaTheme="majorEastAsia" w:hAnsiTheme="majorEastAsia"/>
          <w:b/>
          <w:sz w:val="32"/>
          <w:szCs w:val="32"/>
        </w:rPr>
        <w:t>1</w:t>
      </w:r>
      <w:r>
        <w:rPr>
          <w:rFonts w:asciiTheme="majorEastAsia" w:eastAsiaTheme="majorEastAsia" w:hAnsiTheme="majorEastAsia" w:hint="eastAsia"/>
          <w:b/>
          <w:sz w:val="32"/>
          <w:szCs w:val="32"/>
        </w:rPr>
        <w:t xml:space="preserve"> ）季度统计表</w:t>
      </w:r>
    </w:p>
    <w:p w:rsidR="006600AB" w:rsidRDefault="00307843">
      <w:pPr>
        <w:tabs>
          <w:tab w:val="left" w:pos="840"/>
        </w:tabs>
        <w:rPr>
          <w:rFonts w:ascii="仿宋" w:eastAsia="仿宋" w:hAnsi="仿宋"/>
          <w:b/>
          <w:sz w:val="28"/>
          <w:szCs w:val="28"/>
        </w:rPr>
      </w:pPr>
      <w:r>
        <w:rPr>
          <w:rFonts w:ascii="仿宋" w:eastAsia="仿宋" w:hAnsi="仿宋" w:hint="eastAsia"/>
          <w:sz w:val="28"/>
          <w:szCs w:val="28"/>
        </w:rPr>
        <w:t>填报单位：</w:t>
      </w:r>
      <w:r w:rsidR="00215D3B">
        <w:rPr>
          <w:rFonts w:ascii="仿宋" w:eastAsia="仿宋" w:hAnsi="仿宋" w:hint="eastAsia"/>
          <w:sz w:val="28"/>
          <w:szCs w:val="28"/>
        </w:rPr>
        <w:t>黄陵分公司</w:t>
      </w:r>
      <w:r>
        <w:rPr>
          <w:rFonts w:ascii="仿宋" w:eastAsia="仿宋" w:hAnsi="仿宋" w:hint="eastAsia"/>
          <w:sz w:val="28"/>
          <w:szCs w:val="28"/>
        </w:rPr>
        <w:t xml:space="preserve">        主席审核（签字）：          填报人：</w:t>
      </w:r>
      <w:r w:rsidR="00215D3B">
        <w:rPr>
          <w:rFonts w:ascii="仿宋" w:eastAsia="仿宋" w:hAnsi="仿宋" w:hint="eastAsia"/>
          <w:sz w:val="28"/>
          <w:szCs w:val="28"/>
        </w:rPr>
        <w:t>廖俊明</w:t>
      </w:r>
      <w:r>
        <w:rPr>
          <w:rFonts w:ascii="仿宋" w:eastAsia="仿宋" w:hAnsi="仿宋" w:hint="eastAsia"/>
          <w:sz w:val="28"/>
          <w:szCs w:val="28"/>
        </w:rPr>
        <w:t xml:space="preserve">  </w:t>
      </w:r>
      <w:r w:rsidR="00215D3B">
        <w:rPr>
          <w:rFonts w:ascii="仿宋" w:eastAsia="仿宋" w:hAnsi="仿宋"/>
          <w:sz w:val="28"/>
          <w:szCs w:val="28"/>
        </w:rPr>
        <w:t xml:space="preserve">  </w:t>
      </w:r>
      <w:r>
        <w:rPr>
          <w:rFonts w:ascii="仿宋" w:eastAsia="仿宋" w:hAnsi="仿宋" w:hint="eastAsia"/>
          <w:sz w:val="28"/>
          <w:szCs w:val="28"/>
        </w:rPr>
        <w:t>填报时间：</w:t>
      </w:r>
      <w:r w:rsidR="00215D3B">
        <w:rPr>
          <w:rFonts w:ascii="仿宋" w:eastAsia="仿宋" w:hAnsi="仿宋"/>
          <w:sz w:val="28"/>
          <w:szCs w:val="28"/>
        </w:rPr>
        <w:t>2020</w:t>
      </w:r>
      <w:r>
        <w:rPr>
          <w:rFonts w:ascii="仿宋" w:eastAsia="仿宋" w:hAnsi="仿宋" w:hint="eastAsia"/>
          <w:sz w:val="28"/>
          <w:szCs w:val="28"/>
        </w:rPr>
        <w:t xml:space="preserve">年 </w:t>
      </w:r>
      <w:r w:rsidR="00215D3B">
        <w:rPr>
          <w:rFonts w:ascii="仿宋" w:eastAsia="仿宋" w:hAnsi="仿宋"/>
          <w:sz w:val="28"/>
          <w:szCs w:val="28"/>
        </w:rPr>
        <w:t>4</w:t>
      </w:r>
      <w:r>
        <w:rPr>
          <w:rFonts w:ascii="仿宋" w:eastAsia="仿宋" w:hAnsi="仿宋" w:hint="eastAsia"/>
          <w:sz w:val="28"/>
          <w:szCs w:val="28"/>
        </w:rPr>
        <w:t xml:space="preserve">月 </w:t>
      </w:r>
      <w:r w:rsidR="00215D3B">
        <w:rPr>
          <w:rFonts w:ascii="仿宋" w:eastAsia="仿宋" w:hAnsi="仿宋"/>
          <w:sz w:val="28"/>
          <w:szCs w:val="28"/>
        </w:rPr>
        <w:t>13</w:t>
      </w:r>
      <w:r>
        <w:rPr>
          <w:rFonts w:ascii="仿宋" w:eastAsia="仿宋" w:hAnsi="仿宋" w:hint="eastAsia"/>
          <w:sz w:val="28"/>
          <w:szCs w:val="28"/>
        </w:rPr>
        <w:t>日</w:t>
      </w:r>
    </w:p>
    <w:tbl>
      <w:tblPr>
        <w:tblStyle w:val="a6"/>
        <w:tblW w:w="14174" w:type="dxa"/>
        <w:tblLayout w:type="fixed"/>
        <w:tblLook w:val="04A0"/>
      </w:tblPr>
      <w:tblGrid>
        <w:gridCol w:w="2093"/>
        <w:gridCol w:w="2977"/>
        <w:gridCol w:w="5670"/>
        <w:gridCol w:w="1701"/>
        <w:gridCol w:w="1733"/>
      </w:tblGrid>
      <w:tr w:rsidR="006600AB">
        <w:trPr>
          <w:trHeight w:val="952"/>
        </w:trPr>
        <w:tc>
          <w:tcPr>
            <w:tcW w:w="2093" w:type="dxa"/>
          </w:tcPr>
          <w:p w:rsidR="006600AB" w:rsidRDefault="00A06310">
            <w:pPr>
              <w:tabs>
                <w:tab w:val="left" w:pos="840"/>
              </w:tabs>
              <w:spacing w:line="340" w:lineRule="exact"/>
              <w:ind w:firstLineChars="100" w:firstLine="280"/>
              <w:rPr>
                <w:rFonts w:ascii="仿宋" w:eastAsia="仿宋" w:hAnsi="仿宋"/>
                <w:sz w:val="28"/>
                <w:szCs w:val="28"/>
              </w:rPr>
            </w:pPr>
            <w:r>
              <w:rPr>
                <w:rFonts w:ascii="仿宋" w:eastAsia="仿宋" w:hAnsi="仿宋"/>
                <w:sz w:val="28"/>
                <w:szCs w:val="28"/>
              </w:rPr>
              <w:pict>
                <v:line id="__TH_L5" o:spid="_x0000_s1027" style="position:absolute;left:0;text-align:left;z-index:251660288" from="51.9pt,0" to="98.05pt,49.9pt" strokeweight=".5pt"/>
              </w:pict>
            </w:r>
            <w:r w:rsidR="00307843">
              <w:rPr>
                <w:rFonts w:ascii="仿宋" w:eastAsia="仿宋" w:hAnsi="仿宋" w:hint="eastAsia"/>
                <w:sz w:val="28"/>
                <w:szCs w:val="28"/>
              </w:rPr>
              <w:t>内     分</w:t>
            </w:r>
          </w:p>
          <w:p w:rsidR="006600AB" w:rsidRDefault="00A06310">
            <w:pPr>
              <w:tabs>
                <w:tab w:val="left" w:pos="840"/>
              </w:tabs>
              <w:spacing w:line="340" w:lineRule="exact"/>
              <w:ind w:firstLineChars="300" w:firstLine="840"/>
              <w:rPr>
                <w:rFonts w:ascii="仿宋" w:eastAsia="仿宋" w:hAnsi="仿宋"/>
                <w:sz w:val="28"/>
                <w:szCs w:val="28"/>
              </w:rPr>
            </w:pPr>
            <w:r>
              <w:rPr>
                <w:rFonts w:ascii="仿宋" w:eastAsia="仿宋" w:hAnsi="仿宋"/>
                <w:sz w:val="28"/>
                <w:szCs w:val="28"/>
              </w:rPr>
              <w:pict>
                <v:line id="__TH_L6" o:spid="_x0000_s1028" style="position:absolute;left:0;text-align:left;z-index:251661312" from="-4.45pt,.55pt" to="95.3pt,32.5pt" strokeweight=".5pt"/>
              </w:pict>
            </w:r>
            <w:r w:rsidR="00307843">
              <w:rPr>
                <w:rFonts w:ascii="仿宋" w:eastAsia="仿宋" w:hAnsi="仿宋" w:hint="eastAsia"/>
                <w:sz w:val="28"/>
                <w:szCs w:val="28"/>
              </w:rPr>
              <w:t>容   项</w:t>
            </w:r>
          </w:p>
          <w:p w:rsidR="006600AB" w:rsidRDefault="00307843">
            <w:pPr>
              <w:tabs>
                <w:tab w:val="left" w:pos="840"/>
              </w:tabs>
              <w:spacing w:line="340" w:lineRule="exact"/>
              <w:rPr>
                <w:rFonts w:ascii="仿宋" w:eastAsia="仿宋" w:hAnsi="仿宋"/>
                <w:sz w:val="28"/>
                <w:szCs w:val="28"/>
              </w:rPr>
            </w:pPr>
            <w:r>
              <w:rPr>
                <w:rFonts w:ascii="仿宋" w:eastAsia="仿宋" w:hAnsi="仿宋" w:hint="eastAsia"/>
                <w:sz w:val="28"/>
                <w:szCs w:val="28"/>
              </w:rPr>
              <w:t>名 称</w:t>
            </w:r>
          </w:p>
        </w:tc>
        <w:tc>
          <w:tcPr>
            <w:tcW w:w="2977" w:type="dxa"/>
            <w:vAlign w:val="center"/>
          </w:tcPr>
          <w:p w:rsidR="006600AB" w:rsidRDefault="00307843">
            <w:pPr>
              <w:tabs>
                <w:tab w:val="left" w:pos="840"/>
              </w:tabs>
              <w:jc w:val="center"/>
              <w:rPr>
                <w:rFonts w:ascii="仿宋" w:eastAsia="仿宋" w:hAnsi="仿宋"/>
                <w:sz w:val="28"/>
                <w:szCs w:val="28"/>
              </w:rPr>
            </w:pPr>
            <w:r>
              <w:rPr>
                <w:rFonts w:ascii="仿宋" w:eastAsia="仿宋" w:hAnsi="仿宋" w:hint="eastAsia"/>
                <w:sz w:val="28"/>
                <w:szCs w:val="28"/>
              </w:rPr>
              <w:t>行动形式</w:t>
            </w:r>
          </w:p>
        </w:tc>
        <w:tc>
          <w:tcPr>
            <w:tcW w:w="5670" w:type="dxa"/>
            <w:vAlign w:val="center"/>
          </w:tcPr>
          <w:p w:rsidR="006600AB" w:rsidRDefault="00307843">
            <w:pPr>
              <w:tabs>
                <w:tab w:val="left" w:pos="840"/>
              </w:tabs>
              <w:jc w:val="center"/>
              <w:rPr>
                <w:rFonts w:ascii="仿宋" w:eastAsia="仿宋" w:hAnsi="仿宋"/>
                <w:sz w:val="28"/>
                <w:szCs w:val="28"/>
              </w:rPr>
            </w:pPr>
            <w:r>
              <w:rPr>
                <w:rFonts w:ascii="仿宋" w:eastAsia="仿宋" w:hAnsi="仿宋" w:hint="eastAsia"/>
                <w:sz w:val="28"/>
                <w:szCs w:val="28"/>
              </w:rPr>
              <w:t>主要内容</w:t>
            </w:r>
          </w:p>
        </w:tc>
        <w:tc>
          <w:tcPr>
            <w:tcW w:w="1701" w:type="dxa"/>
            <w:vAlign w:val="center"/>
          </w:tcPr>
          <w:p w:rsidR="006600AB" w:rsidRDefault="00307843">
            <w:pPr>
              <w:tabs>
                <w:tab w:val="left" w:pos="840"/>
              </w:tabs>
              <w:jc w:val="center"/>
              <w:rPr>
                <w:rFonts w:ascii="仿宋" w:eastAsia="仿宋" w:hAnsi="仿宋"/>
                <w:sz w:val="28"/>
                <w:szCs w:val="28"/>
              </w:rPr>
            </w:pPr>
            <w:r>
              <w:rPr>
                <w:rFonts w:ascii="仿宋" w:eastAsia="仿宋" w:hAnsi="仿宋" w:hint="eastAsia"/>
                <w:sz w:val="28"/>
                <w:szCs w:val="28"/>
              </w:rPr>
              <w:t>行动效果</w:t>
            </w:r>
          </w:p>
        </w:tc>
        <w:tc>
          <w:tcPr>
            <w:tcW w:w="1733" w:type="dxa"/>
            <w:vAlign w:val="center"/>
          </w:tcPr>
          <w:p w:rsidR="006600AB" w:rsidRDefault="00307843">
            <w:pPr>
              <w:tabs>
                <w:tab w:val="left" w:pos="840"/>
              </w:tabs>
              <w:jc w:val="center"/>
              <w:rPr>
                <w:rFonts w:ascii="仿宋" w:eastAsia="仿宋" w:hAnsi="仿宋"/>
                <w:sz w:val="28"/>
                <w:szCs w:val="28"/>
              </w:rPr>
            </w:pPr>
            <w:r>
              <w:rPr>
                <w:rFonts w:ascii="仿宋" w:eastAsia="仿宋" w:hAnsi="仿宋" w:hint="eastAsia"/>
                <w:sz w:val="28"/>
                <w:szCs w:val="28"/>
              </w:rPr>
              <w:t>备注</w:t>
            </w: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精准帮扶</w:t>
            </w:r>
          </w:p>
        </w:tc>
        <w:tc>
          <w:tcPr>
            <w:tcW w:w="2977" w:type="dxa"/>
            <w:vAlign w:val="center"/>
          </w:tcPr>
          <w:p w:rsidR="006600AB" w:rsidRDefault="000C7E99">
            <w:pPr>
              <w:tabs>
                <w:tab w:val="left" w:pos="840"/>
              </w:tabs>
              <w:spacing w:line="460" w:lineRule="exact"/>
              <w:jc w:val="center"/>
              <w:rPr>
                <w:rFonts w:ascii="仿宋" w:eastAsia="仿宋" w:hAnsi="仿宋"/>
                <w:sz w:val="28"/>
                <w:szCs w:val="28"/>
              </w:rPr>
            </w:pPr>
            <w:r>
              <w:rPr>
                <w:rFonts w:ascii="仿宋" w:eastAsia="仿宋" w:hAnsi="仿宋" w:hint="eastAsia"/>
                <w:sz w:val="28"/>
                <w:szCs w:val="28"/>
              </w:rPr>
              <w:t>互助保险</w:t>
            </w:r>
          </w:p>
        </w:tc>
        <w:tc>
          <w:tcPr>
            <w:tcW w:w="5670" w:type="dxa"/>
            <w:vAlign w:val="center"/>
          </w:tcPr>
          <w:p w:rsidR="006600AB" w:rsidRDefault="002202D2">
            <w:pPr>
              <w:tabs>
                <w:tab w:val="left" w:pos="840"/>
              </w:tabs>
              <w:spacing w:line="460" w:lineRule="exact"/>
              <w:ind w:firstLineChars="150" w:firstLine="315"/>
              <w:jc w:val="center"/>
              <w:rPr>
                <w:rFonts w:ascii="仿宋" w:eastAsia="仿宋" w:hAnsi="仿宋"/>
                <w:sz w:val="28"/>
                <w:szCs w:val="28"/>
              </w:rPr>
            </w:pPr>
            <w:r w:rsidRPr="002A75FB">
              <w:rPr>
                <w:rFonts w:asciiTheme="minorEastAsia" w:hAnsiTheme="minorEastAsia" w:hint="eastAsia"/>
                <w:szCs w:val="21"/>
              </w:rPr>
              <w:t>黄陵分公司为在职职工85人购买（住院+以外）互助保险；为女工22人购买特病互助保险</w:t>
            </w:r>
          </w:p>
        </w:tc>
        <w:tc>
          <w:tcPr>
            <w:tcW w:w="1701" w:type="dxa"/>
            <w:vAlign w:val="center"/>
          </w:tcPr>
          <w:p w:rsidR="006600AB" w:rsidRPr="000C7E99" w:rsidRDefault="000C7E99">
            <w:pPr>
              <w:tabs>
                <w:tab w:val="left" w:pos="840"/>
              </w:tabs>
              <w:spacing w:line="460" w:lineRule="exact"/>
              <w:jc w:val="center"/>
              <w:rPr>
                <w:rFonts w:asciiTheme="majorEastAsia" w:eastAsiaTheme="majorEastAsia" w:hAnsiTheme="majorEastAsia"/>
                <w:sz w:val="28"/>
                <w:szCs w:val="28"/>
              </w:rPr>
            </w:pPr>
            <w:r w:rsidRPr="000C7E99">
              <w:rPr>
                <w:rFonts w:asciiTheme="majorEastAsia" w:eastAsiaTheme="majorEastAsia" w:hAnsiTheme="majorEastAsia" w:hint="eastAsia"/>
                <w:sz w:val="22"/>
              </w:rPr>
              <w:t>为职工购买互助保险，降低了职工因病致困的风险，保障了职工基本生活不受影响。</w:t>
            </w: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技能帮扶</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ind w:firstLineChars="150" w:firstLine="420"/>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医疗</w:t>
            </w:r>
            <w:r>
              <w:rPr>
                <w:rFonts w:ascii="仿宋" w:eastAsia="仿宋" w:hAnsi="仿宋"/>
                <w:sz w:val="28"/>
                <w:szCs w:val="28"/>
              </w:rPr>
              <w:t>互助</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ind w:firstLineChars="150" w:firstLine="420"/>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环境营造</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ind w:firstLineChars="150" w:firstLine="420"/>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职工健康</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法律维权</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320" w:lineRule="exact"/>
              <w:jc w:val="center"/>
              <w:rPr>
                <w:rFonts w:ascii="仿宋" w:eastAsia="仿宋" w:hAnsi="仿宋"/>
                <w:sz w:val="28"/>
                <w:szCs w:val="28"/>
              </w:rPr>
            </w:pPr>
            <w:r>
              <w:rPr>
                <w:rFonts w:ascii="仿宋" w:eastAsia="仿宋" w:hAnsi="仿宋" w:hint="eastAsia"/>
                <w:sz w:val="28"/>
                <w:szCs w:val="28"/>
              </w:rPr>
              <w:t>安全素质与</w:t>
            </w:r>
          </w:p>
          <w:p w:rsidR="006600AB" w:rsidRDefault="00307843">
            <w:pPr>
              <w:spacing w:line="320" w:lineRule="exact"/>
              <w:jc w:val="center"/>
              <w:rPr>
                <w:rFonts w:ascii="仿宋" w:eastAsia="仿宋" w:hAnsi="仿宋"/>
                <w:sz w:val="28"/>
                <w:szCs w:val="28"/>
              </w:rPr>
            </w:pPr>
            <w:r>
              <w:rPr>
                <w:rFonts w:ascii="仿宋" w:eastAsia="仿宋" w:hAnsi="仿宋" w:hint="eastAsia"/>
                <w:sz w:val="28"/>
                <w:szCs w:val="28"/>
              </w:rPr>
              <w:lastRenderedPageBreak/>
              <w:t>职业技能</w:t>
            </w:r>
          </w:p>
        </w:tc>
        <w:tc>
          <w:tcPr>
            <w:tcW w:w="2977" w:type="dxa"/>
            <w:vAlign w:val="center"/>
          </w:tcPr>
          <w:p w:rsidR="006600AB" w:rsidRDefault="006600AB">
            <w:pPr>
              <w:tabs>
                <w:tab w:val="left" w:pos="840"/>
              </w:tabs>
              <w:spacing w:line="320" w:lineRule="exact"/>
              <w:jc w:val="center"/>
              <w:rPr>
                <w:rFonts w:ascii="仿宋" w:eastAsia="仿宋" w:hAnsi="仿宋"/>
                <w:sz w:val="28"/>
                <w:szCs w:val="28"/>
              </w:rPr>
            </w:pPr>
          </w:p>
        </w:tc>
        <w:tc>
          <w:tcPr>
            <w:tcW w:w="5670" w:type="dxa"/>
            <w:vAlign w:val="center"/>
          </w:tcPr>
          <w:p w:rsidR="006600AB" w:rsidRDefault="006600AB">
            <w:pPr>
              <w:tabs>
                <w:tab w:val="left" w:pos="840"/>
              </w:tabs>
              <w:spacing w:line="320" w:lineRule="exact"/>
              <w:jc w:val="center"/>
              <w:rPr>
                <w:rFonts w:ascii="仿宋" w:eastAsia="仿宋" w:hAnsi="仿宋"/>
                <w:sz w:val="28"/>
                <w:szCs w:val="28"/>
              </w:rPr>
            </w:pPr>
          </w:p>
        </w:tc>
        <w:tc>
          <w:tcPr>
            <w:tcW w:w="1701" w:type="dxa"/>
            <w:vAlign w:val="center"/>
          </w:tcPr>
          <w:p w:rsidR="006600AB" w:rsidRDefault="006600AB">
            <w:pPr>
              <w:tabs>
                <w:tab w:val="left" w:pos="840"/>
              </w:tabs>
              <w:spacing w:line="320" w:lineRule="exact"/>
              <w:jc w:val="center"/>
              <w:rPr>
                <w:rFonts w:ascii="仿宋" w:eastAsia="仿宋" w:hAnsi="仿宋"/>
                <w:sz w:val="28"/>
                <w:szCs w:val="28"/>
              </w:rPr>
            </w:pPr>
          </w:p>
        </w:tc>
        <w:tc>
          <w:tcPr>
            <w:tcW w:w="1733" w:type="dxa"/>
            <w:vAlign w:val="center"/>
          </w:tcPr>
          <w:p w:rsidR="006600AB" w:rsidRDefault="006600AB">
            <w:pPr>
              <w:tabs>
                <w:tab w:val="left" w:pos="840"/>
              </w:tabs>
              <w:spacing w:line="32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lastRenderedPageBreak/>
              <w:t>爱心驿站</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职工文体</w:t>
            </w:r>
          </w:p>
        </w:tc>
        <w:tc>
          <w:tcPr>
            <w:tcW w:w="2977" w:type="dxa"/>
            <w:vAlign w:val="center"/>
          </w:tcPr>
          <w:p w:rsidR="006600AB" w:rsidRDefault="000C7E99">
            <w:pPr>
              <w:tabs>
                <w:tab w:val="left" w:pos="840"/>
              </w:tabs>
              <w:spacing w:line="460" w:lineRule="exact"/>
              <w:jc w:val="center"/>
              <w:rPr>
                <w:rFonts w:ascii="仿宋" w:eastAsia="仿宋" w:hAnsi="仿宋"/>
                <w:sz w:val="28"/>
                <w:szCs w:val="28"/>
              </w:rPr>
            </w:pPr>
            <w:r>
              <w:rPr>
                <w:rFonts w:ascii="仿宋" w:eastAsia="仿宋" w:hAnsi="仿宋" w:hint="eastAsia"/>
                <w:sz w:val="28"/>
                <w:szCs w:val="28"/>
              </w:rPr>
              <w:t>文体活动</w:t>
            </w:r>
          </w:p>
        </w:tc>
        <w:tc>
          <w:tcPr>
            <w:tcW w:w="5670" w:type="dxa"/>
            <w:vAlign w:val="center"/>
          </w:tcPr>
          <w:p w:rsidR="006600AB" w:rsidRDefault="002202D2">
            <w:pPr>
              <w:tabs>
                <w:tab w:val="left" w:pos="840"/>
              </w:tabs>
              <w:spacing w:line="460" w:lineRule="exact"/>
              <w:jc w:val="center"/>
              <w:rPr>
                <w:rFonts w:ascii="仿宋" w:eastAsia="仿宋" w:hAnsi="仿宋"/>
                <w:sz w:val="28"/>
                <w:szCs w:val="28"/>
              </w:rPr>
            </w:pPr>
            <w:r w:rsidRPr="008F1ED4">
              <w:rPr>
                <w:rFonts w:asciiTheme="minorEastAsia" w:hAnsiTheme="minorEastAsia" w:hint="eastAsia"/>
                <w:szCs w:val="21"/>
              </w:rPr>
              <w:t>根据工会年度工作安排，分阶段开展《迎双节职工趣味文体活动》、《庆三八女工文体活动》、《职工篮球赛》等活动，丰富职工文化娱乐生活。</w:t>
            </w:r>
          </w:p>
        </w:tc>
        <w:tc>
          <w:tcPr>
            <w:tcW w:w="1701" w:type="dxa"/>
            <w:vAlign w:val="center"/>
          </w:tcPr>
          <w:p w:rsidR="006600AB" w:rsidRPr="00F70FEB" w:rsidRDefault="00F70FEB">
            <w:pPr>
              <w:tabs>
                <w:tab w:val="left" w:pos="840"/>
              </w:tabs>
              <w:spacing w:line="460" w:lineRule="exact"/>
              <w:jc w:val="center"/>
              <w:rPr>
                <w:rFonts w:asciiTheme="majorEastAsia" w:eastAsiaTheme="majorEastAsia" w:hAnsiTheme="majorEastAsia"/>
                <w:sz w:val="28"/>
                <w:szCs w:val="28"/>
              </w:rPr>
            </w:pPr>
            <w:r w:rsidRPr="00F70FEB">
              <w:rPr>
                <w:rFonts w:asciiTheme="majorEastAsia" w:eastAsiaTheme="majorEastAsia" w:hAnsiTheme="majorEastAsia" w:hint="eastAsia"/>
                <w:sz w:val="22"/>
              </w:rPr>
              <w:t>通过各类文体活动的开展，给职工搭建了一个交流的平台，增强了职工之间的友谊，极大的提高了职工集体荣誉感、根植“合”文化落地生根。</w:t>
            </w: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r w:rsidR="006600AB">
        <w:tc>
          <w:tcPr>
            <w:tcW w:w="2093" w:type="dxa"/>
            <w:vAlign w:val="center"/>
          </w:tcPr>
          <w:p w:rsidR="006600AB" w:rsidRDefault="00307843">
            <w:pPr>
              <w:spacing w:line="460" w:lineRule="exact"/>
              <w:jc w:val="center"/>
              <w:rPr>
                <w:rFonts w:ascii="仿宋" w:eastAsia="仿宋" w:hAnsi="仿宋"/>
                <w:sz w:val="28"/>
                <w:szCs w:val="28"/>
              </w:rPr>
            </w:pPr>
            <w:r>
              <w:rPr>
                <w:rFonts w:ascii="仿宋" w:eastAsia="仿宋" w:hAnsi="仿宋" w:hint="eastAsia"/>
                <w:sz w:val="28"/>
                <w:szCs w:val="28"/>
              </w:rPr>
              <w:t>休身养性</w:t>
            </w:r>
          </w:p>
        </w:tc>
        <w:tc>
          <w:tcPr>
            <w:tcW w:w="2977" w:type="dxa"/>
            <w:vAlign w:val="center"/>
          </w:tcPr>
          <w:p w:rsidR="006600AB" w:rsidRDefault="006600AB">
            <w:pPr>
              <w:tabs>
                <w:tab w:val="left" w:pos="840"/>
              </w:tabs>
              <w:spacing w:line="460" w:lineRule="exact"/>
              <w:jc w:val="center"/>
              <w:rPr>
                <w:rFonts w:ascii="仿宋" w:eastAsia="仿宋" w:hAnsi="仿宋"/>
                <w:sz w:val="28"/>
                <w:szCs w:val="28"/>
              </w:rPr>
            </w:pPr>
          </w:p>
        </w:tc>
        <w:tc>
          <w:tcPr>
            <w:tcW w:w="5670" w:type="dxa"/>
            <w:vAlign w:val="center"/>
          </w:tcPr>
          <w:p w:rsidR="006600AB" w:rsidRDefault="006600AB">
            <w:pPr>
              <w:tabs>
                <w:tab w:val="left" w:pos="840"/>
              </w:tabs>
              <w:spacing w:line="460" w:lineRule="exact"/>
              <w:jc w:val="center"/>
              <w:rPr>
                <w:rFonts w:ascii="仿宋" w:eastAsia="仿宋" w:hAnsi="仿宋"/>
                <w:sz w:val="28"/>
                <w:szCs w:val="28"/>
              </w:rPr>
            </w:pPr>
          </w:p>
        </w:tc>
        <w:tc>
          <w:tcPr>
            <w:tcW w:w="1701" w:type="dxa"/>
            <w:vAlign w:val="center"/>
          </w:tcPr>
          <w:p w:rsidR="006600AB" w:rsidRDefault="006600AB">
            <w:pPr>
              <w:tabs>
                <w:tab w:val="left" w:pos="840"/>
              </w:tabs>
              <w:spacing w:line="460" w:lineRule="exact"/>
              <w:jc w:val="center"/>
              <w:rPr>
                <w:rFonts w:ascii="仿宋" w:eastAsia="仿宋" w:hAnsi="仿宋"/>
                <w:sz w:val="28"/>
                <w:szCs w:val="28"/>
              </w:rPr>
            </w:pPr>
          </w:p>
        </w:tc>
        <w:tc>
          <w:tcPr>
            <w:tcW w:w="1733" w:type="dxa"/>
            <w:vAlign w:val="center"/>
          </w:tcPr>
          <w:p w:rsidR="006600AB" w:rsidRDefault="006600AB">
            <w:pPr>
              <w:tabs>
                <w:tab w:val="left" w:pos="840"/>
              </w:tabs>
              <w:spacing w:line="460" w:lineRule="exact"/>
              <w:jc w:val="center"/>
              <w:rPr>
                <w:rFonts w:ascii="仿宋" w:eastAsia="仿宋" w:hAnsi="仿宋"/>
                <w:sz w:val="28"/>
                <w:szCs w:val="28"/>
              </w:rPr>
            </w:pPr>
          </w:p>
        </w:tc>
      </w:tr>
    </w:tbl>
    <w:p w:rsidR="006600AB" w:rsidRDefault="00307843">
      <w:pPr>
        <w:tabs>
          <w:tab w:val="left" w:pos="840"/>
        </w:tabs>
        <w:spacing w:line="440" w:lineRule="exact"/>
        <w:rPr>
          <w:szCs w:val="21"/>
        </w:rPr>
        <w:sectPr w:rsidR="006600AB">
          <w:pgSz w:w="16838" w:h="11906" w:orient="landscape"/>
          <w:pgMar w:top="1800" w:right="1440" w:bottom="1800" w:left="1440" w:header="851" w:footer="992" w:gutter="0"/>
          <w:cols w:space="425"/>
          <w:docGrid w:type="lines" w:linePitch="312"/>
        </w:sectPr>
      </w:pPr>
      <w:r>
        <w:rPr>
          <w:rFonts w:hint="eastAsia"/>
          <w:szCs w:val="21"/>
        </w:rPr>
        <w:t>备注：本报表分别反馈各单位三、四季度实事项目开展情况</w:t>
      </w:r>
    </w:p>
    <w:p w:rsidR="006600AB" w:rsidRPr="004C07E4" w:rsidRDefault="006600AB">
      <w:pPr>
        <w:pStyle w:val="a7"/>
        <w:spacing w:line="240" w:lineRule="exact"/>
        <w:ind w:firstLineChars="0" w:firstLine="0"/>
        <w:rPr>
          <w:szCs w:val="21"/>
        </w:rPr>
      </w:pPr>
    </w:p>
    <w:sectPr w:rsidR="006600AB" w:rsidRPr="004C07E4" w:rsidSect="00A063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D41" w:rsidRDefault="00764D41" w:rsidP="003340C2">
      <w:r>
        <w:separator/>
      </w:r>
    </w:p>
  </w:endnote>
  <w:endnote w:type="continuationSeparator" w:id="0">
    <w:p w:rsidR="00764D41" w:rsidRDefault="00764D41" w:rsidP="00334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D41" w:rsidRDefault="00764D41" w:rsidP="003340C2">
      <w:r>
        <w:separator/>
      </w:r>
    </w:p>
  </w:footnote>
  <w:footnote w:type="continuationSeparator" w:id="0">
    <w:p w:rsidR="00764D41" w:rsidRDefault="00764D41" w:rsidP="00334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10AFB"/>
    <w:multiLevelType w:val="multilevel"/>
    <w:tmpl w:val="2C810AFB"/>
    <w:lvl w:ilvl="0">
      <w:start w:val="1"/>
      <w:numFmt w:val="decimal"/>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6FA72628"/>
    <w:multiLevelType w:val="multilevel"/>
    <w:tmpl w:val="6FA726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1A1192"/>
    <w:multiLevelType w:val="hybridMultilevel"/>
    <w:tmpl w:val="D3389D1E"/>
    <w:lvl w:ilvl="0" w:tplc="1046C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DED"/>
    <w:rsid w:val="000008A2"/>
    <w:rsid w:val="00001354"/>
    <w:rsid w:val="000024E1"/>
    <w:rsid w:val="000033D7"/>
    <w:rsid w:val="00005415"/>
    <w:rsid w:val="000145CE"/>
    <w:rsid w:val="0004193F"/>
    <w:rsid w:val="00043989"/>
    <w:rsid w:val="0008063E"/>
    <w:rsid w:val="00086C72"/>
    <w:rsid w:val="000A3C72"/>
    <w:rsid w:val="000A474E"/>
    <w:rsid w:val="000C2369"/>
    <w:rsid w:val="000C7117"/>
    <w:rsid w:val="000C7E99"/>
    <w:rsid w:val="000D3E6C"/>
    <w:rsid w:val="000E4CC3"/>
    <w:rsid w:val="00122BB1"/>
    <w:rsid w:val="00131DF5"/>
    <w:rsid w:val="00144FB8"/>
    <w:rsid w:val="001678EE"/>
    <w:rsid w:val="00170FE8"/>
    <w:rsid w:val="0017250F"/>
    <w:rsid w:val="00175010"/>
    <w:rsid w:val="00196C19"/>
    <w:rsid w:val="001A5038"/>
    <w:rsid w:val="001B0798"/>
    <w:rsid w:val="001C24E4"/>
    <w:rsid w:val="001D7899"/>
    <w:rsid w:val="001E7EB2"/>
    <w:rsid w:val="00201E03"/>
    <w:rsid w:val="00202042"/>
    <w:rsid w:val="002130F1"/>
    <w:rsid w:val="00215D3B"/>
    <w:rsid w:val="002202D2"/>
    <w:rsid w:val="00220F33"/>
    <w:rsid w:val="00225F61"/>
    <w:rsid w:val="00232659"/>
    <w:rsid w:val="002426EE"/>
    <w:rsid w:val="002561C8"/>
    <w:rsid w:val="00270775"/>
    <w:rsid w:val="00275EB9"/>
    <w:rsid w:val="002A75FB"/>
    <w:rsid w:val="002A7E98"/>
    <w:rsid w:val="002B0E6E"/>
    <w:rsid w:val="002D0FC7"/>
    <w:rsid w:val="002D1897"/>
    <w:rsid w:val="002D3759"/>
    <w:rsid w:val="002E54E1"/>
    <w:rsid w:val="002F7A1D"/>
    <w:rsid w:val="00304BD4"/>
    <w:rsid w:val="00307843"/>
    <w:rsid w:val="003101C2"/>
    <w:rsid w:val="003340C2"/>
    <w:rsid w:val="00336314"/>
    <w:rsid w:val="00350795"/>
    <w:rsid w:val="00371209"/>
    <w:rsid w:val="003738D5"/>
    <w:rsid w:val="0038240D"/>
    <w:rsid w:val="00387F9A"/>
    <w:rsid w:val="003A488D"/>
    <w:rsid w:val="003A6D5A"/>
    <w:rsid w:val="003D0AC2"/>
    <w:rsid w:val="003F4DED"/>
    <w:rsid w:val="0040456E"/>
    <w:rsid w:val="00405928"/>
    <w:rsid w:val="00410B3C"/>
    <w:rsid w:val="00435513"/>
    <w:rsid w:val="0044377E"/>
    <w:rsid w:val="00472C93"/>
    <w:rsid w:val="004867E5"/>
    <w:rsid w:val="00496DB0"/>
    <w:rsid w:val="004C07E4"/>
    <w:rsid w:val="004C51F1"/>
    <w:rsid w:val="004E2032"/>
    <w:rsid w:val="004F4577"/>
    <w:rsid w:val="004F7981"/>
    <w:rsid w:val="005217CC"/>
    <w:rsid w:val="005254B5"/>
    <w:rsid w:val="005317C1"/>
    <w:rsid w:val="00545919"/>
    <w:rsid w:val="005806C7"/>
    <w:rsid w:val="00581823"/>
    <w:rsid w:val="00582298"/>
    <w:rsid w:val="005D28D5"/>
    <w:rsid w:val="005E139C"/>
    <w:rsid w:val="005F14BB"/>
    <w:rsid w:val="005F1D6C"/>
    <w:rsid w:val="00621397"/>
    <w:rsid w:val="006219B9"/>
    <w:rsid w:val="0064332F"/>
    <w:rsid w:val="0064499D"/>
    <w:rsid w:val="00647D2A"/>
    <w:rsid w:val="00653C26"/>
    <w:rsid w:val="006600AB"/>
    <w:rsid w:val="00683DC7"/>
    <w:rsid w:val="00684049"/>
    <w:rsid w:val="0068511D"/>
    <w:rsid w:val="0068573D"/>
    <w:rsid w:val="006A3D7D"/>
    <w:rsid w:val="006B2085"/>
    <w:rsid w:val="006C7D47"/>
    <w:rsid w:val="006D1E13"/>
    <w:rsid w:val="007047E4"/>
    <w:rsid w:val="0072420D"/>
    <w:rsid w:val="00752D51"/>
    <w:rsid w:val="00755881"/>
    <w:rsid w:val="007558EB"/>
    <w:rsid w:val="00764D41"/>
    <w:rsid w:val="00766A48"/>
    <w:rsid w:val="0078468C"/>
    <w:rsid w:val="00797424"/>
    <w:rsid w:val="007C63A9"/>
    <w:rsid w:val="007D777C"/>
    <w:rsid w:val="007E5348"/>
    <w:rsid w:val="007F05E7"/>
    <w:rsid w:val="007F78FD"/>
    <w:rsid w:val="00807004"/>
    <w:rsid w:val="00807C5C"/>
    <w:rsid w:val="00821BB7"/>
    <w:rsid w:val="008278F4"/>
    <w:rsid w:val="008348C6"/>
    <w:rsid w:val="008358DF"/>
    <w:rsid w:val="00840D06"/>
    <w:rsid w:val="0084307F"/>
    <w:rsid w:val="008528DA"/>
    <w:rsid w:val="008640D7"/>
    <w:rsid w:val="008A1181"/>
    <w:rsid w:val="008A763C"/>
    <w:rsid w:val="008B3850"/>
    <w:rsid w:val="008C6849"/>
    <w:rsid w:val="008D2CF5"/>
    <w:rsid w:val="008F1ED4"/>
    <w:rsid w:val="00906665"/>
    <w:rsid w:val="0091656B"/>
    <w:rsid w:val="00932C2A"/>
    <w:rsid w:val="00940894"/>
    <w:rsid w:val="00963F52"/>
    <w:rsid w:val="00974C2A"/>
    <w:rsid w:val="00990CB0"/>
    <w:rsid w:val="00996F1D"/>
    <w:rsid w:val="009C6600"/>
    <w:rsid w:val="00A00F34"/>
    <w:rsid w:val="00A05B63"/>
    <w:rsid w:val="00A06310"/>
    <w:rsid w:val="00A0692D"/>
    <w:rsid w:val="00A21EF2"/>
    <w:rsid w:val="00A2244A"/>
    <w:rsid w:val="00A30BA1"/>
    <w:rsid w:val="00A36B1B"/>
    <w:rsid w:val="00A44F0E"/>
    <w:rsid w:val="00A7591D"/>
    <w:rsid w:val="00AA1F5C"/>
    <w:rsid w:val="00AB7314"/>
    <w:rsid w:val="00AD1A02"/>
    <w:rsid w:val="00AE1890"/>
    <w:rsid w:val="00AF01A8"/>
    <w:rsid w:val="00AF2742"/>
    <w:rsid w:val="00B15538"/>
    <w:rsid w:val="00B5532B"/>
    <w:rsid w:val="00B66646"/>
    <w:rsid w:val="00B935D5"/>
    <w:rsid w:val="00BA3FFD"/>
    <w:rsid w:val="00BC5B4C"/>
    <w:rsid w:val="00BC78BE"/>
    <w:rsid w:val="00BD429A"/>
    <w:rsid w:val="00BD78DC"/>
    <w:rsid w:val="00BF36F4"/>
    <w:rsid w:val="00BF6FC5"/>
    <w:rsid w:val="00C07BF3"/>
    <w:rsid w:val="00C11049"/>
    <w:rsid w:val="00C145E7"/>
    <w:rsid w:val="00C216A6"/>
    <w:rsid w:val="00C23A41"/>
    <w:rsid w:val="00C2516D"/>
    <w:rsid w:val="00C362A2"/>
    <w:rsid w:val="00C5002F"/>
    <w:rsid w:val="00C61121"/>
    <w:rsid w:val="00C7796D"/>
    <w:rsid w:val="00C801F2"/>
    <w:rsid w:val="00C935EC"/>
    <w:rsid w:val="00CD2DF3"/>
    <w:rsid w:val="00CD5240"/>
    <w:rsid w:val="00D13F44"/>
    <w:rsid w:val="00D15991"/>
    <w:rsid w:val="00D177A8"/>
    <w:rsid w:val="00D228E4"/>
    <w:rsid w:val="00D3516A"/>
    <w:rsid w:val="00D42AB5"/>
    <w:rsid w:val="00D64F31"/>
    <w:rsid w:val="00D66DAB"/>
    <w:rsid w:val="00D72F21"/>
    <w:rsid w:val="00D77BDB"/>
    <w:rsid w:val="00DB44E9"/>
    <w:rsid w:val="00DC41C0"/>
    <w:rsid w:val="00DD1CFC"/>
    <w:rsid w:val="00DE0B0D"/>
    <w:rsid w:val="00DF04DC"/>
    <w:rsid w:val="00E05A37"/>
    <w:rsid w:val="00E12375"/>
    <w:rsid w:val="00E32E4A"/>
    <w:rsid w:val="00E53867"/>
    <w:rsid w:val="00E80D12"/>
    <w:rsid w:val="00E84D45"/>
    <w:rsid w:val="00EA4CB3"/>
    <w:rsid w:val="00F40B2E"/>
    <w:rsid w:val="00F70FEB"/>
    <w:rsid w:val="00F74D31"/>
    <w:rsid w:val="00F810A2"/>
    <w:rsid w:val="00FB271A"/>
    <w:rsid w:val="00FC01E9"/>
    <w:rsid w:val="00FC6EF3"/>
    <w:rsid w:val="00FD6D85"/>
    <w:rsid w:val="00FD7E7F"/>
    <w:rsid w:val="0DC81F85"/>
    <w:rsid w:val="1D716BA1"/>
    <w:rsid w:val="2E40442F"/>
    <w:rsid w:val="2E935A8A"/>
    <w:rsid w:val="3A2C2564"/>
    <w:rsid w:val="3BA512C7"/>
    <w:rsid w:val="48EF6EFA"/>
    <w:rsid w:val="4FE86456"/>
    <w:rsid w:val="551E475F"/>
    <w:rsid w:val="5BDB0D7A"/>
    <w:rsid w:val="741502DA"/>
    <w:rsid w:val="744D7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063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0631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0631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A063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sid w:val="00A06310"/>
    <w:rPr>
      <w:sz w:val="18"/>
      <w:szCs w:val="18"/>
    </w:rPr>
  </w:style>
  <w:style w:type="character" w:customStyle="1" w:styleId="Char">
    <w:name w:val="页脚 Char"/>
    <w:basedOn w:val="a0"/>
    <w:link w:val="a3"/>
    <w:uiPriority w:val="99"/>
    <w:qFormat/>
    <w:rsid w:val="00A06310"/>
    <w:rPr>
      <w:sz w:val="18"/>
      <w:szCs w:val="18"/>
    </w:rPr>
  </w:style>
  <w:style w:type="paragraph" w:styleId="a7">
    <w:name w:val="List Paragraph"/>
    <w:basedOn w:val="a"/>
    <w:uiPriority w:val="34"/>
    <w:qFormat/>
    <w:rsid w:val="00A06310"/>
    <w:pPr>
      <w:ind w:firstLineChars="200" w:firstLine="420"/>
    </w:pPr>
  </w:style>
  <w:style w:type="paragraph" w:customStyle="1" w:styleId="reader-word-layer">
    <w:name w:val="reader-word-layer"/>
    <w:basedOn w:val="a"/>
    <w:rsid w:val="00A0631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1E7EB2"/>
    <w:rPr>
      <w:sz w:val="18"/>
      <w:szCs w:val="18"/>
    </w:rPr>
  </w:style>
  <w:style w:type="character" w:customStyle="1" w:styleId="Char1">
    <w:name w:val="批注框文本 Char"/>
    <w:basedOn w:val="a0"/>
    <w:link w:val="a8"/>
    <w:uiPriority w:val="99"/>
    <w:semiHidden/>
    <w:rsid w:val="001E7EB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F862E-150D-4CB6-84AF-EB7494D7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zyn</dc:creator>
  <cp:lastModifiedBy>王华</cp:lastModifiedBy>
  <cp:revision>15</cp:revision>
  <cp:lastPrinted>2019-06-13T00:41:00Z</cp:lastPrinted>
  <dcterms:created xsi:type="dcterms:W3CDTF">2019-06-14T01:39:00Z</dcterms:created>
  <dcterms:modified xsi:type="dcterms:W3CDTF">2020-07-07T02:18:00Z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