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1E" w:rsidRPr="00C05F1E" w:rsidRDefault="00C05F1E" w:rsidP="00C05F1E">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C05F1E">
        <w:rPr>
          <w:rFonts w:ascii="Microsoft YaHei UI" w:eastAsia="Microsoft YaHei UI" w:hAnsi="Microsoft YaHei UI" w:cs="宋体" w:hint="eastAsia"/>
          <w:color w:val="333333"/>
          <w:spacing w:val="8"/>
          <w:kern w:val="0"/>
          <w:sz w:val="33"/>
          <w:szCs w:val="33"/>
        </w:rPr>
        <w:t>中共中央印发《中国共产党国有企业基层组织工作条例（试行）》</w:t>
      </w:r>
    </w:p>
    <w:p w:rsidR="00C05F1E" w:rsidRPr="00C05F1E" w:rsidRDefault="00C05F1E" w:rsidP="00C05F1E">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C05F1E">
        <w:rPr>
          <w:rFonts w:ascii="Microsoft YaHei UI" w:eastAsia="Microsoft YaHei UI" w:hAnsi="Microsoft YaHei UI" w:cs="宋体" w:hint="eastAsia"/>
          <w:color w:val="333333"/>
          <w:spacing w:val="8"/>
          <w:kern w:val="0"/>
          <w:sz w:val="27"/>
          <w:szCs w:val="27"/>
        </w:rPr>
        <w:t>近日，中共中央印发了《中国共产党国有企业基层组织工作条例（试行）》（以下简称《条例》），并发出通知，要求各地区各部门认真遵照执行。</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b/>
          <w:bCs/>
          <w:color w:val="FF2941"/>
          <w:kern w:val="0"/>
          <w:sz w:val="27"/>
        </w:rPr>
        <w:t>通知指出</w:t>
      </w:r>
      <w:r w:rsidRPr="00C05F1E">
        <w:rPr>
          <w:rFonts w:ascii="宋体" w:eastAsia="宋体" w:hAnsi="宋体" w:cs="宋体"/>
          <w:kern w:val="0"/>
          <w:sz w:val="27"/>
          <w:szCs w:val="27"/>
        </w:rPr>
        <w:t>，国有企业是中国特色社会主义的重要物质基础和政治基础，是党执政兴国的重要支柱和依靠力量。坚持党的领导、加强党的建设是国有企业的“根”和“魂”，是我国国有企业的光荣传统和独特优势。《条例》以习近平新时代中国特色社会主义思想为指导，深入贯彻党的十九大和十九届二中、三中、四中全会精神，贯彻党章要求，对国有企业党组织工作</w:t>
      </w:r>
      <w:proofErr w:type="gramStart"/>
      <w:r w:rsidRPr="00C05F1E">
        <w:rPr>
          <w:rFonts w:ascii="宋体" w:eastAsia="宋体" w:hAnsi="宋体" w:cs="宋体"/>
          <w:kern w:val="0"/>
          <w:sz w:val="27"/>
          <w:szCs w:val="27"/>
        </w:rPr>
        <w:t>作出</w:t>
      </w:r>
      <w:proofErr w:type="gramEnd"/>
      <w:r w:rsidRPr="00C05F1E">
        <w:rPr>
          <w:rFonts w:ascii="宋体" w:eastAsia="宋体" w:hAnsi="宋体" w:cs="宋体"/>
          <w:kern w:val="0"/>
          <w:sz w:val="27"/>
          <w:szCs w:val="27"/>
        </w:rPr>
        <w:t xml:space="preserve">全面规范，是新时代加强国有企业党的建设的基本遵循。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b/>
          <w:bCs/>
          <w:color w:val="FF2941"/>
          <w:kern w:val="0"/>
          <w:sz w:val="27"/>
        </w:rPr>
        <w:t>通知要求</w:t>
      </w:r>
      <w:r w:rsidRPr="00C05F1E">
        <w:rPr>
          <w:rFonts w:ascii="宋体" w:eastAsia="宋体" w:hAnsi="宋体" w:cs="宋体"/>
          <w:kern w:val="0"/>
          <w:sz w:val="27"/>
          <w:szCs w:val="27"/>
        </w:rPr>
        <w:t xml:space="preserve">，各级党委（党组）要从巩固党的执政基础的高度出发，把国有企业党的建设作为管党治党的重要任务抓紧抓好，采取有力措施，强化责任落实，推动《条例》落到实处、见到实效。要认真抓好《条例》学习宣传和贯彻落实，通过集中学习、专题研讨等方式，使各级党组织特别是国有企业党组织和党员、干部深入领会《条例》精神，全面掌握《条例》内容，严格遵守和执行《条例》规定。中央组织部要会同有关部门加强督促指导，确保《条例》各项规定得到贯彻执行。各地区各部门在执行《条例》中的重要情况和建议，要及时报告党中央。　　</w:t>
      </w:r>
    </w:p>
    <w:p w:rsidR="00C05F1E" w:rsidRDefault="00C05F1E" w:rsidP="00C05F1E">
      <w:pPr>
        <w:ind w:firstLine="540"/>
        <w:rPr>
          <w:rFonts w:ascii="宋体" w:eastAsia="宋体" w:hAnsi="宋体" w:cs="宋体" w:hint="eastAsia"/>
          <w:b/>
          <w:bCs/>
          <w:color w:val="000080"/>
          <w:kern w:val="0"/>
          <w:sz w:val="27"/>
        </w:rPr>
      </w:pPr>
      <w:r w:rsidRPr="00C05F1E">
        <w:rPr>
          <w:rFonts w:ascii="宋体" w:eastAsia="宋体" w:hAnsi="宋体" w:cs="宋体"/>
          <w:kern w:val="0"/>
          <w:sz w:val="27"/>
          <w:szCs w:val="27"/>
        </w:rPr>
        <w:t>《条例》全文如下。</w:t>
      </w:r>
      <w:r w:rsidRPr="00C05F1E">
        <w:rPr>
          <w:rFonts w:ascii="宋体" w:eastAsia="宋体" w:hAnsi="宋体" w:cs="宋体"/>
          <w:kern w:val="0"/>
          <w:sz w:val="27"/>
          <w:szCs w:val="27"/>
        </w:rPr>
        <w:br/>
      </w:r>
      <w:r w:rsidRPr="00C05F1E">
        <w:rPr>
          <w:rFonts w:ascii="宋体" w:eastAsia="宋体" w:hAnsi="宋体" w:cs="宋体"/>
          <w:b/>
          <w:bCs/>
          <w:color w:val="000080"/>
          <w:kern w:val="0"/>
          <w:sz w:val="27"/>
        </w:rPr>
        <w:t>中国共产党国有企业基层组织工作条例（试行）</w:t>
      </w:r>
    </w:p>
    <w:p w:rsidR="00C05F1E" w:rsidRDefault="00C05F1E" w:rsidP="00C05F1E">
      <w:pPr>
        <w:ind w:firstLine="540"/>
        <w:rPr>
          <w:rFonts w:ascii="宋体" w:eastAsia="宋体" w:hAnsi="宋体" w:cs="宋体" w:hint="eastAsia"/>
          <w:b/>
          <w:bCs/>
          <w:color w:val="000080"/>
          <w:kern w:val="0"/>
          <w:sz w:val="27"/>
        </w:rPr>
      </w:pPr>
      <w:r w:rsidRPr="00C05F1E">
        <w:rPr>
          <w:rFonts w:ascii="楷体" w:eastAsia="楷体" w:hAnsi="楷体" w:cs="宋体" w:hint="eastAsia"/>
          <w:kern w:val="0"/>
          <w:sz w:val="27"/>
          <w:szCs w:val="27"/>
        </w:rPr>
        <w:lastRenderedPageBreak/>
        <w:t>（2019年11月29日中共中央政治局会议审议批准　2019年12月30日中共中央发布）</w:t>
      </w:r>
      <w:r w:rsidRPr="00C05F1E">
        <w:rPr>
          <w:rFonts w:ascii="宋体" w:eastAsia="宋体" w:hAnsi="宋体" w:cs="宋体"/>
          <w:kern w:val="0"/>
          <w:sz w:val="27"/>
          <w:szCs w:val="27"/>
        </w:rPr>
        <w:t xml:space="preserve">　</w:t>
      </w:r>
      <w:r w:rsidRPr="00C05F1E">
        <w:rPr>
          <w:rFonts w:ascii="宋体" w:eastAsia="宋体" w:hAnsi="宋体" w:cs="宋体"/>
          <w:b/>
          <w:bCs/>
          <w:color w:val="000080"/>
          <w:kern w:val="0"/>
          <w:sz w:val="27"/>
        </w:rPr>
        <w:t xml:space="preserve">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b/>
          <w:bCs/>
          <w:color w:val="000080"/>
          <w:kern w:val="0"/>
          <w:sz w:val="27"/>
        </w:rPr>
        <w:t>第一章　总则</w:t>
      </w:r>
      <w:r w:rsidRPr="00C05F1E">
        <w:rPr>
          <w:rFonts w:ascii="宋体" w:eastAsia="宋体" w:hAnsi="宋体" w:cs="宋体"/>
          <w:kern w:val="0"/>
          <w:sz w:val="27"/>
          <w:szCs w:val="27"/>
        </w:rPr>
        <w:t xml:space="preserve">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第一条　为了深入贯彻习近平新时代中国特色社会主义思想，贯彻落实新时代党的建设总要求和新时代党的组织路线，坚持和加强党对国有企业的全面领导，提高国有企业党的建设质量，推动国有企业高质量发展，根据《中国共产党章程》和有关法律，制定本条例。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第二条　国有企业党组织必须高举中国特色社会主义伟大旗帜，以马克思列宁主义、毛泽东思想、邓小平理论、“三个代表”重要思想、科学发展观、习近平新时代中国特色社会主义思想为指导，坚持党的基本理论、基本路线、基本方略，增强“四个意识”、坚定“四个自信”、做到“两个维护”，坚持和加强党的全面领导，坚持党要管党、全面从严治党，突出政治功能，提升组织力，强化使命意识和责任担当，推动国有企业深化改革，完善中国特色现代企业制度，增强国有经济竞争力、创新力、控制力、影响力、抗风险能力，为做</w:t>
      </w:r>
      <w:proofErr w:type="gramStart"/>
      <w:r w:rsidRPr="00C05F1E">
        <w:rPr>
          <w:rFonts w:ascii="宋体" w:eastAsia="宋体" w:hAnsi="宋体" w:cs="宋体"/>
          <w:kern w:val="0"/>
          <w:sz w:val="27"/>
          <w:szCs w:val="27"/>
        </w:rPr>
        <w:t>强做</w:t>
      </w:r>
      <w:proofErr w:type="gramEnd"/>
      <w:r w:rsidRPr="00C05F1E">
        <w:rPr>
          <w:rFonts w:ascii="宋体" w:eastAsia="宋体" w:hAnsi="宋体" w:cs="宋体"/>
          <w:kern w:val="0"/>
          <w:sz w:val="27"/>
          <w:szCs w:val="27"/>
        </w:rPr>
        <w:t xml:space="preserve">优做大国有资本提供坚强政治和组织保证。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第三条　国有企业党组织工作应当遵循以下原则：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（一）坚持加强党的领导和完善公司治理相统一，把党的领导融入公司治理各环节；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（二）坚持党建工作与生产经营深度融合，以企业改革发展成果检验党组织工作成效；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（三）坚持党管干部、党管人才，培养高素质专业化企业领导人员</w:t>
      </w:r>
      <w:r w:rsidRPr="00C05F1E">
        <w:rPr>
          <w:rFonts w:ascii="宋体" w:eastAsia="宋体" w:hAnsi="宋体" w:cs="宋体"/>
          <w:kern w:val="0"/>
          <w:sz w:val="27"/>
          <w:szCs w:val="27"/>
        </w:rPr>
        <w:lastRenderedPageBreak/>
        <w:t xml:space="preserve">队伍和人才队伍；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（四）坚持抓基层打基础，突出党支部建设，增强基层党组织生机活力；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（五）坚持全心全意依靠工人阶级，体现企业职工群众主人翁地位，巩固党执政的阶级基础。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b/>
          <w:bCs/>
          <w:color w:val="000080"/>
          <w:kern w:val="0"/>
          <w:sz w:val="27"/>
        </w:rPr>
        <w:t>第二章　组织设置</w:t>
      </w:r>
      <w:r w:rsidRPr="00C05F1E">
        <w:rPr>
          <w:rFonts w:ascii="宋体" w:eastAsia="宋体" w:hAnsi="宋体" w:cs="宋体"/>
          <w:kern w:val="0"/>
          <w:sz w:val="27"/>
          <w:szCs w:val="27"/>
        </w:rPr>
        <w:t xml:space="preserve">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第四条　国有企业党员人数100人以上的，设立党的基层委员会（以下简称党委）。党员人数不足100人、确因工作需要的，经上级党组织批准，也可以设立党委。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党员人数50人以上、100人以下的，设立党的总支部委员会（以下简称党总支）。党员人数不足50人、确因工作需要的，经上级党组织批准，也可以设立党总支。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正式党员3人以上的，成立党支部。正式党员7人以上的党支部，设立支部委员会。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经党中央批准，</w:t>
      </w:r>
      <w:proofErr w:type="gramStart"/>
      <w:r w:rsidRPr="00C05F1E">
        <w:rPr>
          <w:rFonts w:ascii="宋体" w:eastAsia="宋体" w:hAnsi="宋体" w:cs="宋体"/>
          <w:kern w:val="0"/>
          <w:sz w:val="27"/>
          <w:szCs w:val="27"/>
        </w:rPr>
        <w:t>中管企业</w:t>
      </w:r>
      <w:proofErr w:type="gramEnd"/>
      <w:r w:rsidRPr="00C05F1E">
        <w:rPr>
          <w:rFonts w:ascii="宋体" w:eastAsia="宋体" w:hAnsi="宋体" w:cs="宋体"/>
          <w:kern w:val="0"/>
          <w:sz w:val="27"/>
          <w:szCs w:val="27"/>
        </w:rPr>
        <w:t>一般设立党组，</w:t>
      </w:r>
      <w:proofErr w:type="gramStart"/>
      <w:r w:rsidRPr="00C05F1E">
        <w:rPr>
          <w:rFonts w:ascii="宋体" w:eastAsia="宋体" w:hAnsi="宋体" w:cs="宋体"/>
          <w:kern w:val="0"/>
          <w:sz w:val="27"/>
          <w:szCs w:val="27"/>
        </w:rPr>
        <w:t>中管金融</w:t>
      </w:r>
      <w:proofErr w:type="gramEnd"/>
      <w:r w:rsidRPr="00C05F1E">
        <w:rPr>
          <w:rFonts w:ascii="宋体" w:eastAsia="宋体" w:hAnsi="宋体" w:cs="宋体"/>
          <w:kern w:val="0"/>
          <w:sz w:val="27"/>
          <w:szCs w:val="27"/>
        </w:rPr>
        <w:t xml:space="preserve">企业设立党组性质党委。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第五条　国有企业党委由党员大会或者党员代表大会选举产生，每届任期一般为5年。党总支和支部委员会由党员大会选举产生，每届任期一般为3年。任期届满应当按期进行换届选举。根据党组织隶属关系和干部管理权限，上级党组织一般应当提前6个月提醒做好换届准备工作。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中央企业直属企业（单位）党组织换届选举工作，以中央企业党委</w:t>
      </w:r>
      <w:r w:rsidRPr="00C05F1E">
        <w:rPr>
          <w:rFonts w:ascii="宋体" w:eastAsia="宋体" w:hAnsi="宋体" w:cs="宋体"/>
          <w:kern w:val="0"/>
          <w:sz w:val="27"/>
          <w:szCs w:val="27"/>
        </w:rPr>
        <w:lastRenderedPageBreak/>
        <w:t xml:space="preserve">（党组）为主指导，审批程序按照党内有关规定办理。中央企业及其直属企业（单位）召开党员代表大会，可以为党组织隶属地方党组织的下一级企业（单位）分配代表名额。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第六条　国有企业党委一般由5至9人组成，最多不超过11人，其中书记1人、副书记1至2人。设立常务委员会的，党委常务委员会委员一般5至7人、最多不超过9人，党委委员一般15至21人。党委委员一般应当有3年以上党龄，其中中央企业及其直属企业（单位）、省属国有企业的党委委员应当有5年以上党龄。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国有企业党总支一般由5至7人组成，最多不超过9人；支部委员会由3至5人组成，一般不超过7人。正式党员不足7人的党支部，设1名书记，必要时可以设1名副书记。党支部（党总支）书记一般应当有1年以上党龄。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第七条　国有企业党组织书记、副书记以及设立常务委员会的党委常务委员会委员，一般由本级委员会全体会议选举产生。选举结果报上级党组织批准。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中央企业党委（党组）认为有必要时，可以调动或者指派直属企业（单位）党组织负责人。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第八条　国有企业党委设立纪律检查委员会或者纪律检查委员，党总支和支部委员会设立纪律检查委员。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第九条　国有企业在推进混合所有制改革过程中，应当同步设置或者调整党的组织，理顺党组织隶属关系，同步选配好党组织负责人和党务工作人员，有效开展党的工作。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lastRenderedPageBreak/>
        <w:t>第十条　为执行某项任务临时组建的工程项目、研发团队等机构，党员组织关系</w:t>
      </w:r>
      <w:proofErr w:type="gramStart"/>
      <w:r w:rsidRPr="00C05F1E">
        <w:rPr>
          <w:rFonts w:ascii="宋体" w:eastAsia="宋体" w:hAnsi="宋体" w:cs="宋体"/>
          <w:kern w:val="0"/>
          <w:sz w:val="27"/>
          <w:szCs w:val="27"/>
        </w:rPr>
        <w:t>不</w:t>
      </w:r>
      <w:proofErr w:type="gramEnd"/>
      <w:r w:rsidRPr="00C05F1E">
        <w:rPr>
          <w:rFonts w:ascii="宋体" w:eastAsia="宋体" w:hAnsi="宋体" w:cs="宋体"/>
          <w:kern w:val="0"/>
          <w:sz w:val="27"/>
          <w:szCs w:val="27"/>
        </w:rPr>
        <w:t xml:space="preserve">转接的，经上级党组织批准，可以成立临时党组织。临时党组织领导班子成员由批准其成立的党组织指定。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b/>
          <w:bCs/>
          <w:color w:val="000080"/>
          <w:kern w:val="0"/>
          <w:sz w:val="27"/>
        </w:rPr>
        <w:t>第三章　主要职责</w:t>
      </w:r>
      <w:r w:rsidRPr="00C05F1E">
        <w:rPr>
          <w:rFonts w:ascii="宋体" w:eastAsia="宋体" w:hAnsi="宋体" w:cs="宋体"/>
          <w:kern w:val="0"/>
          <w:sz w:val="27"/>
          <w:szCs w:val="27"/>
        </w:rPr>
        <w:t xml:space="preserve">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第十一条　国有企业党委（党组）发挥领导作用，把方向、管大局、保落实，依照规定讨论和决定企业重大事项。主要职责是：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一）加强企业党的政治建设，坚持和落实中国特色社会主义根本制度、基本制度、重要制度，教育引导全体党员始终在政治立场、政治方向、政治原则、政治道路上同以习近平同志为核心的党中央保持高度一致；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（二）深入学习和贯彻习近平新时代中国特色社会主义思想，学习宣传党的理论，贯彻执行党的路线方针政策，监督、保证党中央重大决策部署和上级党组织决议在本企业贯彻落实；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（三）研究讨论企业重大经营管理事项，支持股东（大）会、董事会、监事会和经理层依法行使职权；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（四）加强对企业选人用人的领导和把关，抓好企业领导班子建设和干部队伍、人才队伍建设；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（五）履行企业党风廉政建设主体责任，领导、支持内设纪检组</w:t>
      </w:r>
      <w:proofErr w:type="gramStart"/>
      <w:r w:rsidRPr="00C05F1E">
        <w:rPr>
          <w:rFonts w:ascii="宋体" w:eastAsia="宋体" w:hAnsi="宋体" w:cs="宋体"/>
          <w:kern w:val="0"/>
          <w:sz w:val="27"/>
          <w:szCs w:val="27"/>
        </w:rPr>
        <w:t>织履行</w:t>
      </w:r>
      <w:proofErr w:type="gramEnd"/>
      <w:r w:rsidRPr="00C05F1E">
        <w:rPr>
          <w:rFonts w:ascii="宋体" w:eastAsia="宋体" w:hAnsi="宋体" w:cs="宋体"/>
          <w:kern w:val="0"/>
          <w:sz w:val="27"/>
          <w:szCs w:val="27"/>
        </w:rPr>
        <w:t xml:space="preserve">监督执纪问责职责，严明政治纪律和政治规矩，推动全面从严治党向基层延伸；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（六）加强基层党组织建设和党员队伍建设，团结带领职工群众积极投身企业改革发展；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lastRenderedPageBreak/>
        <w:t xml:space="preserve">（七）领导企业思想政治工作、精神文明建设、统一战线工作，领导企业工会、共青团、妇女组织等群团组织。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第十二条　国有企业党支部（党总支）以及内设机构中设立的党委围绕生产经营开展工作，发挥战斗堡垒作用。主要职责是：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（一）学习宣传和贯彻落实党的理论和路线方针政策，宣传和执行党中央、上级党组织和本组织的决议，团结带领职工群众完成本单位各项任务。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（二）按照规定参与本单位重大问题的决策，支持本单位负责人开展工作。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（三）做好党员教育、管理、监督、服务和发展党员工作，严格党的组织生活，组织党员创先争优，充分发挥党员先锋模范作用。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　（四）密切联系职工群众，推动解决职工群众合理诉求，认真做好思想政治工作。领导本单位工会、共青团、妇女组织等群团组织，支持它们依照各自章程独立负责地开展工作。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（五）监督党员、干部和企业其他工作人员严格遵守国家法律法规、企业财经人事制度，维护国家、集体和群众的利益。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（六）实事求是对党的建设、党的工作提出意见建议，及时向上级党组织报告重要情况。按照规定向党员、群众</w:t>
      </w:r>
      <w:proofErr w:type="gramStart"/>
      <w:r w:rsidRPr="00C05F1E">
        <w:rPr>
          <w:rFonts w:ascii="宋体" w:eastAsia="宋体" w:hAnsi="宋体" w:cs="宋体"/>
          <w:kern w:val="0"/>
          <w:sz w:val="27"/>
          <w:szCs w:val="27"/>
        </w:rPr>
        <w:t>通报党</w:t>
      </w:r>
      <w:proofErr w:type="gramEnd"/>
      <w:r w:rsidRPr="00C05F1E">
        <w:rPr>
          <w:rFonts w:ascii="宋体" w:eastAsia="宋体" w:hAnsi="宋体" w:cs="宋体"/>
          <w:kern w:val="0"/>
          <w:sz w:val="27"/>
          <w:szCs w:val="27"/>
        </w:rPr>
        <w:t xml:space="preserve">的工作情况。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b/>
          <w:bCs/>
          <w:color w:val="000080"/>
          <w:kern w:val="0"/>
          <w:sz w:val="27"/>
        </w:rPr>
        <w:t>第四章　党的领导和公司治理</w:t>
      </w:r>
      <w:r w:rsidRPr="00C05F1E">
        <w:rPr>
          <w:rFonts w:ascii="宋体" w:eastAsia="宋体" w:hAnsi="宋体" w:cs="宋体"/>
          <w:kern w:val="0"/>
          <w:sz w:val="27"/>
          <w:szCs w:val="27"/>
        </w:rPr>
        <w:t xml:space="preserve">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第十三条　国有企业应当将党建工作要求写入公司章程，写明党组织的职责权限、机构设置、运行机制、基础保障等重要事项，明确党组织研究讨论是董事会、经理层决策重大问题的前置程序，落实党组织在</w:t>
      </w:r>
      <w:r w:rsidRPr="00C05F1E">
        <w:rPr>
          <w:rFonts w:ascii="宋体" w:eastAsia="宋体" w:hAnsi="宋体" w:cs="宋体"/>
          <w:kern w:val="0"/>
          <w:sz w:val="27"/>
          <w:szCs w:val="27"/>
        </w:rPr>
        <w:lastRenderedPageBreak/>
        <w:t xml:space="preserve">公司治理结构中的法定地位。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第十四条　坚持和完善“双向进入、交叉任职”领导体制，符合条件的党委（党组）班子成员可以通过法定程序进入董事会、监事会、经理层，董事会、监事会、经理层成员中符合条件的党员可以依照有关规定和程序进入党委（党组）。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党委（党组）书记、董事长一般由一人担任，党员总经理担任副书记。确因工作需要由上级企业领导人员兼任董事长的，根据企业实际，党委书记可以由党员总经理担任，也可以单独配备。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不设董事会只设执行董事的独立法人企业，党委书记和执行董事一般由一人担任。总经理单设且是党员的，一般应当担任党委副书记。　　分公司等非独立法人企业，党委书记和总经理是否分设，结合实际确定。分设的一般由党委书记担任副总经理、党员总经理担任党委副书记。　　中央企业党委（党组）配备专职副书记，专职副书记一般进入董事会且不在经理层任职，专责抓好党建工作。规模较大、职工和党员人数较多的中央企业所属企业（单位）和地方国有企业党委，可以配备专职副书记。国有企业党委（党组）班子中的内设纪检组织负责人，一般不兼任其他职务，确需兼任的，报上级党组织批准。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国有企业党组织实行集体领导和个人分工负责相结合的制度，进入董事会、监事会、经理层的党组织领导班子成员必须落实党组织决定。　　第十五条　国有企业重大经营管理事项必须经党委（党组）研究讨论后，再由董事会或者经理层</w:t>
      </w:r>
      <w:proofErr w:type="gramStart"/>
      <w:r w:rsidRPr="00C05F1E">
        <w:rPr>
          <w:rFonts w:ascii="宋体" w:eastAsia="宋体" w:hAnsi="宋体" w:cs="宋体"/>
          <w:kern w:val="0"/>
          <w:sz w:val="27"/>
          <w:szCs w:val="27"/>
        </w:rPr>
        <w:t>作出</w:t>
      </w:r>
      <w:proofErr w:type="gramEnd"/>
      <w:r w:rsidRPr="00C05F1E">
        <w:rPr>
          <w:rFonts w:ascii="宋体" w:eastAsia="宋体" w:hAnsi="宋体" w:cs="宋体"/>
          <w:kern w:val="0"/>
          <w:sz w:val="27"/>
          <w:szCs w:val="27"/>
        </w:rPr>
        <w:t xml:space="preserve">决定。研究讨论的事项主要包括：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（一）贯彻党中央决策部署和落实国家发展战略的重大举措；</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lastRenderedPageBreak/>
        <w:t xml:space="preserve">（二）企业发展战略、中长期发展规划，重要改革方案；　　</w:t>
      </w:r>
    </w:p>
    <w:p w:rsidR="00C05F1E" w:rsidRDefault="00C05F1E" w:rsidP="00C05F1E">
      <w:pPr>
        <w:ind w:firstLine="540"/>
        <w:rPr>
          <w:rFonts w:ascii="宋体" w:eastAsia="宋体" w:hAnsi="宋体" w:cs="宋体" w:hint="eastAsia"/>
          <w:kern w:val="0"/>
          <w:sz w:val="27"/>
          <w:szCs w:val="27"/>
        </w:rPr>
      </w:pPr>
      <w:r w:rsidRPr="00C05F1E">
        <w:rPr>
          <w:rFonts w:ascii="宋体" w:eastAsia="宋体" w:hAnsi="宋体" w:cs="宋体"/>
          <w:kern w:val="0"/>
          <w:sz w:val="27"/>
          <w:szCs w:val="27"/>
        </w:rPr>
        <w:t xml:space="preserve">（三）企业资产重组、产权转让、资本运作和大额投资中的原则性方向性问题；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（四）企业组织架构设置和调整，重要规章制度的制定和修改；</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（五）涉及企业安全生产、维护稳定、职工权益、社会责任等方面的重大事项；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（六）其他应当由党委（党组）研究讨论的重要事项。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国有企业党委（党组）应当结合企业实际制定研究讨论的事项清单，厘清党委（党组）和董事会、监事会、经理层等其他治理主体的权责。　　具有人财物重大事项决策权且不设党委的独立法人企业的党支部（党总支），一般由党员负责人担任书记和委员，由党支部（党总支）对企业重大事项进行集体研究把关。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第十六条　国有企业党组织应当按照干部管理权限，规范动议提名、组织考察、讨论决定等程序，落实对党忠诚、勇于创新、治企有方、兴企有为、清正廉洁的要求，做好选配企业领导人员工作，加大优秀年轻领导人员培养选拔力度，加强企业领导人员管理监督，保证党对干部人事工作的领导权和对重要干部的管理权。　　</w:t>
      </w:r>
    </w:p>
    <w:p w:rsidR="00C05F1E" w:rsidRDefault="00C05F1E" w:rsidP="00C05F1E">
      <w:pPr>
        <w:ind w:leftChars="100" w:left="210" w:firstLineChars="200" w:firstLine="540"/>
        <w:rPr>
          <w:rFonts w:ascii="宋体" w:eastAsia="宋体" w:hAnsi="宋体" w:cs="宋体" w:hint="eastAsia"/>
          <w:kern w:val="0"/>
          <w:sz w:val="27"/>
          <w:szCs w:val="27"/>
        </w:rPr>
      </w:pPr>
      <w:r w:rsidRPr="00C05F1E">
        <w:rPr>
          <w:rFonts w:ascii="宋体" w:eastAsia="宋体" w:hAnsi="宋体" w:cs="宋体"/>
          <w:kern w:val="0"/>
          <w:sz w:val="27"/>
          <w:szCs w:val="27"/>
        </w:rPr>
        <w:t>实施</w:t>
      </w:r>
      <w:proofErr w:type="gramStart"/>
      <w:r w:rsidRPr="00C05F1E">
        <w:rPr>
          <w:rFonts w:ascii="宋体" w:eastAsia="宋体" w:hAnsi="宋体" w:cs="宋体"/>
          <w:kern w:val="0"/>
          <w:sz w:val="27"/>
          <w:szCs w:val="27"/>
        </w:rPr>
        <w:t>人才强企战略</w:t>
      </w:r>
      <w:proofErr w:type="gramEnd"/>
      <w:r w:rsidRPr="00C05F1E">
        <w:rPr>
          <w:rFonts w:ascii="宋体" w:eastAsia="宋体" w:hAnsi="宋体" w:cs="宋体"/>
          <w:kern w:val="0"/>
          <w:sz w:val="27"/>
          <w:szCs w:val="27"/>
        </w:rPr>
        <w:t xml:space="preserve">，健全人才培养、引进、使用机制，重点做好企业经营管理人才、专业技术人才、高技能人才以及特殊领域紧缺人才工作，激发和保护企业家精神，营造鼓励创新创业的良好环境。　　</w:t>
      </w:r>
    </w:p>
    <w:p w:rsidR="00C05F1E" w:rsidRDefault="00C05F1E" w:rsidP="00C05F1E">
      <w:pPr>
        <w:ind w:leftChars="100" w:left="210" w:firstLineChars="200" w:firstLine="540"/>
        <w:rPr>
          <w:rFonts w:ascii="宋体" w:eastAsia="宋体" w:hAnsi="宋体" w:cs="宋体" w:hint="eastAsia"/>
          <w:b/>
          <w:bCs/>
          <w:color w:val="000080"/>
          <w:kern w:val="0"/>
          <w:sz w:val="27"/>
        </w:rPr>
      </w:pPr>
      <w:r w:rsidRPr="00C05F1E">
        <w:rPr>
          <w:rFonts w:ascii="宋体" w:eastAsia="宋体" w:hAnsi="宋体" w:cs="宋体"/>
          <w:kern w:val="0"/>
          <w:sz w:val="27"/>
          <w:szCs w:val="27"/>
        </w:rPr>
        <w:t>第十七条　健全以职工代表大会为基本形式的民主管理制度，探索职工参与管理的有效方式，推进厂务公开、业务公开，保障职工知</w:t>
      </w:r>
      <w:r w:rsidRPr="00C05F1E">
        <w:rPr>
          <w:rFonts w:ascii="宋体" w:eastAsia="宋体" w:hAnsi="宋体" w:cs="宋体"/>
          <w:kern w:val="0"/>
          <w:sz w:val="27"/>
          <w:szCs w:val="27"/>
        </w:rPr>
        <w:lastRenderedPageBreak/>
        <w:t>情权、参与权、表达权、监督权，维护职工合法权益。重大决策应当听取职工意见，涉及职工切身利益的重大问题必须经过职工代表大会或者职工大会审议。坚持和完善职工董事制度、职工监事制度，保证职工代表有序参与公司治理。</w:t>
      </w:r>
      <w:r w:rsidRPr="00C05F1E">
        <w:rPr>
          <w:rFonts w:ascii="宋体" w:eastAsia="宋体" w:hAnsi="宋体" w:cs="宋体"/>
          <w:b/>
          <w:bCs/>
          <w:color w:val="000080"/>
          <w:kern w:val="0"/>
          <w:sz w:val="27"/>
        </w:rPr>
        <w:t xml:space="preserve">　　</w:t>
      </w:r>
    </w:p>
    <w:p w:rsidR="00C05F1E" w:rsidRDefault="00C05F1E" w:rsidP="00C05F1E">
      <w:pPr>
        <w:ind w:leftChars="100" w:left="210" w:firstLineChars="100" w:firstLine="271"/>
        <w:rPr>
          <w:rFonts w:ascii="宋体" w:eastAsia="宋体" w:hAnsi="宋体" w:cs="宋体" w:hint="eastAsia"/>
          <w:kern w:val="0"/>
          <w:sz w:val="27"/>
          <w:szCs w:val="27"/>
        </w:rPr>
      </w:pPr>
      <w:r w:rsidRPr="00C05F1E">
        <w:rPr>
          <w:rFonts w:ascii="宋体" w:eastAsia="宋体" w:hAnsi="宋体" w:cs="宋体"/>
          <w:b/>
          <w:bCs/>
          <w:color w:val="000080"/>
          <w:kern w:val="0"/>
          <w:sz w:val="27"/>
        </w:rPr>
        <w:t>第五章　党员队伍建设</w:t>
      </w:r>
      <w:r w:rsidRPr="00C05F1E">
        <w:rPr>
          <w:rFonts w:ascii="宋体" w:eastAsia="宋体" w:hAnsi="宋体" w:cs="宋体"/>
          <w:kern w:val="0"/>
          <w:sz w:val="27"/>
          <w:szCs w:val="27"/>
        </w:rPr>
        <w:t xml:space="preserve">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第十八条　国有企业党组织应当坚持集中教育和经常性教育相结合，采取集中轮训、党委（党组）理论学习中心组学习、理论宣讲、在线学习培训等方式，强化政治理论教育、党的宗旨教育、党章党规党纪教育和革命传统教育，组织引导党员认真学习党史、新中国史、改革开放史，推进“两学一做”学习教育常态化制度化，把不忘初心、牢记使命作为加强党的建设的永恒课题和全体党员、干部的终身课题，形成长效机制。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第十九条　严肃党的组织生活，认真召开民主生活会和组织生活会，提高“三会一课”质量，落实谈心谈话、民主评议党员和主题党日等制度，增强党内政治生活的政治性、时代性、原则性、战斗性。坚持重温入党誓词、重温入党志愿书等有效做法，落实党员领导干部讲党课制度。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第二十条　强化党员日常管理，及时转接党员组织关系，督促党员按期足额交纳党费，增强党员意识。加强和改进青年党员、农民工党员、出国（境）党员、流动党员、劳务派遣</w:t>
      </w:r>
      <w:proofErr w:type="gramStart"/>
      <w:r w:rsidRPr="00C05F1E">
        <w:rPr>
          <w:rFonts w:ascii="宋体" w:eastAsia="宋体" w:hAnsi="宋体" w:cs="宋体"/>
          <w:kern w:val="0"/>
          <w:sz w:val="27"/>
          <w:szCs w:val="27"/>
        </w:rPr>
        <w:t>制员工</w:t>
      </w:r>
      <w:proofErr w:type="gramEnd"/>
      <w:r w:rsidRPr="00C05F1E">
        <w:rPr>
          <w:rFonts w:ascii="宋体" w:eastAsia="宋体" w:hAnsi="宋体" w:cs="宋体"/>
          <w:kern w:val="0"/>
          <w:sz w:val="27"/>
          <w:szCs w:val="27"/>
        </w:rPr>
        <w:t xml:space="preserve">党员的管理服务。有针对性做好离退休职工党员、兼并重组和破产企业职工党员管理服务工作。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lastRenderedPageBreak/>
        <w:t xml:space="preserve">从政治、思想、工作、生活上关心关爱党员，建立健全党内关怀帮扶机制，在重要节日、纪念日等走访慰问功勋荣誉表彰奖励获得者，经常联系关心因公伤残党员、老党员、生活困难党员和因公殉职、牺牲党员的家庭，帮助解决实际问题。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严格执行党的纪律，对违犯党的纪律的党员，按照党内有关规定及时进行教育或者处理。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第二十一条　按照控制总量、优化结构、提高质量、发挥作用的总要求和有关规定发展党员。坚持把政治标准放在首位，重视在生产经营一线、青年职工和高知识群体中发展党员，力争每个班组都有党员。注重把生产经营骨干培养成党员，把党员培养成生产经营骨干。对技术能手、青年专家等优秀人才，党组织应当加强联系、重点培养。</w:t>
      </w:r>
    </w:p>
    <w:p w:rsidR="00C05F1E" w:rsidRDefault="00C05F1E" w:rsidP="00C05F1E">
      <w:pPr>
        <w:ind w:leftChars="100" w:left="210" w:firstLineChars="100" w:firstLine="270"/>
        <w:rPr>
          <w:rFonts w:ascii="宋体" w:eastAsia="宋体" w:hAnsi="宋体" w:cs="宋体" w:hint="eastAsia"/>
          <w:b/>
          <w:bCs/>
          <w:color w:val="000080"/>
          <w:kern w:val="0"/>
          <w:sz w:val="27"/>
        </w:rPr>
      </w:pPr>
      <w:r w:rsidRPr="00C05F1E">
        <w:rPr>
          <w:rFonts w:ascii="宋体" w:eastAsia="宋体" w:hAnsi="宋体" w:cs="宋体"/>
          <w:kern w:val="0"/>
          <w:sz w:val="27"/>
          <w:szCs w:val="27"/>
        </w:rPr>
        <w:t xml:space="preserve">　第二十二条　紧密结合企业生产经营开展党组织活动，通过设立党员责任区、党员示范岗、党员突击队、党员服务队等形式，引导党员创先争优、攻坚克难，争当生产经营的能手、创新创业的模范、提高效益的标兵、服务群众的先锋。引导党员积极参与志愿服务，注重发挥党员在区域化党建和基层治理中的重要作用。　</w:t>
      </w:r>
      <w:r w:rsidRPr="00C05F1E">
        <w:rPr>
          <w:rFonts w:ascii="宋体" w:eastAsia="宋体" w:hAnsi="宋体" w:cs="宋体"/>
          <w:b/>
          <w:bCs/>
          <w:color w:val="000080"/>
          <w:kern w:val="0"/>
          <w:sz w:val="27"/>
        </w:rPr>
        <w:t xml:space="preserve">　</w:t>
      </w:r>
    </w:p>
    <w:p w:rsidR="00C05F1E" w:rsidRDefault="00C05F1E" w:rsidP="00C05F1E">
      <w:pPr>
        <w:ind w:leftChars="100" w:left="210" w:firstLineChars="100" w:firstLine="271"/>
        <w:rPr>
          <w:rFonts w:ascii="宋体" w:eastAsia="宋体" w:hAnsi="宋体" w:cs="宋体" w:hint="eastAsia"/>
          <w:kern w:val="0"/>
          <w:sz w:val="27"/>
          <w:szCs w:val="27"/>
        </w:rPr>
      </w:pPr>
      <w:r w:rsidRPr="00C05F1E">
        <w:rPr>
          <w:rFonts w:ascii="宋体" w:eastAsia="宋体" w:hAnsi="宋体" w:cs="宋体"/>
          <w:b/>
          <w:bCs/>
          <w:color w:val="000080"/>
          <w:kern w:val="0"/>
          <w:sz w:val="27"/>
        </w:rPr>
        <w:t>第六章　党的政治建设</w:t>
      </w:r>
      <w:r w:rsidRPr="00C05F1E">
        <w:rPr>
          <w:rFonts w:ascii="宋体" w:eastAsia="宋体" w:hAnsi="宋体" w:cs="宋体"/>
          <w:kern w:val="0"/>
          <w:sz w:val="27"/>
          <w:szCs w:val="27"/>
        </w:rPr>
        <w:t xml:space="preserve">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第二十三条　国有企业党组织必须把党的政治建设摆在首位，担负起党的政治建设责任，提高政治站位，强化政治引领，增强政治能力，涵养政治生态，防范政治风险，坚决落实党中央决策部署，推动企业聚焦主责主业，服务国家发展战略，全面履行经济责任、政治责任、社会责任。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lastRenderedPageBreak/>
        <w:t>第二十四条　坚持用党的创新理论武装党员干部职工，突出政治教育和政治训练，推动习近平新时代中国特色社会主义思想进企业、进车间、进班组、进头脑，引领职工群众听党话、跟党走。开展中国特色社会主义和实现中华民族伟大复兴中国</w:t>
      </w:r>
      <w:proofErr w:type="gramStart"/>
      <w:r w:rsidRPr="00C05F1E">
        <w:rPr>
          <w:rFonts w:ascii="宋体" w:eastAsia="宋体" w:hAnsi="宋体" w:cs="宋体"/>
          <w:kern w:val="0"/>
          <w:sz w:val="27"/>
          <w:szCs w:val="27"/>
        </w:rPr>
        <w:t>梦宣传</w:t>
      </w:r>
      <w:proofErr w:type="gramEnd"/>
      <w:r w:rsidRPr="00C05F1E">
        <w:rPr>
          <w:rFonts w:ascii="宋体" w:eastAsia="宋体" w:hAnsi="宋体" w:cs="宋体"/>
          <w:kern w:val="0"/>
          <w:sz w:val="27"/>
          <w:szCs w:val="27"/>
        </w:rPr>
        <w:t xml:space="preserve">教育，加强爱国主义、集体主义、社会主义教育，抓好形势政策教育。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第二十五条　坚持以社会主义核心价值观引领企业文化建设，传承弘扬国有企业优良传统和作风，</w:t>
      </w:r>
      <w:proofErr w:type="gramStart"/>
      <w:r w:rsidRPr="00C05F1E">
        <w:rPr>
          <w:rFonts w:ascii="宋体" w:eastAsia="宋体" w:hAnsi="宋体" w:cs="宋体"/>
          <w:kern w:val="0"/>
          <w:sz w:val="27"/>
          <w:szCs w:val="27"/>
        </w:rPr>
        <w:t>培育家</w:t>
      </w:r>
      <w:proofErr w:type="gramEnd"/>
      <w:r w:rsidRPr="00C05F1E">
        <w:rPr>
          <w:rFonts w:ascii="宋体" w:eastAsia="宋体" w:hAnsi="宋体" w:cs="宋体"/>
          <w:kern w:val="0"/>
          <w:sz w:val="27"/>
          <w:szCs w:val="27"/>
        </w:rPr>
        <w:t>国情怀，增强应对挑战的斗志，提升产业兴国、实业报国的精气神。深化文明单位创建，组织开展岗位技能竞赛，开展群众性文化体育活动，弘扬劳模精神、工匠精神，大力宣传、表彰先进典型，发挥示范引领作用，造就有理想守信念、懂技术会创新、敢</w:t>
      </w:r>
      <w:proofErr w:type="gramStart"/>
      <w:r w:rsidRPr="00C05F1E">
        <w:rPr>
          <w:rFonts w:ascii="宋体" w:eastAsia="宋体" w:hAnsi="宋体" w:cs="宋体"/>
          <w:kern w:val="0"/>
          <w:sz w:val="27"/>
          <w:szCs w:val="27"/>
        </w:rPr>
        <w:t>担当讲</w:t>
      </w:r>
      <w:proofErr w:type="gramEnd"/>
      <w:r w:rsidRPr="00C05F1E">
        <w:rPr>
          <w:rFonts w:ascii="宋体" w:eastAsia="宋体" w:hAnsi="宋体" w:cs="宋体"/>
          <w:kern w:val="0"/>
          <w:sz w:val="27"/>
          <w:szCs w:val="27"/>
        </w:rPr>
        <w:t xml:space="preserve">奉献的新时代国有企业职工队伍。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第二十六条　把思想政治工作作为经常性、基础性工作，把解决思想问题同解决实际问题结合起来，多做得人心、暖人心、稳人心的工作，积极构建和谐劳动关系，努力将矛盾化解在基层。健全落实企业领导人员基层联系点、党员与职工结对帮带等制度，定期开展职工思想动态分析，有针对性做好人文关怀和心理疏导。注意在企业改革重组、化解过剩产能、处置“僵尸企业”和企业破产等过程中，深入细致做好思想工作，解决职工群众困难，引导职工群众拥护支持改革，积极参与改革。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第二十七条　坚持</w:t>
      </w:r>
      <w:proofErr w:type="gramStart"/>
      <w:r w:rsidRPr="00C05F1E">
        <w:rPr>
          <w:rFonts w:ascii="宋体" w:eastAsia="宋体" w:hAnsi="宋体" w:cs="宋体"/>
          <w:kern w:val="0"/>
          <w:sz w:val="27"/>
          <w:szCs w:val="27"/>
        </w:rPr>
        <w:t>党建带群</w:t>
      </w:r>
      <w:proofErr w:type="gramEnd"/>
      <w:r w:rsidRPr="00C05F1E">
        <w:rPr>
          <w:rFonts w:ascii="宋体" w:eastAsia="宋体" w:hAnsi="宋体" w:cs="宋体"/>
          <w:kern w:val="0"/>
          <w:sz w:val="27"/>
          <w:szCs w:val="27"/>
        </w:rPr>
        <w:t xml:space="preserve">建，充分发挥群团组织桥梁纽带作用，推动群团组织团结动员职工群众围绕企业改革发展和生产经营建功立业，多为职工群众办好事、解难事，维护和发展职工群众利益。　</w:t>
      </w:r>
    </w:p>
    <w:p w:rsidR="00C05F1E" w:rsidRDefault="00C05F1E" w:rsidP="00C05F1E">
      <w:pPr>
        <w:ind w:leftChars="100" w:left="210" w:firstLineChars="100" w:firstLine="271"/>
        <w:rPr>
          <w:rFonts w:ascii="宋体" w:eastAsia="宋体" w:hAnsi="宋体" w:cs="宋体" w:hint="eastAsia"/>
          <w:kern w:val="0"/>
          <w:sz w:val="27"/>
          <w:szCs w:val="27"/>
        </w:rPr>
      </w:pPr>
      <w:r w:rsidRPr="00C05F1E">
        <w:rPr>
          <w:rFonts w:ascii="宋体" w:eastAsia="宋体" w:hAnsi="宋体" w:cs="宋体"/>
          <w:b/>
          <w:bCs/>
          <w:color w:val="000080"/>
          <w:kern w:val="0"/>
          <w:sz w:val="27"/>
        </w:rPr>
        <w:lastRenderedPageBreak/>
        <w:t xml:space="preserve">　第七章　党内民主和监督</w:t>
      </w:r>
      <w:r w:rsidRPr="00C05F1E">
        <w:rPr>
          <w:rFonts w:ascii="宋体" w:eastAsia="宋体" w:hAnsi="宋体" w:cs="宋体"/>
          <w:kern w:val="0"/>
          <w:sz w:val="27"/>
          <w:szCs w:val="27"/>
        </w:rPr>
        <w:t xml:space="preserve">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第二十八条　国有企业党组织应当落实党员的知情权、参与权、选举权、监督权，畅通党员参与党内事务的途径，推进党务公开，建立健全党员定期评议党组织领导班子等制度。落实党员代表大会代表任期制，健全代表联系党员群众等制度，积极反映基层党组织和党员意见建议。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第二十九条　落实全面从严治党责任，强化政治监督，加强对党的理论和路线方针政策以及重大决策部署贯彻落实的监督检查。严格落实中央八项规定及其实施细则精神，坚决反对形式主义、官僚主义、享乐主义和奢靡之风。加强对制度执行的监督，加强对企业关键岗位、重要人员特别是主要负责人的监督，强化对权力集中、资金密集、资源富集、资产聚集的重点部门和单位的监督，突出“三重一大”决策、工程招投标、改制重组、产权变更和交易等重点环节的监督，严肃查处侵吞挥霍国有资产、利益输送等违规违纪问题。问题严重的，应当及时向上级党组织报告。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第三十条　落实党内监督责任，建立健全党内监督制度机制，强化日常管理和监督，充分发挥内设纪检组织、党委工作机构、基层党组织和党员的监督作用。加强对企业领导人员的党性教育、宗旨教育、警示教育，落实谈心谈话制度，加大提醒、函询、诫勉等力度，通过巡视巡察、考察考核、调研督导、处理信访举报、抽查核实个人有关事项报告等方式，督促企业领导人员依规依法用权、廉洁履职。　　善用企业监事会、审计、法律、财务等监督力量，发挥职工群众监督、</w:t>
      </w:r>
      <w:r w:rsidRPr="00C05F1E">
        <w:rPr>
          <w:rFonts w:ascii="宋体" w:eastAsia="宋体" w:hAnsi="宋体" w:cs="宋体"/>
          <w:kern w:val="0"/>
          <w:sz w:val="27"/>
          <w:szCs w:val="27"/>
        </w:rPr>
        <w:lastRenderedPageBreak/>
        <w:t xml:space="preserve">社会监督和舆论监督作用，推动各类监督有机贯通、相互协调，形成监督合力，提高监督效能。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第三十一条　国有企业内设纪检组</w:t>
      </w:r>
      <w:proofErr w:type="gramStart"/>
      <w:r w:rsidRPr="00C05F1E">
        <w:rPr>
          <w:rFonts w:ascii="宋体" w:eastAsia="宋体" w:hAnsi="宋体" w:cs="宋体"/>
          <w:kern w:val="0"/>
          <w:sz w:val="27"/>
          <w:szCs w:val="27"/>
        </w:rPr>
        <w:t>织履行</w:t>
      </w:r>
      <w:proofErr w:type="gramEnd"/>
      <w:r w:rsidRPr="00C05F1E">
        <w:rPr>
          <w:rFonts w:ascii="宋体" w:eastAsia="宋体" w:hAnsi="宋体" w:cs="宋体"/>
          <w:kern w:val="0"/>
          <w:sz w:val="27"/>
          <w:szCs w:val="27"/>
        </w:rPr>
        <w:t xml:space="preserve">监督执纪问责职责，协助党委推进全面从严治党、加强党风建设和组织协调反腐败工作，精准运用监督执纪“四种形态”，坚决惩治和预防腐败。　　</w:t>
      </w:r>
    </w:p>
    <w:p w:rsidR="00C05F1E" w:rsidRDefault="00C05F1E" w:rsidP="00C05F1E">
      <w:pPr>
        <w:ind w:leftChars="100" w:left="210" w:firstLineChars="100" w:firstLine="270"/>
        <w:rPr>
          <w:rFonts w:ascii="宋体" w:eastAsia="宋体" w:hAnsi="宋体" w:cs="宋体" w:hint="eastAsia"/>
          <w:b/>
          <w:bCs/>
          <w:color w:val="000080"/>
          <w:kern w:val="0"/>
          <w:sz w:val="27"/>
        </w:rPr>
      </w:pPr>
      <w:r w:rsidRPr="00C05F1E">
        <w:rPr>
          <w:rFonts w:ascii="宋体" w:eastAsia="宋体" w:hAnsi="宋体" w:cs="宋体"/>
          <w:kern w:val="0"/>
          <w:sz w:val="27"/>
          <w:szCs w:val="27"/>
        </w:rPr>
        <w:t xml:space="preserve">各级纪委监委派驻企业的纪检监察机构根据授权履行纪检、监察职责，代表上级纪委监委对企业党委（党组）实行监督，督促推动国有企业党委（党组）落实全面从严治党主体责任。　</w:t>
      </w:r>
      <w:r w:rsidRPr="00C05F1E">
        <w:rPr>
          <w:rFonts w:ascii="宋体" w:eastAsia="宋体" w:hAnsi="宋体" w:cs="宋体"/>
          <w:b/>
          <w:bCs/>
          <w:color w:val="000080"/>
          <w:kern w:val="0"/>
          <w:sz w:val="27"/>
        </w:rPr>
        <w:t xml:space="preserve">　</w:t>
      </w:r>
    </w:p>
    <w:p w:rsidR="00C05F1E" w:rsidRDefault="00C05F1E" w:rsidP="00C05F1E">
      <w:pPr>
        <w:ind w:leftChars="100" w:left="210" w:firstLineChars="100" w:firstLine="271"/>
        <w:rPr>
          <w:rFonts w:ascii="宋体" w:eastAsia="宋体" w:hAnsi="宋体" w:cs="宋体" w:hint="eastAsia"/>
          <w:kern w:val="0"/>
          <w:sz w:val="27"/>
          <w:szCs w:val="27"/>
        </w:rPr>
      </w:pPr>
      <w:r w:rsidRPr="00C05F1E">
        <w:rPr>
          <w:rFonts w:ascii="宋体" w:eastAsia="宋体" w:hAnsi="宋体" w:cs="宋体"/>
          <w:b/>
          <w:bCs/>
          <w:color w:val="000080"/>
          <w:kern w:val="0"/>
          <w:sz w:val="27"/>
        </w:rPr>
        <w:t>第八章　领导和保障</w:t>
      </w:r>
      <w:r w:rsidRPr="00C05F1E">
        <w:rPr>
          <w:rFonts w:ascii="宋体" w:eastAsia="宋体" w:hAnsi="宋体" w:cs="宋体"/>
          <w:kern w:val="0"/>
          <w:sz w:val="27"/>
          <w:szCs w:val="27"/>
        </w:rPr>
        <w:t xml:space="preserve">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第三十二条　各级党委应当把国有企业党的建设纳入整体工作部署和党的建设总体规划，按照管人管党建相统一的原则，健全上下贯通、执行有力的严密体系，形成党委统一领导、党委组织部门牵头抓总、国有资产监管部门党组（党委）具体指导和日常管理、有关部门密切配合、企业党组织履职尽责的工作格局。中央组织部负责全国国有企业党的建设工作的宏观指导。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中央企业直属企业（单位）党建工作，以中央企业党委（党组）领导、指导为主，企业所在地的市地以上党委协助。　　</w:t>
      </w:r>
    </w:p>
    <w:p w:rsidR="00C05F1E" w:rsidRDefault="00C05F1E" w:rsidP="00C05F1E">
      <w:pPr>
        <w:ind w:leftChars="100" w:left="210" w:firstLineChars="100" w:firstLine="270"/>
        <w:rPr>
          <w:rFonts w:ascii="宋体" w:eastAsia="宋体" w:hAnsi="宋体" w:cs="宋体" w:hint="eastAsia"/>
          <w:kern w:val="0"/>
          <w:sz w:val="27"/>
          <w:szCs w:val="27"/>
        </w:rPr>
      </w:pPr>
      <w:proofErr w:type="gramStart"/>
      <w:r w:rsidRPr="00C05F1E">
        <w:rPr>
          <w:rFonts w:ascii="宋体" w:eastAsia="宋体" w:hAnsi="宋体" w:cs="宋体"/>
          <w:kern w:val="0"/>
          <w:sz w:val="27"/>
          <w:szCs w:val="27"/>
        </w:rPr>
        <w:t>中管金融</w:t>
      </w:r>
      <w:proofErr w:type="gramEnd"/>
      <w:r w:rsidRPr="00C05F1E">
        <w:rPr>
          <w:rFonts w:ascii="宋体" w:eastAsia="宋体" w:hAnsi="宋体" w:cs="宋体"/>
          <w:kern w:val="0"/>
          <w:sz w:val="27"/>
          <w:szCs w:val="27"/>
        </w:rPr>
        <w:t xml:space="preserve">企业党委垂直领导本系统的党组织，负责抓好本系统党建工作。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第三十三条　国有企业党组织履行党的建设主体责任，书记履行第一责任人职责，专职副书记履行直接责任，内设纪检组织负责人履行监督责任，党组织领导班子其他成员履行“一岗双责”，董事会、监</w:t>
      </w:r>
      <w:r w:rsidRPr="00C05F1E">
        <w:rPr>
          <w:rFonts w:ascii="宋体" w:eastAsia="宋体" w:hAnsi="宋体" w:cs="宋体"/>
          <w:kern w:val="0"/>
          <w:sz w:val="27"/>
          <w:szCs w:val="27"/>
        </w:rPr>
        <w:lastRenderedPageBreak/>
        <w:t>事会和经理</w:t>
      </w:r>
      <w:proofErr w:type="gramStart"/>
      <w:r w:rsidRPr="00C05F1E">
        <w:rPr>
          <w:rFonts w:ascii="宋体" w:eastAsia="宋体" w:hAnsi="宋体" w:cs="宋体"/>
          <w:kern w:val="0"/>
          <w:sz w:val="27"/>
          <w:szCs w:val="27"/>
        </w:rPr>
        <w:t>层党员</w:t>
      </w:r>
      <w:proofErr w:type="gramEnd"/>
      <w:r w:rsidRPr="00C05F1E">
        <w:rPr>
          <w:rFonts w:ascii="宋体" w:eastAsia="宋体" w:hAnsi="宋体" w:cs="宋体"/>
          <w:kern w:val="0"/>
          <w:sz w:val="27"/>
          <w:szCs w:val="27"/>
        </w:rPr>
        <w:t xml:space="preserve">成员应当积极支持、主动参与企业党建工作。　　各级党组织应当强化党建工作责任制落实情况的督促检查，层层传导压力，推动工作落实。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第三十四条　全面推行党组织书记抓基层党建述职评议考核。强化考核结果运用，考核结果在一定范围内通报，并作为企业领导人员政治素质考察和综合考核评价的重要依据。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企业党组织每年年初向上级党组织全面报告上年度党建工作情况，党组织领导班子成员定期向本企业党组织</w:t>
      </w:r>
      <w:proofErr w:type="gramStart"/>
      <w:r w:rsidRPr="00C05F1E">
        <w:rPr>
          <w:rFonts w:ascii="宋体" w:eastAsia="宋体" w:hAnsi="宋体" w:cs="宋体"/>
          <w:kern w:val="0"/>
          <w:sz w:val="27"/>
          <w:szCs w:val="27"/>
        </w:rPr>
        <w:t>报告抓</w:t>
      </w:r>
      <w:proofErr w:type="gramEnd"/>
      <w:r w:rsidRPr="00C05F1E">
        <w:rPr>
          <w:rFonts w:ascii="宋体" w:eastAsia="宋体" w:hAnsi="宋体" w:cs="宋体"/>
          <w:kern w:val="0"/>
          <w:sz w:val="27"/>
          <w:szCs w:val="27"/>
        </w:rPr>
        <w:t xml:space="preserve">党建工作情况。　　第三十五条　国有企业党委按照有利于加强党的工作和精干高效协调原则，根据实际需要设立办公室、组织部、宣传部等工作机构，有关机构可以与企业职能相近的管理部门合署办公。领导人员管理和基层党组织建设一般由一个部门统一负责，分属两个部门的应当由同一个领导班子成员分管。　　</w:t>
      </w:r>
    </w:p>
    <w:p w:rsidR="00C05F1E"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第三十六条　根据企业职工人数和实际需要，配备一定比例专兼职党务工作人员。选优配强党组织书记，把党支部书记岗位作为培养选拔企业领导人员的重要台阶。注重选拔政治素质好、熟悉经营管理、作风正派、在职工群众中有威信的党员骨干做企业党建工作，把党务工作岗位作为培养企业复合型人才的重要平台。严格落实同职级、同待遇政策，推动党务工作人员与其他经营管理人员双向交流。　</w:t>
      </w:r>
    </w:p>
    <w:p w:rsidR="00EC71AC"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　加强对党支部书记和党务工作人员的培训，确保党支部书记和党务工作人员每年至少参加1次集中培训。新任党支部书记一般应当在半年内完成任职培训。</w:t>
      </w:r>
    </w:p>
    <w:p w:rsidR="00EC71AC"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lastRenderedPageBreak/>
        <w:t xml:space="preserve">　　第三十七条　通过纳入管理费用、党费留存等渠道，保障企业党组织工作经费，并向生产经营一线倾斜。纳入管理费用的部分，一般按照企业上年度职工工资总额1%的比例安排，由企业纳入年度预算。整合利用各类资源，建好用好党组织活动阵地。</w:t>
      </w:r>
    </w:p>
    <w:p w:rsidR="00EC71AC"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　　建立党支部工作经常性督查指导机制，推进党支部标准化、规范化建设，抓好软弱涣散基层党组织整顿提升。注重运用网络信息化手段和新媒体平台，增强党组织活动和党员教育管理工作的吸引力、实效性。</w:t>
      </w:r>
    </w:p>
    <w:p w:rsidR="00EC71AC" w:rsidRDefault="00C05F1E" w:rsidP="00C05F1E">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　　第三十八条　坚持有责必问、失责必究。对国有企业党的建设思想不重视、工作不得力的，应当及时提醒、约谈或者通报批评，限期整改。对违反本条例规定的，按照有关规定追究责任。</w:t>
      </w:r>
    </w:p>
    <w:p w:rsidR="00EC71AC" w:rsidRDefault="00C05F1E" w:rsidP="00EC71AC">
      <w:pPr>
        <w:ind w:leftChars="100" w:left="210" w:firstLineChars="100" w:firstLine="271"/>
        <w:rPr>
          <w:rFonts w:ascii="宋体" w:eastAsia="宋体" w:hAnsi="宋体" w:cs="宋体" w:hint="eastAsia"/>
          <w:kern w:val="0"/>
          <w:sz w:val="27"/>
          <w:szCs w:val="27"/>
        </w:rPr>
      </w:pPr>
      <w:r w:rsidRPr="00C05F1E">
        <w:rPr>
          <w:rFonts w:ascii="宋体" w:eastAsia="宋体" w:hAnsi="宋体" w:cs="宋体"/>
          <w:b/>
          <w:bCs/>
          <w:color w:val="000080"/>
          <w:kern w:val="0"/>
          <w:sz w:val="27"/>
        </w:rPr>
        <w:t xml:space="preserve">　　第九章　附则</w:t>
      </w:r>
      <w:r w:rsidRPr="00C05F1E">
        <w:rPr>
          <w:rFonts w:ascii="宋体" w:eastAsia="宋体" w:hAnsi="宋体" w:cs="宋体"/>
          <w:kern w:val="0"/>
          <w:sz w:val="27"/>
          <w:szCs w:val="27"/>
        </w:rPr>
        <w:t xml:space="preserve">　</w:t>
      </w:r>
    </w:p>
    <w:p w:rsidR="00EC71AC" w:rsidRDefault="00C05F1E" w:rsidP="00EC71AC">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　第三十九条　本条例适用于国有独资、全资企业和国有资本绝对控股企业。国有资本相对控股并具有实际控制力的企业，结合实际参照本条例执行。</w:t>
      </w:r>
    </w:p>
    <w:p w:rsidR="00EC71AC" w:rsidRDefault="00C05F1E" w:rsidP="00EC71AC">
      <w:pPr>
        <w:ind w:leftChars="100" w:left="210" w:firstLineChars="100" w:firstLine="270"/>
        <w:rPr>
          <w:rFonts w:ascii="宋体" w:eastAsia="宋体" w:hAnsi="宋体" w:cs="宋体" w:hint="eastAsia"/>
          <w:kern w:val="0"/>
          <w:sz w:val="27"/>
          <w:szCs w:val="27"/>
        </w:rPr>
      </w:pPr>
      <w:r w:rsidRPr="00C05F1E">
        <w:rPr>
          <w:rFonts w:ascii="宋体" w:eastAsia="宋体" w:hAnsi="宋体" w:cs="宋体"/>
          <w:kern w:val="0"/>
          <w:sz w:val="27"/>
          <w:szCs w:val="27"/>
        </w:rPr>
        <w:t xml:space="preserve">　第四十条　本条例由中央组织部负责解释。</w:t>
      </w:r>
    </w:p>
    <w:p w:rsidR="00CD624F" w:rsidRPr="00C05F1E" w:rsidRDefault="00C05F1E" w:rsidP="00EC71AC">
      <w:pPr>
        <w:ind w:leftChars="100" w:left="210" w:firstLineChars="100" w:firstLine="270"/>
      </w:pPr>
      <w:r w:rsidRPr="00C05F1E">
        <w:rPr>
          <w:rFonts w:ascii="宋体" w:eastAsia="宋体" w:hAnsi="宋体" w:cs="宋体"/>
          <w:kern w:val="0"/>
          <w:sz w:val="27"/>
          <w:szCs w:val="27"/>
        </w:rPr>
        <w:t xml:space="preserve">　第四十一条　本条例自2019年12月30日起施行。其他有关国有企业党组织工作的规定，凡与本条例不一致的，按照本条例执行。</w:t>
      </w:r>
    </w:p>
    <w:sectPr w:rsidR="00CD624F" w:rsidRPr="00C05F1E" w:rsidSect="00CD62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Rockwell">
    <w:panose1 w:val="02060603020205020403"/>
    <w:charset w:val="00"/>
    <w:family w:val="roman"/>
    <w:pitch w:val="variable"/>
    <w:sig w:usb0="00000007" w:usb1="00000000" w:usb2="00000000" w:usb3="00000000" w:csb0="00000003" w:csb1="00000000"/>
  </w:font>
  <w:font w:name="方正姚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5F1E"/>
    <w:rsid w:val="0000089D"/>
    <w:rsid w:val="00001040"/>
    <w:rsid w:val="00001C27"/>
    <w:rsid w:val="00001DC7"/>
    <w:rsid w:val="00002D63"/>
    <w:rsid w:val="000033C3"/>
    <w:rsid w:val="00003CE2"/>
    <w:rsid w:val="00003E0C"/>
    <w:rsid w:val="00003E31"/>
    <w:rsid w:val="00004EEE"/>
    <w:rsid w:val="00005E67"/>
    <w:rsid w:val="000060EC"/>
    <w:rsid w:val="000063AA"/>
    <w:rsid w:val="0000676D"/>
    <w:rsid w:val="00007353"/>
    <w:rsid w:val="00007ADC"/>
    <w:rsid w:val="000107EE"/>
    <w:rsid w:val="0001132D"/>
    <w:rsid w:val="00011AEC"/>
    <w:rsid w:val="00013673"/>
    <w:rsid w:val="00013AE6"/>
    <w:rsid w:val="00013EF2"/>
    <w:rsid w:val="00014567"/>
    <w:rsid w:val="00014759"/>
    <w:rsid w:val="0001512C"/>
    <w:rsid w:val="000152F1"/>
    <w:rsid w:val="000155CB"/>
    <w:rsid w:val="00016D6C"/>
    <w:rsid w:val="00017065"/>
    <w:rsid w:val="0001759D"/>
    <w:rsid w:val="000177A3"/>
    <w:rsid w:val="0001783F"/>
    <w:rsid w:val="00021F28"/>
    <w:rsid w:val="000239A6"/>
    <w:rsid w:val="000239A8"/>
    <w:rsid w:val="000246D3"/>
    <w:rsid w:val="00024961"/>
    <w:rsid w:val="00024992"/>
    <w:rsid w:val="00024B95"/>
    <w:rsid w:val="0002683B"/>
    <w:rsid w:val="000270CC"/>
    <w:rsid w:val="00030D39"/>
    <w:rsid w:val="00031F7B"/>
    <w:rsid w:val="00032CF9"/>
    <w:rsid w:val="00032F1D"/>
    <w:rsid w:val="00033509"/>
    <w:rsid w:val="000341DF"/>
    <w:rsid w:val="00034796"/>
    <w:rsid w:val="00035173"/>
    <w:rsid w:val="0003551A"/>
    <w:rsid w:val="000368EB"/>
    <w:rsid w:val="00036B00"/>
    <w:rsid w:val="000370C7"/>
    <w:rsid w:val="0003783D"/>
    <w:rsid w:val="00037B4E"/>
    <w:rsid w:val="00040629"/>
    <w:rsid w:val="000406D2"/>
    <w:rsid w:val="00041080"/>
    <w:rsid w:val="00042350"/>
    <w:rsid w:val="00042DAD"/>
    <w:rsid w:val="00044E57"/>
    <w:rsid w:val="00045374"/>
    <w:rsid w:val="000459A9"/>
    <w:rsid w:val="00045AA9"/>
    <w:rsid w:val="0004652D"/>
    <w:rsid w:val="000478D9"/>
    <w:rsid w:val="00052535"/>
    <w:rsid w:val="000525D1"/>
    <w:rsid w:val="00052B1D"/>
    <w:rsid w:val="00053355"/>
    <w:rsid w:val="00053E9C"/>
    <w:rsid w:val="000545BF"/>
    <w:rsid w:val="0005465A"/>
    <w:rsid w:val="00054F6B"/>
    <w:rsid w:val="00056B57"/>
    <w:rsid w:val="00057241"/>
    <w:rsid w:val="0005737E"/>
    <w:rsid w:val="00057871"/>
    <w:rsid w:val="00060067"/>
    <w:rsid w:val="0006061B"/>
    <w:rsid w:val="00060C55"/>
    <w:rsid w:val="00061CD2"/>
    <w:rsid w:val="000620F9"/>
    <w:rsid w:val="00062305"/>
    <w:rsid w:val="00063216"/>
    <w:rsid w:val="00063426"/>
    <w:rsid w:val="00064725"/>
    <w:rsid w:val="00065B29"/>
    <w:rsid w:val="00065C40"/>
    <w:rsid w:val="0006600A"/>
    <w:rsid w:val="0006610D"/>
    <w:rsid w:val="000665A2"/>
    <w:rsid w:val="00066701"/>
    <w:rsid w:val="0006764B"/>
    <w:rsid w:val="00067BDD"/>
    <w:rsid w:val="00070671"/>
    <w:rsid w:val="000709B7"/>
    <w:rsid w:val="00070EBF"/>
    <w:rsid w:val="00071507"/>
    <w:rsid w:val="00071BF1"/>
    <w:rsid w:val="00072C3C"/>
    <w:rsid w:val="000743B2"/>
    <w:rsid w:val="000753E5"/>
    <w:rsid w:val="000756A2"/>
    <w:rsid w:val="00075FE8"/>
    <w:rsid w:val="00076948"/>
    <w:rsid w:val="0007721D"/>
    <w:rsid w:val="00077726"/>
    <w:rsid w:val="00080578"/>
    <w:rsid w:val="00080BF4"/>
    <w:rsid w:val="00080DB6"/>
    <w:rsid w:val="00081430"/>
    <w:rsid w:val="0008168F"/>
    <w:rsid w:val="000816A9"/>
    <w:rsid w:val="00081A6C"/>
    <w:rsid w:val="00082605"/>
    <w:rsid w:val="00083544"/>
    <w:rsid w:val="00083E4B"/>
    <w:rsid w:val="000843B4"/>
    <w:rsid w:val="000845DF"/>
    <w:rsid w:val="00085335"/>
    <w:rsid w:val="00085509"/>
    <w:rsid w:val="00085726"/>
    <w:rsid w:val="0008735F"/>
    <w:rsid w:val="00087561"/>
    <w:rsid w:val="00087A89"/>
    <w:rsid w:val="000906C6"/>
    <w:rsid w:val="000909F8"/>
    <w:rsid w:val="00090C56"/>
    <w:rsid w:val="00090CFF"/>
    <w:rsid w:val="00090D39"/>
    <w:rsid w:val="00091263"/>
    <w:rsid w:val="00091520"/>
    <w:rsid w:val="00091973"/>
    <w:rsid w:val="000925D7"/>
    <w:rsid w:val="0009271B"/>
    <w:rsid w:val="000939F5"/>
    <w:rsid w:val="000943EE"/>
    <w:rsid w:val="000945B3"/>
    <w:rsid w:val="000963CA"/>
    <w:rsid w:val="00097BBC"/>
    <w:rsid w:val="000A0F01"/>
    <w:rsid w:val="000A127E"/>
    <w:rsid w:val="000A2279"/>
    <w:rsid w:val="000A254C"/>
    <w:rsid w:val="000A2922"/>
    <w:rsid w:val="000A32BA"/>
    <w:rsid w:val="000A3613"/>
    <w:rsid w:val="000A3948"/>
    <w:rsid w:val="000A3B5E"/>
    <w:rsid w:val="000A439D"/>
    <w:rsid w:val="000A5977"/>
    <w:rsid w:val="000A5E9F"/>
    <w:rsid w:val="000A68AE"/>
    <w:rsid w:val="000A6A9E"/>
    <w:rsid w:val="000A6EB1"/>
    <w:rsid w:val="000A71EC"/>
    <w:rsid w:val="000A73CB"/>
    <w:rsid w:val="000A73D8"/>
    <w:rsid w:val="000A74C7"/>
    <w:rsid w:val="000B0667"/>
    <w:rsid w:val="000B0C79"/>
    <w:rsid w:val="000B2221"/>
    <w:rsid w:val="000B2EB7"/>
    <w:rsid w:val="000B377B"/>
    <w:rsid w:val="000B3DE3"/>
    <w:rsid w:val="000B4681"/>
    <w:rsid w:val="000B4960"/>
    <w:rsid w:val="000B49B6"/>
    <w:rsid w:val="000B501B"/>
    <w:rsid w:val="000B5491"/>
    <w:rsid w:val="000B5B38"/>
    <w:rsid w:val="000B5CA8"/>
    <w:rsid w:val="000B674B"/>
    <w:rsid w:val="000B76F5"/>
    <w:rsid w:val="000B7C4F"/>
    <w:rsid w:val="000C0598"/>
    <w:rsid w:val="000C0ED5"/>
    <w:rsid w:val="000C104E"/>
    <w:rsid w:val="000C1251"/>
    <w:rsid w:val="000C13AF"/>
    <w:rsid w:val="000C1AB9"/>
    <w:rsid w:val="000C1DC2"/>
    <w:rsid w:val="000C2641"/>
    <w:rsid w:val="000C2C3F"/>
    <w:rsid w:val="000C2C54"/>
    <w:rsid w:val="000C2C6E"/>
    <w:rsid w:val="000C2E53"/>
    <w:rsid w:val="000C327C"/>
    <w:rsid w:val="000C38E3"/>
    <w:rsid w:val="000C4584"/>
    <w:rsid w:val="000C51A6"/>
    <w:rsid w:val="000C5E4D"/>
    <w:rsid w:val="000C6710"/>
    <w:rsid w:val="000C6E77"/>
    <w:rsid w:val="000C76C1"/>
    <w:rsid w:val="000C7C8D"/>
    <w:rsid w:val="000D0173"/>
    <w:rsid w:val="000D0199"/>
    <w:rsid w:val="000D1081"/>
    <w:rsid w:val="000D1298"/>
    <w:rsid w:val="000D144B"/>
    <w:rsid w:val="000D3FDD"/>
    <w:rsid w:val="000D46EF"/>
    <w:rsid w:val="000D4F9F"/>
    <w:rsid w:val="000D52F4"/>
    <w:rsid w:val="000D5341"/>
    <w:rsid w:val="000D53B2"/>
    <w:rsid w:val="000D581E"/>
    <w:rsid w:val="000D5B1A"/>
    <w:rsid w:val="000D6A41"/>
    <w:rsid w:val="000D7FE8"/>
    <w:rsid w:val="000E2CD1"/>
    <w:rsid w:val="000E2EED"/>
    <w:rsid w:val="000E4785"/>
    <w:rsid w:val="000E6068"/>
    <w:rsid w:val="000E7D9A"/>
    <w:rsid w:val="000F1BC8"/>
    <w:rsid w:val="000F1E02"/>
    <w:rsid w:val="000F216C"/>
    <w:rsid w:val="000F2443"/>
    <w:rsid w:val="000F311D"/>
    <w:rsid w:val="000F3148"/>
    <w:rsid w:val="000F4C08"/>
    <w:rsid w:val="000F5B65"/>
    <w:rsid w:val="000F6454"/>
    <w:rsid w:val="000F6984"/>
    <w:rsid w:val="000F7B2C"/>
    <w:rsid w:val="00100C7E"/>
    <w:rsid w:val="00101BD1"/>
    <w:rsid w:val="00101BD2"/>
    <w:rsid w:val="00102614"/>
    <w:rsid w:val="001029D7"/>
    <w:rsid w:val="00102AFB"/>
    <w:rsid w:val="00102C21"/>
    <w:rsid w:val="00103852"/>
    <w:rsid w:val="00104287"/>
    <w:rsid w:val="00104759"/>
    <w:rsid w:val="00105AA4"/>
    <w:rsid w:val="00105B34"/>
    <w:rsid w:val="00105F48"/>
    <w:rsid w:val="00105FEA"/>
    <w:rsid w:val="00106649"/>
    <w:rsid w:val="0011059D"/>
    <w:rsid w:val="001105A9"/>
    <w:rsid w:val="00110689"/>
    <w:rsid w:val="00110781"/>
    <w:rsid w:val="00111068"/>
    <w:rsid w:val="00111528"/>
    <w:rsid w:val="00111880"/>
    <w:rsid w:val="00113523"/>
    <w:rsid w:val="00113A3F"/>
    <w:rsid w:val="00113E57"/>
    <w:rsid w:val="0011535B"/>
    <w:rsid w:val="0011605F"/>
    <w:rsid w:val="001169D5"/>
    <w:rsid w:val="001172E3"/>
    <w:rsid w:val="00117347"/>
    <w:rsid w:val="0011777E"/>
    <w:rsid w:val="00120261"/>
    <w:rsid w:val="00120B76"/>
    <w:rsid w:val="001218FE"/>
    <w:rsid w:val="00122261"/>
    <w:rsid w:val="00122528"/>
    <w:rsid w:val="001235FA"/>
    <w:rsid w:val="00123F35"/>
    <w:rsid w:val="00123F9E"/>
    <w:rsid w:val="0012487F"/>
    <w:rsid w:val="0012510A"/>
    <w:rsid w:val="00125BCC"/>
    <w:rsid w:val="001260B8"/>
    <w:rsid w:val="0012616C"/>
    <w:rsid w:val="0012733F"/>
    <w:rsid w:val="00127595"/>
    <w:rsid w:val="0012785E"/>
    <w:rsid w:val="00130CB1"/>
    <w:rsid w:val="0013150D"/>
    <w:rsid w:val="00131A95"/>
    <w:rsid w:val="00131E90"/>
    <w:rsid w:val="00131F01"/>
    <w:rsid w:val="00132D4F"/>
    <w:rsid w:val="00134443"/>
    <w:rsid w:val="00134E5E"/>
    <w:rsid w:val="00135A8B"/>
    <w:rsid w:val="00136C2F"/>
    <w:rsid w:val="00136C96"/>
    <w:rsid w:val="00136E13"/>
    <w:rsid w:val="00137088"/>
    <w:rsid w:val="0013742B"/>
    <w:rsid w:val="001375E5"/>
    <w:rsid w:val="00137BAF"/>
    <w:rsid w:val="00137BC7"/>
    <w:rsid w:val="00137F4E"/>
    <w:rsid w:val="001404B3"/>
    <w:rsid w:val="001404E4"/>
    <w:rsid w:val="00141769"/>
    <w:rsid w:val="001426C5"/>
    <w:rsid w:val="00143C78"/>
    <w:rsid w:val="00143E82"/>
    <w:rsid w:val="00143F56"/>
    <w:rsid w:val="0014405F"/>
    <w:rsid w:val="00145406"/>
    <w:rsid w:val="00145A5D"/>
    <w:rsid w:val="00145C31"/>
    <w:rsid w:val="00145C87"/>
    <w:rsid w:val="00146E00"/>
    <w:rsid w:val="00150300"/>
    <w:rsid w:val="00150691"/>
    <w:rsid w:val="00150E0B"/>
    <w:rsid w:val="001513D6"/>
    <w:rsid w:val="00151566"/>
    <w:rsid w:val="001518DC"/>
    <w:rsid w:val="00151F06"/>
    <w:rsid w:val="001520CD"/>
    <w:rsid w:val="001523FA"/>
    <w:rsid w:val="0015259B"/>
    <w:rsid w:val="001526C6"/>
    <w:rsid w:val="00152AD0"/>
    <w:rsid w:val="00152BB9"/>
    <w:rsid w:val="00152CA7"/>
    <w:rsid w:val="0015304A"/>
    <w:rsid w:val="0015321C"/>
    <w:rsid w:val="0015364E"/>
    <w:rsid w:val="001538CE"/>
    <w:rsid w:val="00154130"/>
    <w:rsid w:val="001544BC"/>
    <w:rsid w:val="00154CF6"/>
    <w:rsid w:val="0015513F"/>
    <w:rsid w:val="00156C80"/>
    <w:rsid w:val="00156EEA"/>
    <w:rsid w:val="00157268"/>
    <w:rsid w:val="0016024E"/>
    <w:rsid w:val="001602A6"/>
    <w:rsid w:val="00160814"/>
    <w:rsid w:val="00160F62"/>
    <w:rsid w:val="00161357"/>
    <w:rsid w:val="001614F8"/>
    <w:rsid w:val="00162360"/>
    <w:rsid w:val="0016279E"/>
    <w:rsid w:val="001627A9"/>
    <w:rsid w:val="00162803"/>
    <w:rsid w:val="0016281D"/>
    <w:rsid w:val="00162BDE"/>
    <w:rsid w:val="00162E4A"/>
    <w:rsid w:val="0016340A"/>
    <w:rsid w:val="00163666"/>
    <w:rsid w:val="00163B29"/>
    <w:rsid w:val="00163BC8"/>
    <w:rsid w:val="00163F26"/>
    <w:rsid w:val="0016402B"/>
    <w:rsid w:val="00164598"/>
    <w:rsid w:val="00164D20"/>
    <w:rsid w:val="00165453"/>
    <w:rsid w:val="001669AD"/>
    <w:rsid w:val="00166C1D"/>
    <w:rsid w:val="00167649"/>
    <w:rsid w:val="001678C9"/>
    <w:rsid w:val="001678D1"/>
    <w:rsid w:val="00167A4B"/>
    <w:rsid w:val="00167BF0"/>
    <w:rsid w:val="001707BE"/>
    <w:rsid w:val="00172509"/>
    <w:rsid w:val="0017262B"/>
    <w:rsid w:val="001730F8"/>
    <w:rsid w:val="001737D4"/>
    <w:rsid w:val="001745F5"/>
    <w:rsid w:val="001746DD"/>
    <w:rsid w:val="001751AC"/>
    <w:rsid w:val="001765DE"/>
    <w:rsid w:val="00176804"/>
    <w:rsid w:val="001778E4"/>
    <w:rsid w:val="00177E98"/>
    <w:rsid w:val="00181111"/>
    <w:rsid w:val="0018141E"/>
    <w:rsid w:val="001815D8"/>
    <w:rsid w:val="00181B3C"/>
    <w:rsid w:val="0018285A"/>
    <w:rsid w:val="001828A9"/>
    <w:rsid w:val="00182A5F"/>
    <w:rsid w:val="001831FD"/>
    <w:rsid w:val="00184004"/>
    <w:rsid w:val="00184170"/>
    <w:rsid w:val="001841F5"/>
    <w:rsid w:val="0018458E"/>
    <w:rsid w:val="00184B29"/>
    <w:rsid w:val="00185EB0"/>
    <w:rsid w:val="00185F56"/>
    <w:rsid w:val="00185F5D"/>
    <w:rsid w:val="00186063"/>
    <w:rsid w:val="0018619C"/>
    <w:rsid w:val="00187128"/>
    <w:rsid w:val="0018729E"/>
    <w:rsid w:val="001900D8"/>
    <w:rsid w:val="00190577"/>
    <w:rsid w:val="001913F8"/>
    <w:rsid w:val="00191E80"/>
    <w:rsid w:val="00192161"/>
    <w:rsid w:val="0019460E"/>
    <w:rsid w:val="00194679"/>
    <w:rsid w:val="00194701"/>
    <w:rsid w:val="00194A1C"/>
    <w:rsid w:val="00194B87"/>
    <w:rsid w:val="001962E5"/>
    <w:rsid w:val="00196D73"/>
    <w:rsid w:val="0019750E"/>
    <w:rsid w:val="00197FB0"/>
    <w:rsid w:val="001A0A7E"/>
    <w:rsid w:val="001A0DE3"/>
    <w:rsid w:val="001A1EB2"/>
    <w:rsid w:val="001A2DC2"/>
    <w:rsid w:val="001A3850"/>
    <w:rsid w:val="001A4B40"/>
    <w:rsid w:val="001A4BD8"/>
    <w:rsid w:val="001A4C35"/>
    <w:rsid w:val="001A4F3D"/>
    <w:rsid w:val="001A5D8C"/>
    <w:rsid w:val="001A688A"/>
    <w:rsid w:val="001A75B5"/>
    <w:rsid w:val="001A768B"/>
    <w:rsid w:val="001A7CB1"/>
    <w:rsid w:val="001B12CD"/>
    <w:rsid w:val="001B13BE"/>
    <w:rsid w:val="001B240F"/>
    <w:rsid w:val="001B2BEB"/>
    <w:rsid w:val="001B2F99"/>
    <w:rsid w:val="001B46A5"/>
    <w:rsid w:val="001B614D"/>
    <w:rsid w:val="001B6554"/>
    <w:rsid w:val="001B6BBD"/>
    <w:rsid w:val="001B71B7"/>
    <w:rsid w:val="001B720D"/>
    <w:rsid w:val="001C043F"/>
    <w:rsid w:val="001C0481"/>
    <w:rsid w:val="001C0749"/>
    <w:rsid w:val="001C1743"/>
    <w:rsid w:val="001C23CF"/>
    <w:rsid w:val="001C2593"/>
    <w:rsid w:val="001C286C"/>
    <w:rsid w:val="001C2A5F"/>
    <w:rsid w:val="001C3234"/>
    <w:rsid w:val="001C3D73"/>
    <w:rsid w:val="001C4652"/>
    <w:rsid w:val="001C5163"/>
    <w:rsid w:val="001C526E"/>
    <w:rsid w:val="001C59A4"/>
    <w:rsid w:val="001C59EF"/>
    <w:rsid w:val="001C5AFF"/>
    <w:rsid w:val="001C6200"/>
    <w:rsid w:val="001C63ED"/>
    <w:rsid w:val="001C6966"/>
    <w:rsid w:val="001C7258"/>
    <w:rsid w:val="001C7D61"/>
    <w:rsid w:val="001D04D9"/>
    <w:rsid w:val="001D06F4"/>
    <w:rsid w:val="001D087C"/>
    <w:rsid w:val="001D1697"/>
    <w:rsid w:val="001D1CBD"/>
    <w:rsid w:val="001D2158"/>
    <w:rsid w:val="001D25E1"/>
    <w:rsid w:val="001D2BA6"/>
    <w:rsid w:val="001D2C09"/>
    <w:rsid w:val="001D4420"/>
    <w:rsid w:val="001D4AB2"/>
    <w:rsid w:val="001D4D33"/>
    <w:rsid w:val="001D5E75"/>
    <w:rsid w:val="001D7107"/>
    <w:rsid w:val="001D717E"/>
    <w:rsid w:val="001D7E98"/>
    <w:rsid w:val="001D7FA5"/>
    <w:rsid w:val="001E0579"/>
    <w:rsid w:val="001E0FE2"/>
    <w:rsid w:val="001E10CB"/>
    <w:rsid w:val="001E12C4"/>
    <w:rsid w:val="001E18FC"/>
    <w:rsid w:val="001E1B29"/>
    <w:rsid w:val="001E25FF"/>
    <w:rsid w:val="001E2820"/>
    <w:rsid w:val="001E351B"/>
    <w:rsid w:val="001E381D"/>
    <w:rsid w:val="001E3988"/>
    <w:rsid w:val="001E449D"/>
    <w:rsid w:val="001E4652"/>
    <w:rsid w:val="001E4905"/>
    <w:rsid w:val="001E54D3"/>
    <w:rsid w:val="001E6E97"/>
    <w:rsid w:val="001E72AB"/>
    <w:rsid w:val="001F056D"/>
    <w:rsid w:val="001F0F72"/>
    <w:rsid w:val="001F285A"/>
    <w:rsid w:val="001F2B00"/>
    <w:rsid w:val="001F2F21"/>
    <w:rsid w:val="001F4376"/>
    <w:rsid w:val="001F4529"/>
    <w:rsid w:val="001F4A2F"/>
    <w:rsid w:val="001F4C9A"/>
    <w:rsid w:val="001F5F0F"/>
    <w:rsid w:val="001F6009"/>
    <w:rsid w:val="001F6349"/>
    <w:rsid w:val="001F6D23"/>
    <w:rsid w:val="001F7ABB"/>
    <w:rsid w:val="0020003B"/>
    <w:rsid w:val="00200973"/>
    <w:rsid w:val="00200C33"/>
    <w:rsid w:val="00201314"/>
    <w:rsid w:val="00202846"/>
    <w:rsid w:val="00202A0F"/>
    <w:rsid w:val="00203727"/>
    <w:rsid w:val="002045F8"/>
    <w:rsid w:val="00206130"/>
    <w:rsid w:val="00206676"/>
    <w:rsid w:val="00206AF0"/>
    <w:rsid w:val="002070C6"/>
    <w:rsid w:val="002112A5"/>
    <w:rsid w:val="00211979"/>
    <w:rsid w:val="00213767"/>
    <w:rsid w:val="00213C4D"/>
    <w:rsid w:val="00213DAA"/>
    <w:rsid w:val="00214157"/>
    <w:rsid w:val="00214F71"/>
    <w:rsid w:val="00215039"/>
    <w:rsid w:val="00215E68"/>
    <w:rsid w:val="0021645C"/>
    <w:rsid w:val="00216F24"/>
    <w:rsid w:val="00216FC4"/>
    <w:rsid w:val="002170BE"/>
    <w:rsid w:val="0021724C"/>
    <w:rsid w:val="00220003"/>
    <w:rsid w:val="0022091C"/>
    <w:rsid w:val="0022125C"/>
    <w:rsid w:val="00221ADD"/>
    <w:rsid w:val="00222D92"/>
    <w:rsid w:val="002238A1"/>
    <w:rsid w:val="00223ABC"/>
    <w:rsid w:val="00223B84"/>
    <w:rsid w:val="00223CBA"/>
    <w:rsid w:val="002243B7"/>
    <w:rsid w:val="002246E1"/>
    <w:rsid w:val="00224F43"/>
    <w:rsid w:val="00225E4F"/>
    <w:rsid w:val="00226C1F"/>
    <w:rsid w:val="00226D04"/>
    <w:rsid w:val="0023058A"/>
    <w:rsid w:val="002305B7"/>
    <w:rsid w:val="00230A6B"/>
    <w:rsid w:val="00230AA2"/>
    <w:rsid w:val="00230AE7"/>
    <w:rsid w:val="00231317"/>
    <w:rsid w:val="0023197C"/>
    <w:rsid w:val="002324B5"/>
    <w:rsid w:val="00234EEB"/>
    <w:rsid w:val="00235AB1"/>
    <w:rsid w:val="00236AC1"/>
    <w:rsid w:val="00236BB7"/>
    <w:rsid w:val="00237482"/>
    <w:rsid w:val="0023754B"/>
    <w:rsid w:val="00237A4F"/>
    <w:rsid w:val="00237B33"/>
    <w:rsid w:val="00240139"/>
    <w:rsid w:val="002404D1"/>
    <w:rsid w:val="002415C0"/>
    <w:rsid w:val="00241CB8"/>
    <w:rsid w:val="00242110"/>
    <w:rsid w:val="00242502"/>
    <w:rsid w:val="0024273D"/>
    <w:rsid w:val="00242D62"/>
    <w:rsid w:val="00243185"/>
    <w:rsid w:val="00243928"/>
    <w:rsid w:val="0024435A"/>
    <w:rsid w:val="00244D83"/>
    <w:rsid w:val="00245F89"/>
    <w:rsid w:val="002476F8"/>
    <w:rsid w:val="00247822"/>
    <w:rsid w:val="00247C25"/>
    <w:rsid w:val="00250373"/>
    <w:rsid w:val="0025080F"/>
    <w:rsid w:val="00251C2A"/>
    <w:rsid w:val="00251CFF"/>
    <w:rsid w:val="00251E93"/>
    <w:rsid w:val="0025204B"/>
    <w:rsid w:val="00254DEC"/>
    <w:rsid w:val="002559C3"/>
    <w:rsid w:val="00255FC8"/>
    <w:rsid w:val="00256380"/>
    <w:rsid w:val="00256CD8"/>
    <w:rsid w:val="00257484"/>
    <w:rsid w:val="00261177"/>
    <w:rsid w:val="002617BE"/>
    <w:rsid w:val="002619EE"/>
    <w:rsid w:val="00262D18"/>
    <w:rsid w:val="00262D2D"/>
    <w:rsid w:val="00264410"/>
    <w:rsid w:val="00264468"/>
    <w:rsid w:val="002645FC"/>
    <w:rsid w:val="00264BA2"/>
    <w:rsid w:val="00266046"/>
    <w:rsid w:val="002660B8"/>
    <w:rsid w:val="00267153"/>
    <w:rsid w:val="00267762"/>
    <w:rsid w:val="00270C9E"/>
    <w:rsid w:val="00271BFE"/>
    <w:rsid w:val="00271CD4"/>
    <w:rsid w:val="00271F7F"/>
    <w:rsid w:val="0027242C"/>
    <w:rsid w:val="00273DD8"/>
    <w:rsid w:val="00274164"/>
    <w:rsid w:val="00274C27"/>
    <w:rsid w:val="00274F76"/>
    <w:rsid w:val="00275B13"/>
    <w:rsid w:val="00276AF5"/>
    <w:rsid w:val="00277496"/>
    <w:rsid w:val="002774AA"/>
    <w:rsid w:val="00280083"/>
    <w:rsid w:val="00280D54"/>
    <w:rsid w:val="0028112F"/>
    <w:rsid w:val="00281686"/>
    <w:rsid w:val="00281AAB"/>
    <w:rsid w:val="00281AF0"/>
    <w:rsid w:val="00281D86"/>
    <w:rsid w:val="0028245A"/>
    <w:rsid w:val="00282E99"/>
    <w:rsid w:val="002833F1"/>
    <w:rsid w:val="00283583"/>
    <w:rsid w:val="00284125"/>
    <w:rsid w:val="00284A65"/>
    <w:rsid w:val="00284C93"/>
    <w:rsid w:val="00284E27"/>
    <w:rsid w:val="00285443"/>
    <w:rsid w:val="002855A2"/>
    <w:rsid w:val="00286596"/>
    <w:rsid w:val="002903F0"/>
    <w:rsid w:val="002913E8"/>
    <w:rsid w:val="00291BC8"/>
    <w:rsid w:val="00293793"/>
    <w:rsid w:val="00293A10"/>
    <w:rsid w:val="00294425"/>
    <w:rsid w:val="00296922"/>
    <w:rsid w:val="00297468"/>
    <w:rsid w:val="00297F2E"/>
    <w:rsid w:val="002A0DB5"/>
    <w:rsid w:val="002A104C"/>
    <w:rsid w:val="002A1A1F"/>
    <w:rsid w:val="002A5B80"/>
    <w:rsid w:val="002A5C60"/>
    <w:rsid w:val="002A6D84"/>
    <w:rsid w:val="002A6E48"/>
    <w:rsid w:val="002A70C3"/>
    <w:rsid w:val="002B1836"/>
    <w:rsid w:val="002B1CA6"/>
    <w:rsid w:val="002B2270"/>
    <w:rsid w:val="002B2526"/>
    <w:rsid w:val="002B2CC7"/>
    <w:rsid w:val="002B2F96"/>
    <w:rsid w:val="002B39D0"/>
    <w:rsid w:val="002B4322"/>
    <w:rsid w:val="002B49FD"/>
    <w:rsid w:val="002B5496"/>
    <w:rsid w:val="002B5D82"/>
    <w:rsid w:val="002B5EB2"/>
    <w:rsid w:val="002B6A88"/>
    <w:rsid w:val="002B6BF6"/>
    <w:rsid w:val="002B6E3C"/>
    <w:rsid w:val="002B707B"/>
    <w:rsid w:val="002B7E6F"/>
    <w:rsid w:val="002C00D5"/>
    <w:rsid w:val="002C1CCC"/>
    <w:rsid w:val="002C1D3F"/>
    <w:rsid w:val="002C20F8"/>
    <w:rsid w:val="002C2238"/>
    <w:rsid w:val="002C242E"/>
    <w:rsid w:val="002C3526"/>
    <w:rsid w:val="002C3F4A"/>
    <w:rsid w:val="002C4FF6"/>
    <w:rsid w:val="002C595A"/>
    <w:rsid w:val="002C5EAB"/>
    <w:rsid w:val="002C6043"/>
    <w:rsid w:val="002C6F31"/>
    <w:rsid w:val="002C73FF"/>
    <w:rsid w:val="002C75ED"/>
    <w:rsid w:val="002C76F8"/>
    <w:rsid w:val="002D044D"/>
    <w:rsid w:val="002D091C"/>
    <w:rsid w:val="002D345E"/>
    <w:rsid w:val="002D38D5"/>
    <w:rsid w:val="002D3A58"/>
    <w:rsid w:val="002D4ADF"/>
    <w:rsid w:val="002D4B89"/>
    <w:rsid w:val="002D6602"/>
    <w:rsid w:val="002D6F7C"/>
    <w:rsid w:val="002D744E"/>
    <w:rsid w:val="002D7B82"/>
    <w:rsid w:val="002E1DF2"/>
    <w:rsid w:val="002E2389"/>
    <w:rsid w:val="002E27DF"/>
    <w:rsid w:val="002E2D10"/>
    <w:rsid w:val="002E34E2"/>
    <w:rsid w:val="002E4AE4"/>
    <w:rsid w:val="002E4F4C"/>
    <w:rsid w:val="002E4FEA"/>
    <w:rsid w:val="002E513B"/>
    <w:rsid w:val="002E59FD"/>
    <w:rsid w:val="002E5E24"/>
    <w:rsid w:val="002E6111"/>
    <w:rsid w:val="002E6533"/>
    <w:rsid w:val="002E65BE"/>
    <w:rsid w:val="002E6688"/>
    <w:rsid w:val="002E6F62"/>
    <w:rsid w:val="002E769E"/>
    <w:rsid w:val="002E7AA6"/>
    <w:rsid w:val="002F03A8"/>
    <w:rsid w:val="002F05BC"/>
    <w:rsid w:val="002F072C"/>
    <w:rsid w:val="002F0DEA"/>
    <w:rsid w:val="002F1EDB"/>
    <w:rsid w:val="002F20D9"/>
    <w:rsid w:val="002F2499"/>
    <w:rsid w:val="002F2A6F"/>
    <w:rsid w:val="002F2F9D"/>
    <w:rsid w:val="002F3309"/>
    <w:rsid w:val="002F477E"/>
    <w:rsid w:val="002F4B9A"/>
    <w:rsid w:val="002F52EF"/>
    <w:rsid w:val="002F5372"/>
    <w:rsid w:val="002F6BC9"/>
    <w:rsid w:val="002F6DE2"/>
    <w:rsid w:val="002F7AB3"/>
    <w:rsid w:val="002F7F44"/>
    <w:rsid w:val="003002B1"/>
    <w:rsid w:val="003006CC"/>
    <w:rsid w:val="00300C11"/>
    <w:rsid w:val="00301110"/>
    <w:rsid w:val="0030190D"/>
    <w:rsid w:val="00301C35"/>
    <w:rsid w:val="00302530"/>
    <w:rsid w:val="0030276C"/>
    <w:rsid w:val="0030316E"/>
    <w:rsid w:val="00303F5D"/>
    <w:rsid w:val="00304E4C"/>
    <w:rsid w:val="003053F7"/>
    <w:rsid w:val="00305403"/>
    <w:rsid w:val="00305A1D"/>
    <w:rsid w:val="0030716A"/>
    <w:rsid w:val="00311011"/>
    <w:rsid w:val="003113CB"/>
    <w:rsid w:val="00312A77"/>
    <w:rsid w:val="00312C93"/>
    <w:rsid w:val="003130CE"/>
    <w:rsid w:val="00314982"/>
    <w:rsid w:val="003152BA"/>
    <w:rsid w:val="00315FE0"/>
    <w:rsid w:val="00317DC3"/>
    <w:rsid w:val="003200C9"/>
    <w:rsid w:val="003201AC"/>
    <w:rsid w:val="00320973"/>
    <w:rsid w:val="00320CAE"/>
    <w:rsid w:val="00320E8D"/>
    <w:rsid w:val="00324895"/>
    <w:rsid w:val="00326186"/>
    <w:rsid w:val="003263B4"/>
    <w:rsid w:val="003264CD"/>
    <w:rsid w:val="00330A73"/>
    <w:rsid w:val="00330A8A"/>
    <w:rsid w:val="00330DDA"/>
    <w:rsid w:val="003315CB"/>
    <w:rsid w:val="003317EC"/>
    <w:rsid w:val="00331EAF"/>
    <w:rsid w:val="003323B3"/>
    <w:rsid w:val="00332ADE"/>
    <w:rsid w:val="00332EB6"/>
    <w:rsid w:val="0033320B"/>
    <w:rsid w:val="00333B54"/>
    <w:rsid w:val="00333F73"/>
    <w:rsid w:val="003340BC"/>
    <w:rsid w:val="0033443A"/>
    <w:rsid w:val="00335369"/>
    <w:rsid w:val="00335E32"/>
    <w:rsid w:val="00336284"/>
    <w:rsid w:val="003362AA"/>
    <w:rsid w:val="0033669E"/>
    <w:rsid w:val="00337B96"/>
    <w:rsid w:val="00340129"/>
    <w:rsid w:val="003404BD"/>
    <w:rsid w:val="00340893"/>
    <w:rsid w:val="003412DE"/>
    <w:rsid w:val="00342691"/>
    <w:rsid w:val="00342944"/>
    <w:rsid w:val="00342B10"/>
    <w:rsid w:val="00342BFF"/>
    <w:rsid w:val="00342CBD"/>
    <w:rsid w:val="00342D85"/>
    <w:rsid w:val="00343C3D"/>
    <w:rsid w:val="00344258"/>
    <w:rsid w:val="00344783"/>
    <w:rsid w:val="00344BBE"/>
    <w:rsid w:val="00344E31"/>
    <w:rsid w:val="0034528E"/>
    <w:rsid w:val="00346663"/>
    <w:rsid w:val="003469C7"/>
    <w:rsid w:val="00347518"/>
    <w:rsid w:val="00350ED3"/>
    <w:rsid w:val="003532C2"/>
    <w:rsid w:val="00353632"/>
    <w:rsid w:val="003541ED"/>
    <w:rsid w:val="003549A8"/>
    <w:rsid w:val="003571DA"/>
    <w:rsid w:val="00357754"/>
    <w:rsid w:val="00357F8C"/>
    <w:rsid w:val="003600B8"/>
    <w:rsid w:val="0036015A"/>
    <w:rsid w:val="00361FB0"/>
    <w:rsid w:val="00362FFB"/>
    <w:rsid w:val="003634B1"/>
    <w:rsid w:val="003645BE"/>
    <w:rsid w:val="00365346"/>
    <w:rsid w:val="00365AE9"/>
    <w:rsid w:val="00365C85"/>
    <w:rsid w:val="0036753A"/>
    <w:rsid w:val="003679F0"/>
    <w:rsid w:val="00367FE4"/>
    <w:rsid w:val="0037006C"/>
    <w:rsid w:val="0037026A"/>
    <w:rsid w:val="003703B3"/>
    <w:rsid w:val="00370D24"/>
    <w:rsid w:val="00371B18"/>
    <w:rsid w:val="00372DA6"/>
    <w:rsid w:val="00372F91"/>
    <w:rsid w:val="003736B1"/>
    <w:rsid w:val="00373A41"/>
    <w:rsid w:val="00374082"/>
    <w:rsid w:val="003746B8"/>
    <w:rsid w:val="003751DA"/>
    <w:rsid w:val="00375B96"/>
    <w:rsid w:val="0037609B"/>
    <w:rsid w:val="00376279"/>
    <w:rsid w:val="003765C8"/>
    <w:rsid w:val="003766EE"/>
    <w:rsid w:val="00377FA8"/>
    <w:rsid w:val="00380460"/>
    <w:rsid w:val="003819DE"/>
    <w:rsid w:val="00381A10"/>
    <w:rsid w:val="00381C0B"/>
    <w:rsid w:val="0038351C"/>
    <w:rsid w:val="003842AF"/>
    <w:rsid w:val="003849C7"/>
    <w:rsid w:val="00384CF8"/>
    <w:rsid w:val="00385AD9"/>
    <w:rsid w:val="00386E81"/>
    <w:rsid w:val="00386FBF"/>
    <w:rsid w:val="00391440"/>
    <w:rsid w:val="0039169F"/>
    <w:rsid w:val="003925F3"/>
    <w:rsid w:val="003926AD"/>
    <w:rsid w:val="003937C6"/>
    <w:rsid w:val="0039449E"/>
    <w:rsid w:val="00394531"/>
    <w:rsid w:val="00394E57"/>
    <w:rsid w:val="00395405"/>
    <w:rsid w:val="0039568F"/>
    <w:rsid w:val="00395782"/>
    <w:rsid w:val="00396528"/>
    <w:rsid w:val="00396840"/>
    <w:rsid w:val="00396A18"/>
    <w:rsid w:val="00397FFE"/>
    <w:rsid w:val="003A00CA"/>
    <w:rsid w:val="003A0BEF"/>
    <w:rsid w:val="003A0FB4"/>
    <w:rsid w:val="003A12B6"/>
    <w:rsid w:val="003A1CD0"/>
    <w:rsid w:val="003A24D8"/>
    <w:rsid w:val="003A26D2"/>
    <w:rsid w:val="003A2736"/>
    <w:rsid w:val="003A3309"/>
    <w:rsid w:val="003A3EBA"/>
    <w:rsid w:val="003A3F9F"/>
    <w:rsid w:val="003A401A"/>
    <w:rsid w:val="003A4C7F"/>
    <w:rsid w:val="003A52A7"/>
    <w:rsid w:val="003A54CB"/>
    <w:rsid w:val="003A5D08"/>
    <w:rsid w:val="003A6755"/>
    <w:rsid w:val="003A6D45"/>
    <w:rsid w:val="003A6FCE"/>
    <w:rsid w:val="003A7149"/>
    <w:rsid w:val="003A77BC"/>
    <w:rsid w:val="003A7A12"/>
    <w:rsid w:val="003A7E16"/>
    <w:rsid w:val="003B0323"/>
    <w:rsid w:val="003B188A"/>
    <w:rsid w:val="003B20B6"/>
    <w:rsid w:val="003B21B6"/>
    <w:rsid w:val="003B24CD"/>
    <w:rsid w:val="003B2BA2"/>
    <w:rsid w:val="003B2DA4"/>
    <w:rsid w:val="003B3603"/>
    <w:rsid w:val="003B4ACD"/>
    <w:rsid w:val="003B4DCD"/>
    <w:rsid w:val="003B607C"/>
    <w:rsid w:val="003B6FF8"/>
    <w:rsid w:val="003B7582"/>
    <w:rsid w:val="003C050D"/>
    <w:rsid w:val="003C0CC5"/>
    <w:rsid w:val="003C1BC7"/>
    <w:rsid w:val="003C1CCE"/>
    <w:rsid w:val="003C1D34"/>
    <w:rsid w:val="003C1E96"/>
    <w:rsid w:val="003C1F52"/>
    <w:rsid w:val="003C2236"/>
    <w:rsid w:val="003C2908"/>
    <w:rsid w:val="003C3725"/>
    <w:rsid w:val="003C3E5E"/>
    <w:rsid w:val="003C5719"/>
    <w:rsid w:val="003C651C"/>
    <w:rsid w:val="003C6B39"/>
    <w:rsid w:val="003C7C02"/>
    <w:rsid w:val="003D01A6"/>
    <w:rsid w:val="003D03F8"/>
    <w:rsid w:val="003D07FD"/>
    <w:rsid w:val="003D0848"/>
    <w:rsid w:val="003D2646"/>
    <w:rsid w:val="003D3594"/>
    <w:rsid w:val="003D3647"/>
    <w:rsid w:val="003D37A7"/>
    <w:rsid w:val="003D39CD"/>
    <w:rsid w:val="003D40DA"/>
    <w:rsid w:val="003D6555"/>
    <w:rsid w:val="003D6704"/>
    <w:rsid w:val="003D6EF7"/>
    <w:rsid w:val="003E1FC9"/>
    <w:rsid w:val="003E3A12"/>
    <w:rsid w:val="003E3A3B"/>
    <w:rsid w:val="003E43C2"/>
    <w:rsid w:val="003E46EC"/>
    <w:rsid w:val="003E5B10"/>
    <w:rsid w:val="003E6AAA"/>
    <w:rsid w:val="003E7876"/>
    <w:rsid w:val="003E7EE6"/>
    <w:rsid w:val="003F16A8"/>
    <w:rsid w:val="003F1F20"/>
    <w:rsid w:val="003F3B54"/>
    <w:rsid w:val="003F3EC2"/>
    <w:rsid w:val="003F4C6A"/>
    <w:rsid w:val="003F737B"/>
    <w:rsid w:val="003F7AC7"/>
    <w:rsid w:val="00400AC4"/>
    <w:rsid w:val="0040148C"/>
    <w:rsid w:val="0040245D"/>
    <w:rsid w:val="00404C9C"/>
    <w:rsid w:val="004050C9"/>
    <w:rsid w:val="0040544C"/>
    <w:rsid w:val="00405758"/>
    <w:rsid w:val="004061B2"/>
    <w:rsid w:val="0040648D"/>
    <w:rsid w:val="00406C49"/>
    <w:rsid w:val="00406F6B"/>
    <w:rsid w:val="0040717B"/>
    <w:rsid w:val="004073E6"/>
    <w:rsid w:val="00407D8E"/>
    <w:rsid w:val="00407DC1"/>
    <w:rsid w:val="00407F8A"/>
    <w:rsid w:val="00410444"/>
    <w:rsid w:val="004109AE"/>
    <w:rsid w:val="00410A5B"/>
    <w:rsid w:val="00410BF3"/>
    <w:rsid w:val="00411555"/>
    <w:rsid w:val="00412522"/>
    <w:rsid w:val="00413C78"/>
    <w:rsid w:val="0041424C"/>
    <w:rsid w:val="004153A5"/>
    <w:rsid w:val="00415560"/>
    <w:rsid w:val="00415C48"/>
    <w:rsid w:val="00416F26"/>
    <w:rsid w:val="00417D12"/>
    <w:rsid w:val="0042047A"/>
    <w:rsid w:val="00420650"/>
    <w:rsid w:val="00420ACD"/>
    <w:rsid w:val="0042226B"/>
    <w:rsid w:val="0042265C"/>
    <w:rsid w:val="00423409"/>
    <w:rsid w:val="004237C0"/>
    <w:rsid w:val="00424C93"/>
    <w:rsid w:val="00426784"/>
    <w:rsid w:val="0042696F"/>
    <w:rsid w:val="004311A5"/>
    <w:rsid w:val="0043253B"/>
    <w:rsid w:val="00432DF3"/>
    <w:rsid w:val="00432E2C"/>
    <w:rsid w:val="004334A3"/>
    <w:rsid w:val="00433B34"/>
    <w:rsid w:val="00433EFA"/>
    <w:rsid w:val="0043402D"/>
    <w:rsid w:val="00434BED"/>
    <w:rsid w:val="00435DB8"/>
    <w:rsid w:val="0043624D"/>
    <w:rsid w:val="00436389"/>
    <w:rsid w:val="00436A11"/>
    <w:rsid w:val="0043752A"/>
    <w:rsid w:val="00437F4A"/>
    <w:rsid w:val="00440A2E"/>
    <w:rsid w:val="00441BDB"/>
    <w:rsid w:val="00443B62"/>
    <w:rsid w:val="00443C73"/>
    <w:rsid w:val="00443FC7"/>
    <w:rsid w:val="004440EF"/>
    <w:rsid w:val="00445C96"/>
    <w:rsid w:val="0044628F"/>
    <w:rsid w:val="0044657D"/>
    <w:rsid w:val="004503FD"/>
    <w:rsid w:val="00450482"/>
    <w:rsid w:val="00450B6B"/>
    <w:rsid w:val="00450D53"/>
    <w:rsid w:val="00451C86"/>
    <w:rsid w:val="00452288"/>
    <w:rsid w:val="004526FA"/>
    <w:rsid w:val="00452A5F"/>
    <w:rsid w:val="0045307C"/>
    <w:rsid w:val="00453A59"/>
    <w:rsid w:val="00454159"/>
    <w:rsid w:val="00455DD8"/>
    <w:rsid w:val="004573A8"/>
    <w:rsid w:val="0045770B"/>
    <w:rsid w:val="004603F3"/>
    <w:rsid w:val="0046096B"/>
    <w:rsid w:val="00461A1C"/>
    <w:rsid w:val="00461CE2"/>
    <w:rsid w:val="0046233F"/>
    <w:rsid w:val="004640DE"/>
    <w:rsid w:val="004640F7"/>
    <w:rsid w:val="0046455D"/>
    <w:rsid w:val="00464E73"/>
    <w:rsid w:val="00465A19"/>
    <w:rsid w:val="00465A89"/>
    <w:rsid w:val="00466904"/>
    <w:rsid w:val="00467853"/>
    <w:rsid w:val="004678A7"/>
    <w:rsid w:val="00470881"/>
    <w:rsid w:val="00471047"/>
    <w:rsid w:val="0047154F"/>
    <w:rsid w:val="004719E8"/>
    <w:rsid w:val="00471F33"/>
    <w:rsid w:val="00472343"/>
    <w:rsid w:val="0047291C"/>
    <w:rsid w:val="0047334C"/>
    <w:rsid w:val="00473E6E"/>
    <w:rsid w:val="0047403B"/>
    <w:rsid w:val="00474E6C"/>
    <w:rsid w:val="00475172"/>
    <w:rsid w:val="004753F3"/>
    <w:rsid w:val="0047591B"/>
    <w:rsid w:val="004773AA"/>
    <w:rsid w:val="00481BF4"/>
    <w:rsid w:val="00482B78"/>
    <w:rsid w:val="004836B7"/>
    <w:rsid w:val="00483F5C"/>
    <w:rsid w:val="0048429C"/>
    <w:rsid w:val="00484A6E"/>
    <w:rsid w:val="00485242"/>
    <w:rsid w:val="004854F2"/>
    <w:rsid w:val="00485AF0"/>
    <w:rsid w:val="00485E1E"/>
    <w:rsid w:val="00486006"/>
    <w:rsid w:val="004870B8"/>
    <w:rsid w:val="00487ACB"/>
    <w:rsid w:val="00490383"/>
    <w:rsid w:val="00490B14"/>
    <w:rsid w:val="00491834"/>
    <w:rsid w:val="004928C9"/>
    <w:rsid w:val="00492B32"/>
    <w:rsid w:val="00492DF1"/>
    <w:rsid w:val="00492FD1"/>
    <w:rsid w:val="004936C4"/>
    <w:rsid w:val="004941AB"/>
    <w:rsid w:val="00494B67"/>
    <w:rsid w:val="0049787A"/>
    <w:rsid w:val="004978C1"/>
    <w:rsid w:val="004A04F2"/>
    <w:rsid w:val="004A095D"/>
    <w:rsid w:val="004A1B67"/>
    <w:rsid w:val="004A298D"/>
    <w:rsid w:val="004A2ADE"/>
    <w:rsid w:val="004A31A8"/>
    <w:rsid w:val="004A3527"/>
    <w:rsid w:val="004A36E2"/>
    <w:rsid w:val="004A4537"/>
    <w:rsid w:val="004A494D"/>
    <w:rsid w:val="004A5831"/>
    <w:rsid w:val="004A6D1E"/>
    <w:rsid w:val="004A6DD5"/>
    <w:rsid w:val="004A7C74"/>
    <w:rsid w:val="004A7E43"/>
    <w:rsid w:val="004B1494"/>
    <w:rsid w:val="004B198B"/>
    <w:rsid w:val="004B260D"/>
    <w:rsid w:val="004B28C9"/>
    <w:rsid w:val="004B2963"/>
    <w:rsid w:val="004B29C2"/>
    <w:rsid w:val="004B2A29"/>
    <w:rsid w:val="004B2CEA"/>
    <w:rsid w:val="004B2F32"/>
    <w:rsid w:val="004B3163"/>
    <w:rsid w:val="004B36BC"/>
    <w:rsid w:val="004B36BF"/>
    <w:rsid w:val="004B3715"/>
    <w:rsid w:val="004B3B5C"/>
    <w:rsid w:val="004B3D49"/>
    <w:rsid w:val="004B4539"/>
    <w:rsid w:val="004B48DD"/>
    <w:rsid w:val="004B4B94"/>
    <w:rsid w:val="004B4E6D"/>
    <w:rsid w:val="004B4FF0"/>
    <w:rsid w:val="004B560C"/>
    <w:rsid w:val="004B5AA5"/>
    <w:rsid w:val="004B5B27"/>
    <w:rsid w:val="004B6A3C"/>
    <w:rsid w:val="004B6D80"/>
    <w:rsid w:val="004B6F71"/>
    <w:rsid w:val="004B7296"/>
    <w:rsid w:val="004B7546"/>
    <w:rsid w:val="004C05E6"/>
    <w:rsid w:val="004C0DBF"/>
    <w:rsid w:val="004C1348"/>
    <w:rsid w:val="004C14D7"/>
    <w:rsid w:val="004C1562"/>
    <w:rsid w:val="004C1F03"/>
    <w:rsid w:val="004C297D"/>
    <w:rsid w:val="004C2EC9"/>
    <w:rsid w:val="004C3917"/>
    <w:rsid w:val="004C483A"/>
    <w:rsid w:val="004C4F0E"/>
    <w:rsid w:val="004C5362"/>
    <w:rsid w:val="004C5815"/>
    <w:rsid w:val="004C581B"/>
    <w:rsid w:val="004C5CFF"/>
    <w:rsid w:val="004C708C"/>
    <w:rsid w:val="004C76CB"/>
    <w:rsid w:val="004D0753"/>
    <w:rsid w:val="004D1514"/>
    <w:rsid w:val="004D28A8"/>
    <w:rsid w:val="004D2A3F"/>
    <w:rsid w:val="004D2DB3"/>
    <w:rsid w:val="004D2EA7"/>
    <w:rsid w:val="004D30B1"/>
    <w:rsid w:val="004D3405"/>
    <w:rsid w:val="004D35F6"/>
    <w:rsid w:val="004D399A"/>
    <w:rsid w:val="004D3ADD"/>
    <w:rsid w:val="004D3AFA"/>
    <w:rsid w:val="004D3B55"/>
    <w:rsid w:val="004D3B98"/>
    <w:rsid w:val="004D5DA7"/>
    <w:rsid w:val="004D5F15"/>
    <w:rsid w:val="004D6101"/>
    <w:rsid w:val="004D64D8"/>
    <w:rsid w:val="004D7291"/>
    <w:rsid w:val="004D7294"/>
    <w:rsid w:val="004D7469"/>
    <w:rsid w:val="004E0294"/>
    <w:rsid w:val="004E03B7"/>
    <w:rsid w:val="004E0450"/>
    <w:rsid w:val="004E0788"/>
    <w:rsid w:val="004E084C"/>
    <w:rsid w:val="004E0B02"/>
    <w:rsid w:val="004E11F2"/>
    <w:rsid w:val="004E1576"/>
    <w:rsid w:val="004E1927"/>
    <w:rsid w:val="004E1BC9"/>
    <w:rsid w:val="004E1C3E"/>
    <w:rsid w:val="004E2501"/>
    <w:rsid w:val="004E2C41"/>
    <w:rsid w:val="004E3CA0"/>
    <w:rsid w:val="004E4221"/>
    <w:rsid w:val="004E5ABF"/>
    <w:rsid w:val="004E5C36"/>
    <w:rsid w:val="004E6065"/>
    <w:rsid w:val="004E6C0D"/>
    <w:rsid w:val="004E6E50"/>
    <w:rsid w:val="004E6F6D"/>
    <w:rsid w:val="004F0053"/>
    <w:rsid w:val="004F155A"/>
    <w:rsid w:val="004F1BC7"/>
    <w:rsid w:val="004F1FEC"/>
    <w:rsid w:val="004F2BB8"/>
    <w:rsid w:val="004F3E71"/>
    <w:rsid w:val="004F4413"/>
    <w:rsid w:val="004F4E02"/>
    <w:rsid w:val="004F56A3"/>
    <w:rsid w:val="004F584A"/>
    <w:rsid w:val="004F62F3"/>
    <w:rsid w:val="004F7528"/>
    <w:rsid w:val="004F7BB9"/>
    <w:rsid w:val="0050078D"/>
    <w:rsid w:val="00501D10"/>
    <w:rsid w:val="00501E23"/>
    <w:rsid w:val="005023AC"/>
    <w:rsid w:val="0050378C"/>
    <w:rsid w:val="0050527D"/>
    <w:rsid w:val="00505759"/>
    <w:rsid w:val="00505C5E"/>
    <w:rsid w:val="00505CFC"/>
    <w:rsid w:val="0050627B"/>
    <w:rsid w:val="00506B2B"/>
    <w:rsid w:val="00506C5B"/>
    <w:rsid w:val="00507499"/>
    <w:rsid w:val="00507DBD"/>
    <w:rsid w:val="00510737"/>
    <w:rsid w:val="00510811"/>
    <w:rsid w:val="00512677"/>
    <w:rsid w:val="0051336D"/>
    <w:rsid w:val="00513509"/>
    <w:rsid w:val="00514532"/>
    <w:rsid w:val="005145CD"/>
    <w:rsid w:val="00514D69"/>
    <w:rsid w:val="0051507B"/>
    <w:rsid w:val="0051539D"/>
    <w:rsid w:val="00515444"/>
    <w:rsid w:val="005154C8"/>
    <w:rsid w:val="00515B8D"/>
    <w:rsid w:val="005171FC"/>
    <w:rsid w:val="005207A8"/>
    <w:rsid w:val="00521147"/>
    <w:rsid w:val="00521DAB"/>
    <w:rsid w:val="00521FFE"/>
    <w:rsid w:val="005225DC"/>
    <w:rsid w:val="0052496B"/>
    <w:rsid w:val="00524D0E"/>
    <w:rsid w:val="00525A0C"/>
    <w:rsid w:val="005268F8"/>
    <w:rsid w:val="00527123"/>
    <w:rsid w:val="00530060"/>
    <w:rsid w:val="00530EE0"/>
    <w:rsid w:val="00531B4E"/>
    <w:rsid w:val="00531BAE"/>
    <w:rsid w:val="00531D48"/>
    <w:rsid w:val="00532810"/>
    <w:rsid w:val="00532878"/>
    <w:rsid w:val="00532B01"/>
    <w:rsid w:val="00532D0B"/>
    <w:rsid w:val="00533E65"/>
    <w:rsid w:val="0053495E"/>
    <w:rsid w:val="005358E1"/>
    <w:rsid w:val="00535975"/>
    <w:rsid w:val="00535991"/>
    <w:rsid w:val="00536332"/>
    <w:rsid w:val="00537FE1"/>
    <w:rsid w:val="0054017F"/>
    <w:rsid w:val="005406C3"/>
    <w:rsid w:val="00540F18"/>
    <w:rsid w:val="00541752"/>
    <w:rsid w:val="00542109"/>
    <w:rsid w:val="0054276B"/>
    <w:rsid w:val="00543CC7"/>
    <w:rsid w:val="00543F41"/>
    <w:rsid w:val="00544086"/>
    <w:rsid w:val="00544941"/>
    <w:rsid w:val="00544FE7"/>
    <w:rsid w:val="00545870"/>
    <w:rsid w:val="00546773"/>
    <w:rsid w:val="00546EA0"/>
    <w:rsid w:val="00546F28"/>
    <w:rsid w:val="005503A3"/>
    <w:rsid w:val="005527DB"/>
    <w:rsid w:val="00552CF6"/>
    <w:rsid w:val="0055398F"/>
    <w:rsid w:val="005544B4"/>
    <w:rsid w:val="0055551A"/>
    <w:rsid w:val="00555602"/>
    <w:rsid w:val="00555E31"/>
    <w:rsid w:val="005562FD"/>
    <w:rsid w:val="00556960"/>
    <w:rsid w:val="005572A6"/>
    <w:rsid w:val="00557C41"/>
    <w:rsid w:val="005602BF"/>
    <w:rsid w:val="005605DB"/>
    <w:rsid w:val="00561724"/>
    <w:rsid w:val="005622A4"/>
    <w:rsid w:val="005633C8"/>
    <w:rsid w:val="00564231"/>
    <w:rsid w:val="00565752"/>
    <w:rsid w:val="00566C77"/>
    <w:rsid w:val="00566F73"/>
    <w:rsid w:val="00567D57"/>
    <w:rsid w:val="005701CE"/>
    <w:rsid w:val="00570200"/>
    <w:rsid w:val="0057035E"/>
    <w:rsid w:val="00571962"/>
    <w:rsid w:val="00571B16"/>
    <w:rsid w:val="00571D1C"/>
    <w:rsid w:val="005746C0"/>
    <w:rsid w:val="00575F0D"/>
    <w:rsid w:val="00576207"/>
    <w:rsid w:val="005764E2"/>
    <w:rsid w:val="005771F7"/>
    <w:rsid w:val="00577481"/>
    <w:rsid w:val="00577574"/>
    <w:rsid w:val="0057787C"/>
    <w:rsid w:val="00577C1E"/>
    <w:rsid w:val="00580131"/>
    <w:rsid w:val="00582641"/>
    <w:rsid w:val="00583571"/>
    <w:rsid w:val="0058358F"/>
    <w:rsid w:val="0058446A"/>
    <w:rsid w:val="00585CC0"/>
    <w:rsid w:val="0058612F"/>
    <w:rsid w:val="005863BB"/>
    <w:rsid w:val="0058755B"/>
    <w:rsid w:val="00587A7B"/>
    <w:rsid w:val="00587BE1"/>
    <w:rsid w:val="00590AB4"/>
    <w:rsid w:val="00592EDF"/>
    <w:rsid w:val="00592F6B"/>
    <w:rsid w:val="0059386C"/>
    <w:rsid w:val="005941FC"/>
    <w:rsid w:val="00594D9E"/>
    <w:rsid w:val="00595297"/>
    <w:rsid w:val="00595B7D"/>
    <w:rsid w:val="00595DF9"/>
    <w:rsid w:val="00596F48"/>
    <w:rsid w:val="00597CFB"/>
    <w:rsid w:val="00597F87"/>
    <w:rsid w:val="005A0439"/>
    <w:rsid w:val="005A12EB"/>
    <w:rsid w:val="005A15D3"/>
    <w:rsid w:val="005A1DAE"/>
    <w:rsid w:val="005A1E36"/>
    <w:rsid w:val="005A2641"/>
    <w:rsid w:val="005A29D7"/>
    <w:rsid w:val="005A3B24"/>
    <w:rsid w:val="005A42B7"/>
    <w:rsid w:val="005A59C2"/>
    <w:rsid w:val="005A6C86"/>
    <w:rsid w:val="005A6ECC"/>
    <w:rsid w:val="005A71DB"/>
    <w:rsid w:val="005A7C39"/>
    <w:rsid w:val="005B0001"/>
    <w:rsid w:val="005B016D"/>
    <w:rsid w:val="005B12DE"/>
    <w:rsid w:val="005B14BF"/>
    <w:rsid w:val="005B186F"/>
    <w:rsid w:val="005B2002"/>
    <w:rsid w:val="005B212D"/>
    <w:rsid w:val="005B27E5"/>
    <w:rsid w:val="005B301C"/>
    <w:rsid w:val="005B366C"/>
    <w:rsid w:val="005B3D05"/>
    <w:rsid w:val="005B4309"/>
    <w:rsid w:val="005B5E12"/>
    <w:rsid w:val="005B5F2E"/>
    <w:rsid w:val="005B693B"/>
    <w:rsid w:val="005B736F"/>
    <w:rsid w:val="005B796E"/>
    <w:rsid w:val="005C00DA"/>
    <w:rsid w:val="005C0B5E"/>
    <w:rsid w:val="005C1EFD"/>
    <w:rsid w:val="005C2D20"/>
    <w:rsid w:val="005C2E6A"/>
    <w:rsid w:val="005C2FC3"/>
    <w:rsid w:val="005C3CEB"/>
    <w:rsid w:val="005C3D38"/>
    <w:rsid w:val="005C5DEC"/>
    <w:rsid w:val="005C5F17"/>
    <w:rsid w:val="005C6D27"/>
    <w:rsid w:val="005D04D1"/>
    <w:rsid w:val="005D0F8D"/>
    <w:rsid w:val="005D11E3"/>
    <w:rsid w:val="005D17A0"/>
    <w:rsid w:val="005D26A1"/>
    <w:rsid w:val="005D27D3"/>
    <w:rsid w:val="005D30AD"/>
    <w:rsid w:val="005D30F7"/>
    <w:rsid w:val="005D3305"/>
    <w:rsid w:val="005D33D5"/>
    <w:rsid w:val="005D39B9"/>
    <w:rsid w:val="005D3FCB"/>
    <w:rsid w:val="005D4015"/>
    <w:rsid w:val="005D4701"/>
    <w:rsid w:val="005D4734"/>
    <w:rsid w:val="005D4C46"/>
    <w:rsid w:val="005D5033"/>
    <w:rsid w:val="005D5746"/>
    <w:rsid w:val="005D5C09"/>
    <w:rsid w:val="005D5DCA"/>
    <w:rsid w:val="005D5E86"/>
    <w:rsid w:val="005D6B14"/>
    <w:rsid w:val="005D6FD6"/>
    <w:rsid w:val="005D7674"/>
    <w:rsid w:val="005D77A7"/>
    <w:rsid w:val="005D7A72"/>
    <w:rsid w:val="005E0248"/>
    <w:rsid w:val="005E13F6"/>
    <w:rsid w:val="005E1417"/>
    <w:rsid w:val="005E1C30"/>
    <w:rsid w:val="005E2B98"/>
    <w:rsid w:val="005E2BD6"/>
    <w:rsid w:val="005E3FC0"/>
    <w:rsid w:val="005E53FD"/>
    <w:rsid w:val="005E6007"/>
    <w:rsid w:val="005E65C4"/>
    <w:rsid w:val="005E6802"/>
    <w:rsid w:val="005E6879"/>
    <w:rsid w:val="005E70CC"/>
    <w:rsid w:val="005E7803"/>
    <w:rsid w:val="005E7AEE"/>
    <w:rsid w:val="005E7E47"/>
    <w:rsid w:val="005F04BB"/>
    <w:rsid w:val="005F0846"/>
    <w:rsid w:val="005F08BD"/>
    <w:rsid w:val="005F0E08"/>
    <w:rsid w:val="005F1328"/>
    <w:rsid w:val="005F16B6"/>
    <w:rsid w:val="005F1891"/>
    <w:rsid w:val="005F1CF1"/>
    <w:rsid w:val="005F27CE"/>
    <w:rsid w:val="005F2822"/>
    <w:rsid w:val="005F3156"/>
    <w:rsid w:val="005F37D5"/>
    <w:rsid w:val="005F3B11"/>
    <w:rsid w:val="005F3BE9"/>
    <w:rsid w:val="005F3D05"/>
    <w:rsid w:val="005F3D27"/>
    <w:rsid w:val="005F4212"/>
    <w:rsid w:val="005F4307"/>
    <w:rsid w:val="005F5A67"/>
    <w:rsid w:val="005F6D36"/>
    <w:rsid w:val="005F78DD"/>
    <w:rsid w:val="006001E4"/>
    <w:rsid w:val="00600B60"/>
    <w:rsid w:val="006011BC"/>
    <w:rsid w:val="006011D5"/>
    <w:rsid w:val="00602397"/>
    <w:rsid w:val="00602ABB"/>
    <w:rsid w:val="00603035"/>
    <w:rsid w:val="006034AC"/>
    <w:rsid w:val="00603693"/>
    <w:rsid w:val="00603E29"/>
    <w:rsid w:val="00604170"/>
    <w:rsid w:val="00604872"/>
    <w:rsid w:val="006052FA"/>
    <w:rsid w:val="006053C6"/>
    <w:rsid w:val="00605CBC"/>
    <w:rsid w:val="00606195"/>
    <w:rsid w:val="00606905"/>
    <w:rsid w:val="00607392"/>
    <w:rsid w:val="006073F0"/>
    <w:rsid w:val="0060743D"/>
    <w:rsid w:val="00607BD2"/>
    <w:rsid w:val="00607C27"/>
    <w:rsid w:val="00607FB9"/>
    <w:rsid w:val="00610546"/>
    <w:rsid w:val="00610BA9"/>
    <w:rsid w:val="0061174B"/>
    <w:rsid w:val="00611783"/>
    <w:rsid w:val="006117C7"/>
    <w:rsid w:val="00611A23"/>
    <w:rsid w:val="00612E63"/>
    <w:rsid w:val="006131D1"/>
    <w:rsid w:val="00613A8A"/>
    <w:rsid w:val="00614784"/>
    <w:rsid w:val="006149CB"/>
    <w:rsid w:val="00614C51"/>
    <w:rsid w:val="0061721E"/>
    <w:rsid w:val="0061779F"/>
    <w:rsid w:val="00617A49"/>
    <w:rsid w:val="00617F54"/>
    <w:rsid w:val="006208A9"/>
    <w:rsid w:val="00620B6A"/>
    <w:rsid w:val="00620DE8"/>
    <w:rsid w:val="00621383"/>
    <w:rsid w:val="006215BE"/>
    <w:rsid w:val="0062220B"/>
    <w:rsid w:val="006223B2"/>
    <w:rsid w:val="0062345C"/>
    <w:rsid w:val="006234E8"/>
    <w:rsid w:val="00623911"/>
    <w:rsid w:val="00623E71"/>
    <w:rsid w:val="00623ED5"/>
    <w:rsid w:val="006245D1"/>
    <w:rsid w:val="0062531B"/>
    <w:rsid w:val="00625615"/>
    <w:rsid w:val="00625B61"/>
    <w:rsid w:val="00626150"/>
    <w:rsid w:val="006269F5"/>
    <w:rsid w:val="00626E0B"/>
    <w:rsid w:val="00626F54"/>
    <w:rsid w:val="0062717D"/>
    <w:rsid w:val="00627D6E"/>
    <w:rsid w:val="006308A5"/>
    <w:rsid w:val="00632465"/>
    <w:rsid w:val="006326A8"/>
    <w:rsid w:val="006331E7"/>
    <w:rsid w:val="00633C52"/>
    <w:rsid w:val="006343B6"/>
    <w:rsid w:val="006354F9"/>
    <w:rsid w:val="00635538"/>
    <w:rsid w:val="00635EDD"/>
    <w:rsid w:val="00636596"/>
    <w:rsid w:val="006371D3"/>
    <w:rsid w:val="0063749C"/>
    <w:rsid w:val="0063755E"/>
    <w:rsid w:val="00637B49"/>
    <w:rsid w:val="006406E6"/>
    <w:rsid w:val="00640D10"/>
    <w:rsid w:val="0064154A"/>
    <w:rsid w:val="00641BEF"/>
    <w:rsid w:val="00641D41"/>
    <w:rsid w:val="00642401"/>
    <w:rsid w:val="006424FF"/>
    <w:rsid w:val="00642D28"/>
    <w:rsid w:val="00643BD3"/>
    <w:rsid w:val="0064444D"/>
    <w:rsid w:val="0064593E"/>
    <w:rsid w:val="00645A70"/>
    <w:rsid w:val="00647560"/>
    <w:rsid w:val="0065092F"/>
    <w:rsid w:val="006519F9"/>
    <w:rsid w:val="00651A87"/>
    <w:rsid w:val="00651D9A"/>
    <w:rsid w:val="00654696"/>
    <w:rsid w:val="00654F6C"/>
    <w:rsid w:val="00655FA1"/>
    <w:rsid w:val="006608E0"/>
    <w:rsid w:val="00660E66"/>
    <w:rsid w:val="00661170"/>
    <w:rsid w:val="00661DF7"/>
    <w:rsid w:val="0066317C"/>
    <w:rsid w:val="0066331F"/>
    <w:rsid w:val="006633F1"/>
    <w:rsid w:val="006635D6"/>
    <w:rsid w:val="00664261"/>
    <w:rsid w:val="00665258"/>
    <w:rsid w:val="00665A6E"/>
    <w:rsid w:val="00666B8D"/>
    <w:rsid w:val="00666FDF"/>
    <w:rsid w:val="00667129"/>
    <w:rsid w:val="00667BC7"/>
    <w:rsid w:val="00667C31"/>
    <w:rsid w:val="00667E16"/>
    <w:rsid w:val="00670A7E"/>
    <w:rsid w:val="006714D5"/>
    <w:rsid w:val="00672267"/>
    <w:rsid w:val="00672698"/>
    <w:rsid w:val="006732B6"/>
    <w:rsid w:val="00673BC4"/>
    <w:rsid w:val="006756AF"/>
    <w:rsid w:val="006768E4"/>
    <w:rsid w:val="00677CEA"/>
    <w:rsid w:val="00677D4F"/>
    <w:rsid w:val="00677E26"/>
    <w:rsid w:val="00677F85"/>
    <w:rsid w:val="00680017"/>
    <w:rsid w:val="00680415"/>
    <w:rsid w:val="006809A3"/>
    <w:rsid w:val="006809BA"/>
    <w:rsid w:val="00680CA6"/>
    <w:rsid w:val="00680FC9"/>
    <w:rsid w:val="00681B60"/>
    <w:rsid w:val="00681D6B"/>
    <w:rsid w:val="006824B9"/>
    <w:rsid w:val="0068287A"/>
    <w:rsid w:val="00682E9D"/>
    <w:rsid w:val="006848A8"/>
    <w:rsid w:val="006851D9"/>
    <w:rsid w:val="006858A2"/>
    <w:rsid w:val="00685CE2"/>
    <w:rsid w:val="00686E02"/>
    <w:rsid w:val="00686F6B"/>
    <w:rsid w:val="006870C5"/>
    <w:rsid w:val="006872E1"/>
    <w:rsid w:val="00687CBC"/>
    <w:rsid w:val="00690A08"/>
    <w:rsid w:val="00692A14"/>
    <w:rsid w:val="006932CD"/>
    <w:rsid w:val="0069353C"/>
    <w:rsid w:val="00694916"/>
    <w:rsid w:val="00694C33"/>
    <w:rsid w:val="00694E3F"/>
    <w:rsid w:val="006951DF"/>
    <w:rsid w:val="0069555A"/>
    <w:rsid w:val="00695589"/>
    <w:rsid w:val="006955A4"/>
    <w:rsid w:val="00695E3A"/>
    <w:rsid w:val="006960C0"/>
    <w:rsid w:val="00696443"/>
    <w:rsid w:val="00696CFD"/>
    <w:rsid w:val="006A003A"/>
    <w:rsid w:val="006A0152"/>
    <w:rsid w:val="006A02A4"/>
    <w:rsid w:val="006A031D"/>
    <w:rsid w:val="006A08DB"/>
    <w:rsid w:val="006A108A"/>
    <w:rsid w:val="006A1212"/>
    <w:rsid w:val="006A1E08"/>
    <w:rsid w:val="006A3CFB"/>
    <w:rsid w:val="006A491F"/>
    <w:rsid w:val="006A518A"/>
    <w:rsid w:val="006A622F"/>
    <w:rsid w:val="006A673F"/>
    <w:rsid w:val="006A67C8"/>
    <w:rsid w:val="006A6E65"/>
    <w:rsid w:val="006A6EDD"/>
    <w:rsid w:val="006A7CD9"/>
    <w:rsid w:val="006B1D01"/>
    <w:rsid w:val="006B2697"/>
    <w:rsid w:val="006B3377"/>
    <w:rsid w:val="006B3B7D"/>
    <w:rsid w:val="006B49A7"/>
    <w:rsid w:val="006B61E9"/>
    <w:rsid w:val="006B6326"/>
    <w:rsid w:val="006B671B"/>
    <w:rsid w:val="006B6723"/>
    <w:rsid w:val="006B71E7"/>
    <w:rsid w:val="006C0A5E"/>
    <w:rsid w:val="006C136A"/>
    <w:rsid w:val="006C1B96"/>
    <w:rsid w:val="006C2829"/>
    <w:rsid w:val="006C2A72"/>
    <w:rsid w:val="006C2E18"/>
    <w:rsid w:val="006C3F34"/>
    <w:rsid w:val="006C406F"/>
    <w:rsid w:val="006C6A12"/>
    <w:rsid w:val="006C72EF"/>
    <w:rsid w:val="006C77DD"/>
    <w:rsid w:val="006C78F8"/>
    <w:rsid w:val="006C7C41"/>
    <w:rsid w:val="006C7DB8"/>
    <w:rsid w:val="006D064C"/>
    <w:rsid w:val="006D0EBB"/>
    <w:rsid w:val="006D0F9F"/>
    <w:rsid w:val="006D10AC"/>
    <w:rsid w:val="006D182B"/>
    <w:rsid w:val="006D1876"/>
    <w:rsid w:val="006D1C05"/>
    <w:rsid w:val="006D2327"/>
    <w:rsid w:val="006D275B"/>
    <w:rsid w:val="006D2868"/>
    <w:rsid w:val="006D29DA"/>
    <w:rsid w:val="006D2AD7"/>
    <w:rsid w:val="006D2DD7"/>
    <w:rsid w:val="006D352D"/>
    <w:rsid w:val="006D3873"/>
    <w:rsid w:val="006D3A6D"/>
    <w:rsid w:val="006D4A4F"/>
    <w:rsid w:val="006D4F0F"/>
    <w:rsid w:val="006D57AB"/>
    <w:rsid w:val="006D5C02"/>
    <w:rsid w:val="006D68F3"/>
    <w:rsid w:val="006D6E3F"/>
    <w:rsid w:val="006D7CB1"/>
    <w:rsid w:val="006D7EF8"/>
    <w:rsid w:val="006E0290"/>
    <w:rsid w:val="006E14A7"/>
    <w:rsid w:val="006E18F1"/>
    <w:rsid w:val="006E25C9"/>
    <w:rsid w:val="006E2DDC"/>
    <w:rsid w:val="006E2EB5"/>
    <w:rsid w:val="006E3528"/>
    <w:rsid w:val="006E3C76"/>
    <w:rsid w:val="006E4B61"/>
    <w:rsid w:val="006E4BB8"/>
    <w:rsid w:val="006E4DE9"/>
    <w:rsid w:val="006E50EA"/>
    <w:rsid w:val="006E5685"/>
    <w:rsid w:val="006E5D7E"/>
    <w:rsid w:val="006E63A4"/>
    <w:rsid w:val="006E6FC6"/>
    <w:rsid w:val="006E762D"/>
    <w:rsid w:val="006E7FF4"/>
    <w:rsid w:val="006F0133"/>
    <w:rsid w:val="006F205E"/>
    <w:rsid w:val="006F2549"/>
    <w:rsid w:val="006F303A"/>
    <w:rsid w:val="006F4225"/>
    <w:rsid w:val="006F43B2"/>
    <w:rsid w:val="006F455B"/>
    <w:rsid w:val="006F54F6"/>
    <w:rsid w:val="006F5E3D"/>
    <w:rsid w:val="006F6F74"/>
    <w:rsid w:val="00700869"/>
    <w:rsid w:val="00702E04"/>
    <w:rsid w:val="00703CA3"/>
    <w:rsid w:val="00703CCE"/>
    <w:rsid w:val="0070429D"/>
    <w:rsid w:val="00704BCB"/>
    <w:rsid w:val="0070552D"/>
    <w:rsid w:val="00705B04"/>
    <w:rsid w:val="00705E08"/>
    <w:rsid w:val="00705E17"/>
    <w:rsid w:val="007068DD"/>
    <w:rsid w:val="007102A8"/>
    <w:rsid w:val="007113E5"/>
    <w:rsid w:val="00711E27"/>
    <w:rsid w:val="00711E99"/>
    <w:rsid w:val="00712102"/>
    <w:rsid w:val="00712274"/>
    <w:rsid w:val="00713220"/>
    <w:rsid w:val="0071323C"/>
    <w:rsid w:val="00713884"/>
    <w:rsid w:val="00714085"/>
    <w:rsid w:val="007140EE"/>
    <w:rsid w:val="007150B4"/>
    <w:rsid w:val="0071542C"/>
    <w:rsid w:val="00715854"/>
    <w:rsid w:val="007159DD"/>
    <w:rsid w:val="0071629A"/>
    <w:rsid w:val="00716DAC"/>
    <w:rsid w:val="0071759C"/>
    <w:rsid w:val="007204C8"/>
    <w:rsid w:val="00720719"/>
    <w:rsid w:val="00720A32"/>
    <w:rsid w:val="00721066"/>
    <w:rsid w:val="00721256"/>
    <w:rsid w:val="00721572"/>
    <w:rsid w:val="0072314E"/>
    <w:rsid w:val="00723B19"/>
    <w:rsid w:val="00723CF5"/>
    <w:rsid w:val="007255DF"/>
    <w:rsid w:val="00726838"/>
    <w:rsid w:val="0072701E"/>
    <w:rsid w:val="00727AAD"/>
    <w:rsid w:val="00727EEE"/>
    <w:rsid w:val="007315D5"/>
    <w:rsid w:val="00731A0E"/>
    <w:rsid w:val="0073212D"/>
    <w:rsid w:val="00732BD5"/>
    <w:rsid w:val="00732C66"/>
    <w:rsid w:val="00733F41"/>
    <w:rsid w:val="00734137"/>
    <w:rsid w:val="00734A41"/>
    <w:rsid w:val="00734B7D"/>
    <w:rsid w:val="007403A1"/>
    <w:rsid w:val="007406FF"/>
    <w:rsid w:val="00741045"/>
    <w:rsid w:val="00742058"/>
    <w:rsid w:val="00742B79"/>
    <w:rsid w:val="00742B98"/>
    <w:rsid w:val="00742C1D"/>
    <w:rsid w:val="00742EB7"/>
    <w:rsid w:val="007454D4"/>
    <w:rsid w:val="00745629"/>
    <w:rsid w:val="0074579B"/>
    <w:rsid w:val="00745C8A"/>
    <w:rsid w:val="00745D47"/>
    <w:rsid w:val="00745DB0"/>
    <w:rsid w:val="00746BF5"/>
    <w:rsid w:val="007476F2"/>
    <w:rsid w:val="00752916"/>
    <w:rsid w:val="00752ADE"/>
    <w:rsid w:val="00753305"/>
    <w:rsid w:val="00753EC2"/>
    <w:rsid w:val="00754647"/>
    <w:rsid w:val="00754863"/>
    <w:rsid w:val="007557A5"/>
    <w:rsid w:val="007569BB"/>
    <w:rsid w:val="00757085"/>
    <w:rsid w:val="00757570"/>
    <w:rsid w:val="007577C2"/>
    <w:rsid w:val="00757879"/>
    <w:rsid w:val="00761B12"/>
    <w:rsid w:val="007629B7"/>
    <w:rsid w:val="007633DF"/>
    <w:rsid w:val="007634CA"/>
    <w:rsid w:val="00765697"/>
    <w:rsid w:val="00765D39"/>
    <w:rsid w:val="0076639E"/>
    <w:rsid w:val="0076662E"/>
    <w:rsid w:val="00766A5F"/>
    <w:rsid w:val="00766AE7"/>
    <w:rsid w:val="00766C5E"/>
    <w:rsid w:val="00770793"/>
    <w:rsid w:val="00770A8D"/>
    <w:rsid w:val="00771DF0"/>
    <w:rsid w:val="00772822"/>
    <w:rsid w:val="0077447E"/>
    <w:rsid w:val="0077492A"/>
    <w:rsid w:val="00774B2D"/>
    <w:rsid w:val="00774C1B"/>
    <w:rsid w:val="00774CB4"/>
    <w:rsid w:val="0077537D"/>
    <w:rsid w:val="00775467"/>
    <w:rsid w:val="007754D1"/>
    <w:rsid w:val="00775E4F"/>
    <w:rsid w:val="00775FC1"/>
    <w:rsid w:val="00776FB0"/>
    <w:rsid w:val="00777121"/>
    <w:rsid w:val="007779E2"/>
    <w:rsid w:val="007807CF"/>
    <w:rsid w:val="0078291D"/>
    <w:rsid w:val="00785C47"/>
    <w:rsid w:val="0078607D"/>
    <w:rsid w:val="0078623A"/>
    <w:rsid w:val="00786475"/>
    <w:rsid w:val="00787E2E"/>
    <w:rsid w:val="00787E51"/>
    <w:rsid w:val="0079098B"/>
    <w:rsid w:val="00791887"/>
    <w:rsid w:val="007921BB"/>
    <w:rsid w:val="0079339C"/>
    <w:rsid w:val="00793AF4"/>
    <w:rsid w:val="0079422A"/>
    <w:rsid w:val="00795495"/>
    <w:rsid w:val="00795A66"/>
    <w:rsid w:val="0079617E"/>
    <w:rsid w:val="00796485"/>
    <w:rsid w:val="00797BF9"/>
    <w:rsid w:val="00797D26"/>
    <w:rsid w:val="00797D51"/>
    <w:rsid w:val="00797EDB"/>
    <w:rsid w:val="007A053B"/>
    <w:rsid w:val="007A0717"/>
    <w:rsid w:val="007A1013"/>
    <w:rsid w:val="007A2952"/>
    <w:rsid w:val="007A2A64"/>
    <w:rsid w:val="007A384C"/>
    <w:rsid w:val="007A3DBC"/>
    <w:rsid w:val="007A57D1"/>
    <w:rsid w:val="007A58F2"/>
    <w:rsid w:val="007A6840"/>
    <w:rsid w:val="007A689A"/>
    <w:rsid w:val="007A705C"/>
    <w:rsid w:val="007A74A0"/>
    <w:rsid w:val="007B0869"/>
    <w:rsid w:val="007B0F91"/>
    <w:rsid w:val="007B1D7D"/>
    <w:rsid w:val="007B1F74"/>
    <w:rsid w:val="007B21A7"/>
    <w:rsid w:val="007B247A"/>
    <w:rsid w:val="007B2FC7"/>
    <w:rsid w:val="007B39B7"/>
    <w:rsid w:val="007B4E05"/>
    <w:rsid w:val="007B60E1"/>
    <w:rsid w:val="007B791F"/>
    <w:rsid w:val="007B7A76"/>
    <w:rsid w:val="007B7AB6"/>
    <w:rsid w:val="007C1234"/>
    <w:rsid w:val="007C1876"/>
    <w:rsid w:val="007C20D8"/>
    <w:rsid w:val="007C3416"/>
    <w:rsid w:val="007C49DA"/>
    <w:rsid w:val="007C4AC8"/>
    <w:rsid w:val="007C4C3C"/>
    <w:rsid w:val="007C62B7"/>
    <w:rsid w:val="007C66F9"/>
    <w:rsid w:val="007C7268"/>
    <w:rsid w:val="007C7E85"/>
    <w:rsid w:val="007D02FF"/>
    <w:rsid w:val="007D0627"/>
    <w:rsid w:val="007D1474"/>
    <w:rsid w:val="007D1504"/>
    <w:rsid w:val="007D2331"/>
    <w:rsid w:val="007D343B"/>
    <w:rsid w:val="007D4256"/>
    <w:rsid w:val="007D65B2"/>
    <w:rsid w:val="007D68BC"/>
    <w:rsid w:val="007D6BC8"/>
    <w:rsid w:val="007D6BFB"/>
    <w:rsid w:val="007D7F38"/>
    <w:rsid w:val="007E07AC"/>
    <w:rsid w:val="007E0A4B"/>
    <w:rsid w:val="007E0A85"/>
    <w:rsid w:val="007E0DC8"/>
    <w:rsid w:val="007E0F43"/>
    <w:rsid w:val="007E15E4"/>
    <w:rsid w:val="007E29CB"/>
    <w:rsid w:val="007E2CAE"/>
    <w:rsid w:val="007E3234"/>
    <w:rsid w:val="007E38BF"/>
    <w:rsid w:val="007E3A32"/>
    <w:rsid w:val="007E3C23"/>
    <w:rsid w:val="007E3E60"/>
    <w:rsid w:val="007E3FC9"/>
    <w:rsid w:val="007E4FFD"/>
    <w:rsid w:val="007E58A5"/>
    <w:rsid w:val="007E74EF"/>
    <w:rsid w:val="007E77CD"/>
    <w:rsid w:val="007F0267"/>
    <w:rsid w:val="007F0A2E"/>
    <w:rsid w:val="007F0DC1"/>
    <w:rsid w:val="007F2AAA"/>
    <w:rsid w:val="007F2E9A"/>
    <w:rsid w:val="007F33CE"/>
    <w:rsid w:val="007F362A"/>
    <w:rsid w:val="007F3BAE"/>
    <w:rsid w:val="007F3D9B"/>
    <w:rsid w:val="007F40E6"/>
    <w:rsid w:val="007F4192"/>
    <w:rsid w:val="007F4308"/>
    <w:rsid w:val="007F4A98"/>
    <w:rsid w:val="007F5DAB"/>
    <w:rsid w:val="007F6E56"/>
    <w:rsid w:val="007F7033"/>
    <w:rsid w:val="007F713E"/>
    <w:rsid w:val="007F7F6A"/>
    <w:rsid w:val="008009CE"/>
    <w:rsid w:val="00801141"/>
    <w:rsid w:val="008016C1"/>
    <w:rsid w:val="00802D60"/>
    <w:rsid w:val="0080362E"/>
    <w:rsid w:val="008037A3"/>
    <w:rsid w:val="0080387D"/>
    <w:rsid w:val="008039B3"/>
    <w:rsid w:val="00803C75"/>
    <w:rsid w:val="008049A0"/>
    <w:rsid w:val="008057BE"/>
    <w:rsid w:val="0080624F"/>
    <w:rsid w:val="008067CB"/>
    <w:rsid w:val="00806F51"/>
    <w:rsid w:val="008072AE"/>
    <w:rsid w:val="00807D74"/>
    <w:rsid w:val="00810A06"/>
    <w:rsid w:val="00810D00"/>
    <w:rsid w:val="00810DFA"/>
    <w:rsid w:val="008118DC"/>
    <w:rsid w:val="00812503"/>
    <w:rsid w:val="008125B3"/>
    <w:rsid w:val="00813B77"/>
    <w:rsid w:val="008144F7"/>
    <w:rsid w:val="00814DE4"/>
    <w:rsid w:val="008154F5"/>
    <w:rsid w:val="008168B3"/>
    <w:rsid w:val="008169E7"/>
    <w:rsid w:val="00820671"/>
    <w:rsid w:val="0082097B"/>
    <w:rsid w:val="00821919"/>
    <w:rsid w:val="00821F85"/>
    <w:rsid w:val="00822165"/>
    <w:rsid w:val="00822F14"/>
    <w:rsid w:val="00823285"/>
    <w:rsid w:val="008235FF"/>
    <w:rsid w:val="008238B2"/>
    <w:rsid w:val="00824353"/>
    <w:rsid w:val="00824D3D"/>
    <w:rsid w:val="00825271"/>
    <w:rsid w:val="00825497"/>
    <w:rsid w:val="00826700"/>
    <w:rsid w:val="008269E5"/>
    <w:rsid w:val="00827533"/>
    <w:rsid w:val="0083051A"/>
    <w:rsid w:val="00832BAB"/>
    <w:rsid w:val="00832FA8"/>
    <w:rsid w:val="008334F3"/>
    <w:rsid w:val="0083391B"/>
    <w:rsid w:val="00834527"/>
    <w:rsid w:val="00834565"/>
    <w:rsid w:val="008347DA"/>
    <w:rsid w:val="008354FC"/>
    <w:rsid w:val="008371AA"/>
    <w:rsid w:val="00837796"/>
    <w:rsid w:val="00837A73"/>
    <w:rsid w:val="00837F57"/>
    <w:rsid w:val="008400AB"/>
    <w:rsid w:val="008403FE"/>
    <w:rsid w:val="00840E73"/>
    <w:rsid w:val="0084128E"/>
    <w:rsid w:val="00843A79"/>
    <w:rsid w:val="00843E49"/>
    <w:rsid w:val="00844194"/>
    <w:rsid w:val="008447BB"/>
    <w:rsid w:val="008459DC"/>
    <w:rsid w:val="00845AE1"/>
    <w:rsid w:val="008466B8"/>
    <w:rsid w:val="0084708A"/>
    <w:rsid w:val="0084709E"/>
    <w:rsid w:val="008471F2"/>
    <w:rsid w:val="0084741C"/>
    <w:rsid w:val="00847EFF"/>
    <w:rsid w:val="00850025"/>
    <w:rsid w:val="00850748"/>
    <w:rsid w:val="00850B22"/>
    <w:rsid w:val="00850C95"/>
    <w:rsid w:val="008517E4"/>
    <w:rsid w:val="00851C98"/>
    <w:rsid w:val="00852298"/>
    <w:rsid w:val="00852AD7"/>
    <w:rsid w:val="00852CFE"/>
    <w:rsid w:val="00853058"/>
    <w:rsid w:val="00854332"/>
    <w:rsid w:val="0085458A"/>
    <w:rsid w:val="00855AB9"/>
    <w:rsid w:val="00856202"/>
    <w:rsid w:val="008563FD"/>
    <w:rsid w:val="008566CD"/>
    <w:rsid w:val="008570C4"/>
    <w:rsid w:val="008577FB"/>
    <w:rsid w:val="00860DC0"/>
    <w:rsid w:val="008614DF"/>
    <w:rsid w:val="008620AB"/>
    <w:rsid w:val="00862D35"/>
    <w:rsid w:val="00862F7E"/>
    <w:rsid w:val="008632E4"/>
    <w:rsid w:val="008634C9"/>
    <w:rsid w:val="00864792"/>
    <w:rsid w:val="0086512B"/>
    <w:rsid w:val="00865794"/>
    <w:rsid w:val="00865823"/>
    <w:rsid w:val="00865D49"/>
    <w:rsid w:val="00867763"/>
    <w:rsid w:val="00867BFC"/>
    <w:rsid w:val="00867D90"/>
    <w:rsid w:val="0087031A"/>
    <w:rsid w:val="00871088"/>
    <w:rsid w:val="00871BAB"/>
    <w:rsid w:val="00872800"/>
    <w:rsid w:val="00872C2B"/>
    <w:rsid w:val="00872DDD"/>
    <w:rsid w:val="00873E81"/>
    <w:rsid w:val="00873F91"/>
    <w:rsid w:val="00873FEC"/>
    <w:rsid w:val="008745AB"/>
    <w:rsid w:val="00874A79"/>
    <w:rsid w:val="00874C16"/>
    <w:rsid w:val="00874C7E"/>
    <w:rsid w:val="00876178"/>
    <w:rsid w:val="0087676E"/>
    <w:rsid w:val="008769DB"/>
    <w:rsid w:val="00877C13"/>
    <w:rsid w:val="00880226"/>
    <w:rsid w:val="00880605"/>
    <w:rsid w:val="00880F49"/>
    <w:rsid w:val="0088125E"/>
    <w:rsid w:val="008815FC"/>
    <w:rsid w:val="0088233B"/>
    <w:rsid w:val="0088280B"/>
    <w:rsid w:val="00882E5D"/>
    <w:rsid w:val="00882EBA"/>
    <w:rsid w:val="008838C9"/>
    <w:rsid w:val="008848E0"/>
    <w:rsid w:val="00884C4B"/>
    <w:rsid w:val="00884CD5"/>
    <w:rsid w:val="00885280"/>
    <w:rsid w:val="00885768"/>
    <w:rsid w:val="0088585E"/>
    <w:rsid w:val="008864CF"/>
    <w:rsid w:val="008872B2"/>
    <w:rsid w:val="00887F62"/>
    <w:rsid w:val="00890A43"/>
    <w:rsid w:val="00891BCE"/>
    <w:rsid w:val="0089283D"/>
    <w:rsid w:val="00892A2C"/>
    <w:rsid w:val="00892E04"/>
    <w:rsid w:val="008930F5"/>
    <w:rsid w:val="008937C4"/>
    <w:rsid w:val="00893A3F"/>
    <w:rsid w:val="00893F3F"/>
    <w:rsid w:val="00894078"/>
    <w:rsid w:val="00894505"/>
    <w:rsid w:val="008951AE"/>
    <w:rsid w:val="008951B5"/>
    <w:rsid w:val="00895657"/>
    <w:rsid w:val="00896318"/>
    <w:rsid w:val="00896C8C"/>
    <w:rsid w:val="00897A28"/>
    <w:rsid w:val="00897E7F"/>
    <w:rsid w:val="008A008A"/>
    <w:rsid w:val="008A0EBB"/>
    <w:rsid w:val="008A23F7"/>
    <w:rsid w:val="008A2B7B"/>
    <w:rsid w:val="008A2BF7"/>
    <w:rsid w:val="008A342A"/>
    <w:rsid w:val="008A34BC"/>
    <w:rsid w:val="008A4583"/>
    <w:rsid w:val="008A4EFE"/>
    <w:rsid w:val="008A54A3"/>
    <w:rsid w:val="008A5A6C"/>
    <w:rsid w:val="008A6508"/>
    <w:rsid w:val="008A780A"/>
    <w:rsid w:val="008B03A4"/>
    <w:rsid w:val="008B05E5"/>
    <w:rsid w:val="008B0F04"/>
    <w:rsid w:val="008B1362"/>
    <w:rsid w:val="008B16DE"/>
    <w:rsid w:val="008B2613"/>
    <w:rsid w:val="008B2A6F"/>
    <w:rsid w:val="008B2C91"/>
    <w:rsid w:val="008B3619"/>
    <w:rsid w:val="008B4CAE"/>
    <w:rsid w:val="008B5358"/>
    <w:rsid w:val="008B5845"/>
    <w:rsid w:val="008B59B7"/>
    <w:rsid w:val="008B6A50"/>
    <w:rsid w:val="008B72F8"/>
    <w:rsid w:val="008B74BE"/>
    <w:rsid w:val="008C071B"/>
    <w:rsid w:val="008C227F"/>
    <w:rsid w:val="008C27D6"/>
    <w:rsid w:val="008C2A67"/>
    <w:rsid w:val="008C2D69"/>
    <w:rsid w:val="008C2F68"/>
    <w:rsid w:val="008C2FB7"/>
    <w:rsid w:val="008C32F9"/>
    <w:rsid w:val="008C3749"/>
    <w:rsid w:val="008C374C"/>
    <w:rsid w:val="008C403B"/>
    <w:rsid w:val="008C5A80"/>
    <w:rsid w:val="008C6369"/>
    <w:rsid w:val="008C6455"/>
    <w:rsid w:val="008C696E"/>
    <w:rsid w:val="008C7449"/>
    <w:rsid w:val="008D0342"/>
    <w:rsid w:val="008D261B"/>
    <w:rsid w:val="008D2C3D"/>
    <w:rsid w:val="008D341D"/>
    <w:rsid w:val="008D3739"/>
    <w:rsid w:val="008D412E"/>
    <w:rsid w:val="008D4C16"/>
    <w:rsid w:val="008D4DB8"/>
    <w:rsid w:val="008D5354"/>
    <w:rsid w:val="008D5396"/>
    <w:rsid w:val="008D564D"/>
    <w:rsid w:val="008D5CFC"/>
    <w:rsid w:val="008D61C1"/>
    <w:rsid w:val="008D6676"/>
    <w:rsid w:val="008D6922"/>
    <w:rsid w:val="008D6A1C"/>
    <w:rsid w:val="008D7921"/>
    <w:rsid w:val="008D7952"/>
    <w:rsid w:val="008D7D2D"/>
    <w:rsid w:val="008E0145"/>
    <w:rsid w:val="008E038C"/>
    <w:rsid w:val="008E0710"/>
    <w:rsid w:val="008E0716"/>
    <w:rsid w:val="008E0772"/>
    <w:rsid w:val="008E144E"/>
    <w:rsid w:val="008E2840"/>
    <w:rsid w:val="008E30DC"/>
    <w:rsid w:val="008E333C"/>
    <w:rsid w:val="008E35C7"/>
    <w:rsid w:val="008E4000"/>
    <w:rsid w:val="008E461D"/>
    <w:rsid w:val="008E5810"/>
    <w:rsid w:val="008E6506"/>
    <w:rsid w:val="008E798F"/>
    <w:rsid w:val="008E7D06"/>
    <w:rsid w:val="008E7DD0"/>
    <w:rsid w:val="008F006D"/>
    <w:rsid w:val="008F01FA"/>
    <w:rsid w:val="008F0D5A"/>
    <w:rsid w:val="008F1354"/>
    <w:rsid w:val="008F15A0"/>
    <w:rsid w:val="008F1CD1"/>
    <w:rsid w:val="008F31C5"/>
    <w:rsid w:val="008F3281"/>
    <w:rsid w:val="008F49F7"/>
    <w:rsid w:val="008F4B7A"/>
    <w:rsid w:val="008F6318"/>
    <w:rsid w:val="008F64F9"/>
    <w:rsid w:val="008F7C23"/>
    <w:rsid w:val="008F7F73"/>
    <w:rsid w:val="00900A0B"/>
    <w:rsid w:val="00900B43"/>
    <w:rsid w:val="00900C47"/>
    <w:rsid w:val="009010A5"/>
    <w:rsid w:val="009014D5"/>
    <w:rsid w:val="00902240"/>
    <w:rsid w:val="00903079"/>
    <w:rsid w:val="00903B7E"/>
    <w:rsid w:val="009046CB"/>
    <w:rsid w:val="00904753"/>
    <w:rsid w:val="0090649B"/>
    <w:rsid w:val="009067C9"/>
    <w:rsid w:val="00907F10"/>
    <w:rsid w:val="009120C0"/>
    <w:rsid w:val="0091223A"/>
    <w:rsid w:val="0091295F"/>
    <w:rsid w:val="00912C7A"/>
    <w:rsid w:val="00913F5F"/>
    <w:rsid w:val="00914F3C"/>
    <w:rsid w:val="00915D11"/>
    <w:rsid w:val="00915E00"/>
    <w:rsid w:val="00917475"/>
    <w:rsid w:val="00917F55"/>
    <w:rsid w:val="00920647"/>
    <w:rsid w:val="009208EC"/>
    <w:rsid w:val="00920AAB"/>
    <w:rsid w:val="00921A73"/>
    <w:rsid w:val="00921F48"/>
    <w:rsid w:val="009227FA"/>
    <w:rsid w:val="00922A18"/>
    <w:rsid w:val="009247FB"/>
    <w:rsid w:val="00924BDE"/>
    <w:rsid w:val="00925330"/>
    <w:rsid w:val="00926067"/>
    <w:rsid w:val="009263D1"/>
    <w:rsid w:val="00926BB2"/>
    <w:rsid w:val="00930A79"/>
    <w:rsid w:val="00931CC9"/>
    <w:rsid w:val="00932668"/>
    <w:rsid w:val="00932D7D"/>
    <w:rsid w:val="00933D01"/>
    <w:rsid w:val="00933E87"/>
    <w:rsid w:val="0093553A"/>
    <w:rsid w:val="009366C0"/>
    <w:rsid w:val="0093718C"/>
    <w:rsid w:val="00937920"/>
    <w:rsid w:val="00937C65"/>
    <w:rsid w:val="00940030"/>
    <w:rsid w:val="00941A51"/>
    <w:rsid w:val="00941D2B"/>
    <w:rsid w:val="00941F3A"/>
    <w:rsid w:val="00942643"/>
    <w:rsid w:val="00942B56"/>
    <w:rsid w:val="00943528"/>
    <w:rsid w:val="0094358E"/>
    <w:rsid w:val="0094385F"/>
    <w:rsid w:val="00944188"/>
    <w:rsid w:val="00944DAC"/>
    <w:rsid w:val="00944FC2"/>
    <w:rsid w:val="009469DE"/>
    <w:rsid w:val="00946A85"/>
    <w:rsid w:val="0095128C"/>
    <w:rsid w:val="00951BC9"/>
    <w:rsid w:val="00951C89"/>
    <w:rsid w:val="00952427"/>
    <w:rsid w:val="00952C73"/>
    <w:rsid w:val="009540C7"/>
    <w:rsid w:val="009545B0"/>
    <w:rsid w:val="009551BD"/>
    <w:rsid w:val="00955B9E"/>
    <w:rsid w:val="00956407"/>
    <w:rsid w:val="0095784A"/>
    <w:rsid w:val="0096046F"/>
    <w:rsid w:val="0096058B"/>
    <w:rsid w:val="00961A8E"/>
    <w:rsid w:val="00961C17"/>
    <w:rsid w:val="009623A4"/>
    <w:rsid w:val="00963203"/>
    <w:rsid w:val="00963682"/>
    <w:rsid w:val="00963C99"/>
    <w:rsid w:val="009646F9"/>
    <w:rsid w:val="00964812"/>
    <w:rsid w:val="00965117"/>
    <w:rsid w:val="009652F2"/>
    <w:rsid w:val="009657F2"/>
    <w:rsid w:val="00965B12"/>
    <w:rsid w:val="00966878"/>
    <w:rsid w:val="00966F7C"/>
    <w:rsid w:val="00967FBC"/>
    <w:rsid w:val="00970D56"/>
    <w:rsid w:val="009713FD"/>
    <w:rsid w:val="00971D40"/>
    <w:rsid w:val="00972806"/>
    <w:rsid w:val="009731D5"/>
    <w:rsid w:val="009740E1"/>
    <w:rsid w:val="009742C5"/>
    <w:rsid w:val="009747FD"/>
    <w:rsid w:val="009754B7"/>
    <w:rsid w:val="00975841"/>
    <w:rsid w:val="0097642C"/>
    <w:rsid w:val="00976E57"/>
    <w:rsid w:val="00976F57"/>
    <w:rsid w:val="0097756B"/>
    <w:rsid w:val="009775AB"/>
    <w:rsid w:val="009808CB"/>
    <w:rsid w:val="00980B7C"/>
    <w:rsid w:val="0098184B"/>
    <w:rsid w:val="009820B7"/>
    <w:rsid w:val="00983B11"/>
    <w:rsid w:val="00983D47"/>
    <w:rsid w:val="00983E82"/>
    <w:rsid w:val="00983EAA"/>
    <w:rsid w:val="00983FD3"/>
    <w:rsid w:val="00984CBE"/>
    <w:rsid w:val="00985255"/>
    <w:rsid w:val="00985EE3"/>
    <w:rsid w:val="00986B70"/>
    <w:rsid w:val="00986E80"/>
    <w:rsid w:val="009872ED"/>
    <w:rsid w:val="00987E03"/>
    <w:rsid w:val="009906A9"/>
    <w:rsid w:val="00990D11"/>
    <w:rsid w:val="0099203F"/>
    <w:rsid w:val="009923C6"/>
    <w:rsid w:val="00992884"/>
    <w:rsid w:val="009940DE"/>
    <w:rsid w:val="0099496A"/>
    <w:rsid w:val="00994CB9"/>
    <w:rsid w:val="00995313"/>
    <w:rsid w:val="009953B5"/>
    <w:rsid w:val="009954D2"/>
    <w:rsid w:val="009957E9"/>
    <w:rsid w:val="00995A69"/>
    <w:rsid w:val="00997C8E"/>
    <w:rsid w:val="00997E67"/>
    <w:rsid w:val="009A118E"/>
    <w:rsid w:val="009A2515"/>
    <w:rsid w:val="009A2D2F"/>
    <w:rsid w:val="009A2F9D"/>
    <w:rsid w:val="009A38B1"/>
    <w:rsid w:val="009A3A32"/>
    <w:rsid w:val="009A3B4D"/>
    <w:rsid w:val="009A3C80"/>
    <w:rsid w:val="009A3E0E"/>
    <w:rsid w:val="009A3E5A"/>
    <w:rsid w:val="009A445C"/>
    <w:rsid w:val="009A5052"/>
    <w:rsid w:val="009A56A2"/>
    <w:rsid w:val="009A586B"/>
    <w:rsid w:val="009A5A61"/>
    <w:rsid w:val="009A6B72"/>
    <w:rsid w:val="009B0DD9"/>
    <w:rsid w:val="009B0E34"/>
    <w:rsid w:val="009B212D"/>
    <w:rsid w:val="009B3BE0"/>
    <w:rsid w:val="009B522E"/>
    <w:rsid w:val="009B54F1"/>
    <w:rsid w:val="009B58B9"/>
    <w:rsid w:val="009B5A18"/>
    <w:rsid w:val="009B676C"/>
    <w:rsid w:val="009B70AA"/>
    <w:rsid w:val="009C0751"/>
    <w:rsid w:val="009C0D42"/>
    <w:rsid w:val="009C10C6"/>
    <w:rsid w:val="009C1412"/>
    <w:rsid w:val="009C1EDC"/>
    <w:rsid w:val="009C2B85"/>
    <w:rsid w:val="009C2EF8"/>
    <w:rsid w:val="009C378E"/>
    <w:rsid w:val="009C3A9C"/>
    <w:rsid w:val="009C3FF6"/>
    <w:rsid w:val="009C6993"/>
    <w:rsid w:val="009C6B1C"/>
    <w:rsid w:val="009C6CD2"/>
    <w:rsid w:val="009C723E"/>
    <w:rsid w:val="009D0354"/>
    <w:rsid w:val="009D0EEF"/>
    <w:rsid w:val="009D0F1D"/>
    <w:rsid w:val="009D1567"/>
    <w:rsid w:val="009D162A"/>
    <w:rsid w:val="009D17A1"/>
    <w:rsid w:val="009D1982"/>
    <w:rsid w:val="009D26CD"/>
    <w:rsid w:val="009D2F25"/>
    <w:rsid w:val="009D3AF0"/>
    <w:rsid w:val="009D4495"/>
    <w:rsid w:val="009D489D"/>
    <w:rsid w:val="009D4AD1"/>
    <w:rsid w:val="009D4C9F"/>
    <w:rsid w:val="009D4EE0"/>
    <w:rsid w:val="009D660D"/>
    <w:rsid w:val="009D7D1D"/>
    <w:rsid w:val="009E05D2"/>
    <w:rsid w:val="009E195C"/>
    <w:rsid w:val="009E199C"/>
    <w:rsid w:val="009E1B13"/>
    <w:rsid w:val="009E3B32"/>
    <w:rsid w:val="009E3F3B"/>
    <w:rsid w:val="009E417B"/>
    <w:rsid w:val="009E41C2"/>
    <w:rsid w:val="009E425F"/>
    <w:rsid w:val="009E4959"/>
    <w:rsid w:val="009E4C2F"/>
    <w:rsid w:val="009E4F99"/>
    <w:rsid w:val="009E582C"/>
    <w:rsid w:val="009E5DFE"/>
    <w:rsid w:val="009E79F2"/>
    <w:rsid w:val="009F02D9"/>
    <w:rsid w:val="009F091C"/>
    <w:rsid w:val="009F0D9F"/>
    <w:rsid w:val="009F1F03"/>
    <w:rsid w:val="009F2C20"/>
    <w:rsid w:val="009F3C91"/>
    <w:rsid w:val="009F3CC1"/>
    <w:rsid w:val="009F4A2B"/>
    <w:rsid w:val="009F53CF"/>
    <w:rsid w:val="009F54A9"/>
    <w:rsid w:val="009F560B"/>
    <w:rsid w:val="009F57FA"/>
    <w:rsid w:val="009F5B3E"/>
    <w:rsid w:val="009F6608"/>
    <w:rsid w:val="00A003A0"/>
    <w:rsid w:val="00A00576"/>
    <w:rsid w:val="00A00BCD"/>
    <w:rsid w:val="00A01015"/>
    <w:rsid w:val="00A01911"/>
    <w:rsid w:val="00A01DBD"/>
    <w:rsid w:val="00A02321"/>
    <w:rsid w:val="00A03ACE"/>
    <w:rsid w:val="00A0499E"/>
    <w:rsid w:val="00A052A8"/>
    <w:rsid w:val="00A0557D"/>
    <w:rsid w:val="00A061C0"/>
    <w:rsid w:val="00A06469"/>
    <w:rsid w:val="00A06D88"/>
    <w:rsid w:val="00A0707A"/>
    <w:rsid w:val="00A0708E"/>
    <w:rsid w:val="00A07808"/>
    <w:rsid w:val="00A07905"/>
    <w:rsid w:val="00A079AF"/>
    <w:rsid w:val="00A07C5C"/>
    <w:rsid w:val="00A1090C"/>
    <w:rsid w:val="00A12194"/>
    <w:rsid w:val="00A128D3"/>
    <w:rsid w:val="00A137F2"/>
    <w:rsid w:val="00A13AA0"/>
    <w:rsid w:val="00A14A6A"/>
    <w:rsid w:val="00A14E14"/>
    <w:rsid w:val="00A15317"/>
    <w:rsid w:val="00A167CF"/>
    <w:rsid w:val="00A16BB4"/>
    <w:rsid w:val="00A20199"/>
    <w:rsid w:val="00A2044D"/>
    <w:rsid w:val="00A20AEC"/>
    <w:rsid w:val="00A241B7"/>
    <w:rsid w:val="00A247FC"/>
    <w:rsid w:val="00A24A38"/>
    <w:rsid w:val="00A25856"/>
    <w:rsid w:val="00A271CA"/>
    <w:rsid w:val="00A304AD"/>
    <w:rsid w:val="00A30A24"/>
    <w:rsid w:val="00A3117C"/>
    <w:rsid w:val="00A31945"/>
    <w:rsid w:val="00A31B08"/>
    <w:rsid w:val="00A322CC"/>
    <w:rsid w:val="00A325C3"/>
    <w:rsid w:val="00A32D21"/>
    <w:rsid w:val="00A33E2E"/>
    <w:rsid w:val="00A33FB2"/>
    <w:rsid w:val="00A347B5"/>
    <w:rsid w:val="00A3500B"/>
    <w:rsid w:val="00A35562"/>
    <w:rsid w:val="00A35DA7"/>
    <w:rsid w:val="00A366F3"/>
    <w:rsid w:val="00A36D22"/>
    <w:rsid w:val="00A37871"/>
    <w:rsid w:val="00A37E8F"/>
    <w:rsid w:val="00A37F09"/>
    <w:rsid w:val="00A40B9E"/>
    <w:rsid w:val="00A41993"/>
    <w:rsid w:val="00A420E2"/>
    <w:rsid w:val="00A43D73"/>
    <w:rsid w:val="00A4452C"/>
    <w:rsid w:val="00A44FE1"/>
    <w:rsid w:val="00A458D8"/>
    <w:rsid w:val="00A458E8"/>
    <w:rsid w:val="00A45B6B"/>
    <w:rsid w:val="00A464D0"/>
    <w:rsid w:val="00A46A5E"/>
    <w:rsid w:val="00A47865"/>
    <w:rsid w:val="00A50360"/>
    <w:rsid w:val="00A50AD6"/>
    <w:rsid w:val="00A51395"/>
    <w:rsid w:val="00A515C7"/>
    <w:rsid w:val="00A534F1"/>
    <w:rsid w:val="00A54282"/>
    <w:rsid w:val="00A55987"/>
    <w:rsid w:val="00A55C1E"/>
    <w:rsid w:val="00A6089B"/>
    <w:rsid w:val="00A61068"/>
    <w:rsid w:val="00A61E90"/>
    <w:rsid w:val="00A63653"/>
    <w:rsid w:val="00A64CF6"/>
    <w:rsid w:val="00A64DB9"/>
    <w:rsid w:val="00A64F5E"/>
    <w:rsid w:val="00A65907"/>
    <w:rsid w:val="00A65D05"/>
    <w:rsid w:val="00A65D18"/>
    <w:rsid w:val="00A66E1F"/>
    <w:rsid w:val="00A71FBA"/>
    <w:rsid w:val="00A72BFB"/>
    <w:rsid w:val="00A72DD3"/>
    <w:rsid w:val="00A738F4"/>
    <w:rsid w:val="00A75748"/>
    <w:rsid w:val="00A77BE9"/>
    <w:rsid w:val="00A77E47"/>
    <w:rsid w:val="00A8039C"/>
    <w:rsid w:val="00A8079A"/>
    <w:rsid w:val="00A80D2B"/>
    <w:rsid w:val="00A8165D"/>
    <w:rsid w:val="00A82594"/>
    <w:rsid w:val="00A83546"/>
    <w:rsid w:val="00A83BA7"/>
    <w:rsid w:val="00A84244"/>
    <w:rsid w:val="00A8463D"/>
    <w:rsid w:val="00A84DF0"/>
    <w:rsid w:val="00A8503D"/>
    <w:rsid w:val="00A8618D"/>
    <w:rsid w:val="00A8678D"/>
    <w:rsid w:val="00A9048A"/>
    <w:rsid w:val="00A913A2"/>
    <w:rsid w:val="00A914E7"/>
    <w:rsid w:val="00A9283A"/>
    <w:rsid w:val="00A92C5C"/>
    <w:rsid w:val="00A930F6"/>
    <w:rsid w:val="00A934A8"/>
    <w:rsid w:val="00A940FC"/>
    <w:rsid w:val="00A942B8"/>
    <w:rsid w:val="00A94556"/>
    <w:rsid w:val="00A946D2"/>
    <w:rsid w:val="00A9476A"/>
    <w:rsid w:val="00A94F30"/>
    <w:rsid w:val="00A95522"/>
    <w:rsid w:val="00A96195"/>
    <w:rsid w:val="00A970CE"/>
    <w:rsid w:val="00A97F07"/>
    <w:rsid w:val="00AA0077"/>
    <w:rsid w:val="00AA01DB"/>
    <w:rsid w:val="00AA02A6"/>
    <w:rsid w:val="00AA25E3"/>
    <w:rsid w:val="00AA2D2C"/>
    <w:rsid w:val="00AA32AC"/>
    <w:rsid w:val="00AA3460"/>
    <w:rsid w:val="00AA365C"/>
    <w:rsid w:val="00AA3F2E"/>
    <w:rsid w:val="00AA6F22"/>
    <w:rsid w:val="00AA70E2"/>
    <w:rsid w:val="00AA7373"/>
    <w:rsid w:val="00AA73C2"/>
    <w:rsid w:val="00AA7849"/>
    <w:rsid w:val="00AA7DC7"/>
    <w:rsid w:val="00AB0302"/>
    <w:rsid w:val="00AB0D65"/>
    <w:rsid w:val="00AB1369"/>
    <w:rsid w:val="00AB198B"/>
    <w:rsid w:val="00AB1B91"/>
    <w:rsid w:val="00AB1D6E"/>
    <w:rsid w:val="00AB1F85"/>
    <w:rsid w:val="00AB2168"/>
    <w:rsid w:val="00AB222E"/>
    <w:rsid w:val="00AB29E9"/>
    <w:rsid w:val="00AB2B23"/>
    <w:rsid w:val="00AB2EC3"/>
    <w:rsid w:val="00AB3115"/>
    <w:rsid w:val="00AB5119"/>
    <w:rsid w:val="00AB519F"/>
    <w:rsid w:val="00AB5FC8"/>
    <w:rsid w:val="00AB60E8"/>
    <w:rsid w:val="00AB704A"/>
    <w:rsid w:val="00AB7BFD"/>
    <w:rsid w:val="00AC1161"/>
    <w:rsid w:val="00AC220D"/>
    <w:rsid w:val="00AC23DD"/>
    <w:rsid w:val="00AC2EA6"/>
    <w:rsid w:val="00AC36C6"/>
    <w:rsid w:val="00AC3775"/>
    <w:rsid w:val="00AC452D"/>
    <w:rsid w:val="00AC46D6"/>
    <w:rsid w:val="00AC479C"/>
    <w:rsid w:val="00AC53D4"/>
    <w:rsid w:val="00AC6CA7"/>
    <w:rsid w:val="00AC75B8"/>
    <w:rsid w:val="00AC7F32"/>
    <w:rsid w:val="00AD0BB3"/>
    <w:rsid w:val="00AD0E5F"/>
    <w:rsid w:val="00AD21A9"/>
    <w:rsid w:val="00AD232E"/>
    <w:rsid w:val="00AD2714"/>
    <w:rsid w:val="00AD29EB"/>
    <w:rsid w:val="00AD44DB"/>
    <w:rsid w:val="00AD507A"/>
    <w:rsid w:val="00AD551C"/>
    <w:rsid w:val="00AD5B19"/>
    <w:rsid w:val="00AD6351"/>
    <w:rsid w:val="00AD6EDE"/>
    <w:rsid w:val="00AD7919"/>
    <w:rsid w:val="00AD7CC5"/>
    <w:rsid w:val="00AE0762"/>
    <w:rsid w:val="00AE0F35"/>
    <w:rsid w:val="00AE1653"/>
    <w:rsid w:val="00AE1677"/>
    <w:rsid w:val="00AE3B12"/>
    <w:rsid w:val="00AE4175"/>
    <w:rsid w:val="00AE5C75"/>
    <w:rsid w:val="00AE65EE"/>
    <w:rsid w:val="00AE66D6"/>
    <w:rsid w:val="00AE68C5"/>
    <w:rsid w:val="00AE6E4C"/>
    <w:rsid w:val="00AE756C"/>
    <w:rsid w:val="00AF0A53"/>
    <w:rsid w:val="00AF1291"/>
    <w:rsid w:val="00AF1A80"/>
    <w:rsid w:val="00AF20AB"/>
    <w:rsid w:val="00AF22D5"/>
    <w:rsid w:val="00AF2FAD"/>
    <w:rsid w:val="00AF3882"/>
    <w:rsid w:val="00AF4D08"/>
    <w:rsid w:val="00AF762A"/>
    <w:rsid w:val="00AF7771"/>
    <w:rsid w:val="00B02277"/>
    <w:rsid w:val="00B0255B"/>
    <w:rsid w:val="00B03049"/>
    <w:rsid w:val="00B040DC"/>
    <w:rsid w:val="00B054A9"/>
    <w:rsid w:val="00B05D18"/>
    <w:rsid w:val="00B06540"/>
    <w:rsid w:val="00B0763F"/>
    <w:rsid w:val="00B07A43"/>
    <w:rsid w:val="00B07BFD"/>
    <w:rsid w:val="00B109AB"/>
    <w:rsid w:val="00B11019"/>
    <w:rsid w:val="00B1136B"/>
    <w:rsid w:val="00B11939"/>
    <w:rsid w:val="00B123C3"/>
    <w:rsid w:val="00B135B6"/>
    <w:rsid w:val="00B1382C"/>
    <w:rsid w:val="00B145C9"/>
    <w:rsid w:val="00B166F0"/>
    <w:rsid w:val="00B1675A"/>
    <w:rsid w:val="00B16DF5"/>
    <w:rsid w:val="00B172A6"/>
    <w:rsid w:val="00B2136B"/>
    <w:rsid w:val="00B21753"/>
    <w:rsid w:val="00B2249D"/>
    <w:rsid w:val="00B22BC7"/>
    <w:rsid w:val="00B2326D"/>
    <w:rsid w:val="00B233EE"/>
    <w:rsid w:val="00B23560"/>
    <w:rsid w:val="00B23FB3"/>
    <w:rsid w:val="00B24924"/>
    <w:rsid w:val="00B25127"/>
    <w:rsid w:val="00B25182"/>
    <w:rsid w:val="00B25E35"/>
    <w:rsid w:val="00B26205"/>
    <w:rsid w:val="00B269FE"/>
    <w:rsid w:val="00B270A6"/>
    <w:rsid w:val="00B30C00"/>
    <w:rsid w:val="00B3309B"/>
    <w:rsid w:val="00B3356E"/>
    <w:rsid w:val="00B34383"/>
    <w:rsid w:val="00B34ABF"/>
    <w:rsid w:val="00B36A74"/>
    <w:rsid w:val="00B36BCC"/>
    <w:rsid w:val="00B37C41"/>
    <w:rsid w:val="00B40A99"/>
    <w:rsid w:val="00B410BF"/>
    <w:rsid w:val="00B41CBB"/>
    <w:rsid w:val="00B42BF2"/>
    <w:rsid w:val="00B43166"/>
    <w:rsid w:val="00B43279"/>
    <w:rsid w:val="00B43856"/>
    <w:rsid w:val="00B4437F"/>
    <w:rsid w:val="00B45639"/>
    <w:rsid w:val="00B460D4"/>
    <w:rsid w:val="00B46AD2"/>
    <w:rsid w:val="00B470E7"/>
    <w:rsid w:val="00B503A2"/>
    <w:rsid w:val="00B5063D"/>
    <w:rsid w:val="00B51677"/>
    <w:rsid w:val="00B52313"/>
    <w:rsid w:val="00B53AD4"/>
    <w:rsid w:val="00B55B55"/>
    <w:rsid w:val="00B562AD"/>
    <w:rsid w:val="00B565AC"/>
    <w:rsid w:val="00B566C8"/>
    <w:rsid w:val="00B56784"/>
    <w:rsid w:val="00B56E2C"/>
    <w:rsid w:val="00B5729C"/>
    <w:rsid w:val="00B574A9"/>
    <w:rsid w:val="00B61329"/>
    <w:rsid w:val="00B6316D"/>
    <w:rsid w:val="00B63D89"/>
    <w:rsid w:val="00B6470D"/>
    <w:rsid w:val="00B64C71"/>
    <w:rsid w:val="00B655DE"/>
    <w:rsid w:val="00B65C4E"/>
    <w:rsid w:val="00B65D3B"/>
    <w:rsid w:val="00B67BEC"/>
    <w:rsid w:val="00B710A8"/>
    <w:rsid w:val="00B71602"/>
    <w:rsid w:val="00B716E7"/>
    <w:rsid w:val="00B720A1"/>
    <w:rsid w:val="00B73375"/>
    <w:rsid w:val="00B734B6"/>
    <w:rsid w:val="00B74D96"/>
    <w:rsid w:val="00B75A6A"/>
    <w:rsid w:val="00B75AA8"/>
    <w:rsid w:val="00B75F26"/>
    <w:rsid w:val="00B766A3"/>
    <w:rsid w:val="00B773F5"/>
    <w:rsid w:val="00B776E0"/>
    <w:rsid w:val="00B804CA"/>
    <w:rsid w:val="00B80B1C"/>
    <w:rsid w:val="00B81424"/>
    <w:rsid w:val="00B818F4"/>
    <w:rsid w:val="00B81B96"/>
    <w:rsid w:val="00B826DE"/>
    <w:rsid w:val="00B82859"/>
    <w:rsid w:val="00B839E8"/>
    <w:rsid w:val="00B84677"/>
    <w:rsid w:val="00B85F05"/>
    <w:rsid w:val="00B865DA"/>
    <w:rsid w:val="00B86AEF"/>
    <w:rsid w:val="00B87284"/>
    <w:rsid w:val="00B875C1"/>
    <w:rsid w:val="00B87E48"/>
    <w:rsid w:val="00B90066"/>
    <w:rsid w:val="00B90C14"/>
    <w:rsid w:val="00B920D6"/>
    <w:rsid w:val="00B92447"/>
    <w:rsid w:val="00B92939"/>
    <w:rsid w:val="00B9327E"/>
    <w:rsid w:val="00B935F0"/>
    <w:rsid w:val="00B943F6"/>
    <w:rsid w:val="00B960C0"/>
    <w:rsid w:val="00B9648A"/>
    <w:rsid w:val="00B96992"/>
    <w:rsid w:val="00B973FE"/>
    <w:rsid w:val="00BA1D2C"/>
    <w:rsid w:val="00BA21FD"/>
    <w:rsid w:val="00BA2824"/>
    <w:rsid w:val="00BA28E9"/>
    <w:rsid w:val="00BA3107"/>
    <w:rsid w:val="00BA34DB"/>
    <w:rsid w:val="00BA37C5"/>
    <w:rsid w:val="00BA3B6C"/>
    <w:rsid w:val="00BA4217"/>
    <w:rsid w:val="00BA49F0"/>
    <w:rsid w:val="00BA5447"/>
    <w:rsid w:val="00BA547E"/>
    <w:rsid w:val="00BA57F6"/>
    <w:rsid w:val="00BA62CB"/>
    <w:rsid w:val="00BA638E"/>
    <w:rsid w:val="00BA69CC"/>
    <w:rsid w:val="00BA6F6E"/>
    <w:rsid w:val="00BA7C83"/>
    <w:rsid w:val="00BB02BD"/>
    <w:rsid w:val="00BB0D86"/>
    <w:rsid w:val="00BB184C"/>
    <w:rsid w:val="00BB240A"/>
    <w:rsid w:val="00BB2563"/>
    <w:rsid w:val="00BB2A7D"/>
    <w:rsid w:val="00BB3253"/>
    <w:rsid w:val="00BB378D"/>
    <w:rsid w:val="00BB4082"/>
    <w:rsid w:val="00BB463F"/>
    <w:rsid w:val="00BB478A"/>
    <w:rsid w:val="00BB6835"/>
    <w:rsid w:val="00BC0563"/>
    <w:rsid w:val="00BC0E17"/>
    <w:rsid w:val="00BC17D8"/>
    <w:rsid w:val="00BC1EE4"/>
    <w:rsid w:val="00BC2251"/>
    <w:rsid w:val="00BC22CF"/>
    <w:rsid w:val="00BC2609"/>
    <w:rsid w:val="00BC2F98"/>
    <w:rsid w:val="00BC2FED"/>
    <w:rsid w:val="00BC35A4"/>
    <w:rsid w:val="00BC3B62"/>
    <w:rsid w:val="00BC40CE"/>
    <w:rsid w:val="00BC5592"/>
    <w:rsid w:val="00BC5606"/>
    <w:rsid w:val="00BC7AE8"/>
    <w:rsid w:val="00BD0811"/>
    <w:rsid w:val="00BD0AB0"/>
    <w:rsid w:val="00BD0B44"/>
    <w:rsid w:val="00BD1752"/>
    <w:rsid w:val="00BD320C"/>
    <w:rsid w:val="00BD36FE"/>
    <w:rsid w:val="00BD3C86"/>
    <w:rsid w:val="00BD5141"/>
    <w:rsid w:val="00BD6117"/>
    <w:rsid w:val="00BD74C5"/>
    <w:rsid w:val="00BD7BA4"/>
    <w:rsid w:val="00BE0625"/>
    <w:rsid w:val="00BE153C"/>
    <w:rsid w:val="00BE3A4B"/>
    <w:rsid w:val="00BE3CA0"/>
    <w:rsid w:val="00BE505F"/>
    <w:rsid w:val="00BE629D"/>
    <w:rsid w:val="00BE6720"/>
    <w:rsid w:val="00BE6995"/>
    <w:rsid w:val="00BE6E7C"/>
    <w:rsid w:val="00BE7DAC"/>
    <w:rsid w:val="00BF0208"/>
    <w:rsid w:val="00BF0454"/>
    <w:rsid w:val="00BF0832"/>
    <w:rsid w:val="00BF1041"/>
    <w:rsid w:val="00BF18CD"/>
    <w:rsid w:val="00BF447E"/>
    <w:rsid w:val="00BF4562"/>
    <w:rsid w:val="00BF46E4"/>
    <w:rsid w:val="00BF4EAE"/>
    <w:rsid w:val="00BF4FB6"/>
    <w:rsid w:val="00BF55B6"/>
    <w:rsid w:val="00BF581E"/>
    <w:rsid w:val="00BF6C6D"/>
    <w:rsid w:val="00BF6F0D"/>
    <w:rsid w:val="00BF77CF"/>
    <w:rsid w:val="00C00CFA"/>
    <w:rsid w:val="00C0145B"/>
    <w:rsid w:val="00C01E28"/>
    <w:rsid w:val="00C01FD8"/>
    <w:rsid w:val="00C03DDA"/>
    <w:rsid w:val="00C03EED"/>
    <w:rsid w:val="00C04BCC"/>
    <w:rsid w:val="00C04BD2"/>
    <w:rsid w:val="00C05017"/>
    <w:rsid w:val="00C05C74"/>
    <w:rsid w:val="00C05F1E"/>
    <w:rsid w:val="00C06165"/>
    <w:rsid w:val="00C06B70"/>
    <w:rsid w:val="00C071C5"/>
    <w:rsid w:val="00C10E0D"/>
    <w:rsid w:val="00C11199"/>
    <w:rsid w:val="00C111C9"/>
    <w:rsid w:val="00C11656"/>
    <w:rsid w:val="00C12A8B"/>
    <w:rsid w:val="00C141B6"/>
    <w:rsid w:val="00C14543"/>
    <w:rsid w:val="00C156E2"/>
    <w:rsid w:val="00C15DE1"/>
    <w:rsid w:val="00C15E0F"/>
    <w:rsid w:val="00C15E8E"/>
    <w:rsid w:val="00C16791"/>
    <w:rsid w:val="00C171D8"/>
    <w:rsid w:val="00C17757"/>
    <w:rsid w:val="00C2067D"/>
    <w:rsid w:val="00C21294"/>
    <w:rsid w:val="00C2189D"/>
    <w:rsid w:val="00C22177"/>
    <w:rsid w:val="00C222AF"/>
    <w:rsid w:val="00C22572"/>
    <w:rsid w:val="00C22712"/>
    <w:rsid w:val="00C22AA8"/>
    <w:rsid w:val="00C22B72"/>
    <w:rsid w:val="00C22D3B"/>
    <w:rsid w:val="00C23A98"/>
    <w:rsid w:val="00C24CB6"/>
    <w:rsid w:val="00C24D5F"/>
    <w:rsid w:val="00C2570C"/>
    <w:rsid w:val="00C25B21"/>
    <w:rsid w:val="00C266DD"/>
    <w:rsid w:val="00C26950"/>
    <w:rsid w:val="00C26D13"/>
    <w:rsid w:val="00C2708C"/>
    <w:rsid w:val="00C27430"/>
    <w:rsid w:val="00C2794E"/>
    <w:rsid w:val="00C3004C"/>
    <w:rsid w:val="00C3149C"/>
    <w:rsid w:val="00C314A4"/>
    <w:rsid w:val="00C3158E"/>
    <w:rsid w:val="00C330EC"/>
    <w:rsid w:val="00C33565"/>
    <w:rsid w:val="00C338BE"/>
    <w:rsid w:val="00C33E99"/>
    <w:rsid w:val="00C343CA"/>
    <w:rsid w:val="00C3473D"/>
    <w:rsid w:val="00C350F7"/>
    <w:rsid w:val="00C3615B"/>
    <w:rsid w:val="00C3637F"/>
    <w:rsid w:val="00C36BD1"/>
    <w:rsid w:val="00C373C0"/>
    <w:rsid w:val="00C376CF"/>
    <w:rsid w:val="00C3772F"/>
    <w:rsid w:val="00C4324B"/>
    <w:rsid w:val="00C4368A"/>
    <w:rsid w:val="00C437B0"/>
    <w:rsid w:val="00C4457A"/>
    <w:rsid w:val="00C452E7"/>
    <w:rsid w:val="00C45439"/>
    <w:rsid w:val="00C462A2"/>
    <w:rsid w:val="00C46E20"/>
    <w:rsid w:val="00C47125"/>
    <w:rsid w:val="00C47960"/>
    <w:rsid w:val="00C506D9"/>
    <w:rsid w:val="00C50DF3"/>
    <w:rsid w:val="00C5188A"/>
    <w:rsid w:val="00C52006"/>
    <w:rsid w:val="00C52723"/>
    <w:rsid w:val="00C52EC1"/>
    <w:rsid w:val="00C540DB"/>
    <w:rsid w:val="00C541DB"/>
    <w:rsid w:val="00C54452"/>
    <w:rsid w:val="00C54C61"/>
    <w:rsid w:val="00C5511E"/>
    <w:rsid w:val="00C55456"/>
    <w:rsid w:val="00C55735"/>
    <w:rsid w:val="00C55A88"/>
    <w:rsid w:val="00C579DD"/>
    <w:rsid w:val="00C60714"/>
    <w:rsid w:val="00C608CB"/>
    <w:rsid w:val="00C60D77"/>
    <w:rsid w:val="00C60EA5"/>
    <w:rsid w:val="00C61AFB"/>
    <w:rsid w:val="00C62E66"/>
    <w:rsid w:val="00C65F75"/>
    <w:rsid w:val="00C6613C"/>
    <w:rsid w:val="00C66EE8"/>
    <w:rsid w:val="00C67131"/>
    <w:rsid w:val="00C6782B"/>
    <w:rsid w:val="00C679DB"/>
    <w:rsid w:val="00C7021D"/>
    <w:rsid w:val="00C70836"/>
    <w:rsid w:val="00C70AC3"/>
    <w:rsid w:val="00C71633"/>
    <w:rsid w:val="00C72175"/>
    <w:rsid w:val="00C72466"/>
    <w:rsid w:val="00C73105"/>
    <w:rsid w:val="00C7382C"/>
    <w:rsid w:val="00C7383E"/>
    <w:rsid w:val="00C73D5A"/>
    <w:rsid w:val="00C73E46"/>
    <w:rsid w:val="00C746DE"/>
    <w:rsid w:val="00C7483C"/>
    <w:rsid w:val="00C75940"/>
    <w:rsid w:val="00C7624F"/>
    <w:rsid w:val="00C765EC"/>
    <w:rsid w:val="00C82165"/>
    <w:rsid w:val="00C82644"/>
    <w:rsid w:val="00C8282A"/>
    <w:rsid w:val="00C82934"/>
    <w:rsid w:val="00C82FAE"/>
    <w:rsid w:val="00C831FF"/>
    <w:rsid w:val="00C83CF3"/>
    <w:rsid w:val="00C8497E"/>
    <w:rsid w:val="00C84CF2"/>
    <w:rsid w:val="00C85711"/>
    <w:rsid w:val="00C85DAA"/>
    <w:rsid w:val="00C85E99"/>
    <w:rsid w:val="00C876F1"/>
    <w:rsid w:val="00C9111F"/>
    <w:rsid w:val="00C9132D"/>
    <w:rsid w:val="00C916A9"/>
    <w:rsid w:val="00C91ECA"/>
    <w:rsid w:val="00C927DD"/>
    <w:rsid w:val="00C9285A"/>
    <w:rsid w:val="00C9359B"/>
    <w:rsid w:val="00C94E92"/>
    <w:rsid w:val="00C95AEB"/>
    <w:rsid w:val="00C966E1"/>
    <w:rsid w:val="00C96BD2"/>
    <w:rsid w:val="00C96DED"/>
    <w:rsid w:val="00C97135"/>
    <w:rsid w:val="00C9726F"/>
    <w:rsid w:val="00C9779F"/>
    <w:rsid w:val="00C977F9"/>
    <w:rsid w:val="00CA0047"/>
    <w:rsid w:val="00CA2218"/>
    <w:rsid w:val="00CA2AED"/>
    <w:rsid w:val="00CA3900"/>
    <w:rsid w:val="00CA421A"/>
    <w:rsid w:val="00CA4BDC"/>
    <w:rsid w:val="00CA4BF1"/>
    <w:rsid w:val="00CA54D0"/>
    <w:rsid w:val="00CA6E81"/>
    <w:rsid w:val="00CA71A3"/>
    <w:rsid w:val="00CA762D"/>
    <w:rsid w:val="00CA764F"/>
    <w:rsid w:val="00CA7800"/>
    <w:rsid w:val="00CB0E08"/>
    <w:rsid w:val="00CB14B7"/>
    <w:rsid w:val="00CB176F"/>
    <w:rsid w:val="00CB1A68"/>
    <w:rsid w:val="00CB1D62"/>
    <w:rsid w:val="00CB1DBA"/>
    <w:rsid w:val="00CB1DF0"/>
    <w:rsid w:val="00CB2B90"/>
    <w:rsid w:val="00CB2BA4"/>
    <w:rsid w:val="00CB300C"/>
    <w:rsid w:val="00CB3B13"/>
    <w:rsid w:val="00CB4326"/>
    <w:rsid w:val="00CB58A2"/>
    <w:rsid w:val="00CB65F6"/>
    <w:rsid w:val="00CB73B4"/>
    <w:rsid w:val="00CC07B5"/>
    <w:rsid w:val="00CC1842"/>
    <w:rsid w:val="00CC2062"/>
    <w:rsid w:val="00CC275E"/>
    <w:rsid w:val="00CC2BA5"/>
    <w:rsid w:val="00CC309C"/>
    <w:rsid w:val="00CC40E7"/>
    <w:rsid w:val="00CC5922"/>
    <w:rsid w:val="00CC5B4C"/>
    <w:rsid w:val="00CC723F"/>
    <w:rsid w:val="00CC76F2"/>
    <w:rsid w:val="00CC7D56"/>
    <w:rsid w:val="00CD1BF2"/>
    <w:rsid w:val="00CD1FB7"/>
    <w:rsid w:val="00CD24E4"/>
    <w:rsid w:val="00CD3414"/>
    <w:rsid w:val="00CD3560"/>
    <w:rsid w:val="00CD3A81"/>
    <w:rsid w:val="00CD58D1"/>
    <w:rsid w:val="00CD5ECA"/>
    <w:rsid w:val="00CD624F"/>
    <w:rsid w:val="00CE0246"/>
    <w:rsid w:val="00CE0B84"/>
    <w:rsid w:val="00CE0D19"/>
    <w:rsid w:val="00CE1DC0"/>
    <w:rsid w:val="00CE2BFC"/>
    <w:rsid w:val="00CE3345"/>
    <w:rsid w:val="00CE3884"/>
    <w:rsid w:val="00CE42BF"/>
    <w:rsid w:val="00CE4678"/>
    <w:rsid w:val="00CE5B12"/>
    <w:rsid w:val="00CE5BD4"/>
    <w:rsid w:val="00CE60A1"/>
    <w:rsid w:val="00CF07C1"/>
    <w:rsid w:val="00CF0D98"/>
    <w:rsid w:val="00CF0E0F"/>
    <w:rsid w:val="00CF0E7E"/>
    <w:rsid w:val="00CF28FC"/>
    <w:rsid w:val="00CF2F20"/>
    <w:rsid w:val="00CF3842"/>
    <w:rsid w:val="00CF456F"/>
    <w:rsid w:val="00CF4EEB"/>
    <w:rsid w:val="00CF4F87"/>
    <w:rsid w:val="00CF560D"/>
    <w:rsid w:val="00CF59FA"/>
    <w:rsid w:val="00CF5C1A"/>
    <w:rsid w:val="00CF7649"/>
    <w:rsid w:val="00CF7727"/>
    <w:rsid w:val="00CF7EC7"/>
    <w:rsid w:val="00D000C4"/>
    <w:rsid w:val="00D00118"/>
    <w:rsid w:val="00D0060B"/>
    <w:rsid w:val="00D02127"/>
    <w:rsid w:val="00D0316D"/>
    <w:rsid w:val="00D032D2"/>
    <w:rsid w:val="00D0517D"/>
    <w:rsid w:val="00D05464"/>
    <w:rsid w:val="00D05B6C"/>
    <w:rsid w:val="00D05E34"/>
    <w:rsid w:val="00D0623F"/>
    <w:rsid w:val="00D0652D"/>
    <w:rsid w:val="00D06E0E"/>
    <w:rsid w:val="00D07294"/>
    <w:rsid w:val="00D10719"/>
    <w:rsid w:val="00D11C70"/>
    <w:rsid w:val="00D11EA4"/>
    <w:rsid w:val="00D122C8"/>
    <w:rsid w:val="00D12914"/>
    <w:rsid w:val="00D137A8"/>
    <w:rsid w:val="00D17F5A"/>
    <w:rsid w:val="00D20C13"/>
    <w:rsid w:val="00D212DC"/>
    <w:rsid w:val="00D215A3"/>
    <w:rsid w:val="00D21D63"/>
    <w:rsid w:val="00D21D76"/>
    <w:rsid w:val="00D21EBC"/>
    <w:rsid w:val="00D2237A"/>
    <w:rsid w:val="00D22766"/>
    <w:rsid w:val="00D22A4B"/>
    <w:rsid w:val="00D23BEE"/>
    <w:rsid w:val="00D25804"/>
    <w:rsid w:val="00D2586D"/>
    <w:rsid w:val="00D25C4E"/>
    <w:rsid w:val="00D275A1"/>
    <w:rsid w:val="00D27B4B"/>
    <w:rsid w:val="00D3095A"/>
    <w:rsid w:val="00D30D6D"/>
    <w:rsid w:val="00D313C3"/>
    <w:rsid w:val="00D317BE"/>
    <w:rsid w:val="00D32537"/>
    <w:rsid w:val="00D32607"/>
    <w:rsid w:val="00D3316E"/>
    <w:rsid w:val="00D33A34"/>
    <w:rsid w:val="00D33F6B"/>
    <w:rsid w:val="00D343DE"/>
    <w:rsid w:val="00D3458F"/>
    <w:rsid w:val="00D351E7"/>
    <w:rsid w:val="00D35A36"/>
    <w:rsid w:val="00D36475"/>
    <w:rsid w:val="00D36AF7"/>
    <w:rsid w:val="00D37247"/>
    <w:rsid w:val="00D3739D"/>
    <w:rsid w:val="00D373D8"/>
    <w:rsid w:val="00D373E3"/>
    <w:rsid w:val="00D41F1D"/>
    <w:rsid w:val="00D42C25"/>
    <w:rsid w:val="00D447CA"/>
    <w:rsid w:val="00D44FA8"/>
    <w:rsid w:val="00D455AD"/>
    <w:rsid w:val="00D456E9"/>
    <w:rsid w:val="00D46AA6"/>
    <w:rsid w:val="00D46F26"/>
    <w:rsid w:val="00D4780E"/>
    <w:rsid w:val="00D51303"/>
    <w:rsid w:val="00D51BE9"/>
    <w:rsid w:val="00D51DF5"/>
    <w:rsid w:val="00D521D6"/>
    <w:rsid w:val="00D52431"/>
    <w:rsid w:val="00D528A5"/>
    <w:rsid w:val="00D52CF9"/>
    <w:rsid w:val="00D52E9E"/>
    <w:rsid w:val="00D5409C"/>
    <w:rsid w:val="00D543C2"/>
    <w:rsid w:val="00D5471C"/>
    <w:rsid w:val="00D55543"/>
    <w:rsid w:val="00D559A9"/>
    <w:rsid w:val="00D5629D"/>
    <w:rsid w:val="00D56412"/>
    <w:rsid w:val="00D5655B"/>
    <w:rsid w:val="00D571E2"/>
    <w:rsid w:val="00D57954"/>
    <w:rsid w:val="00D60794"/>
    <w:rsid w:val="00D61570"/>
    <w:rsid w:val="00D6169F"/>
    <w:rsid w:val="00D61D5B"/>
    <w:rsid w:val="00D61F07"/>
    <w:rsid w:val="00D6235D"/>
    <w:rsid w:val="00D63BC7"/>
    <w:rsid w:val="00D64947"/>
    <w:rsid w:val="00D65542"/>
    <w:rsid w:val="00D6590B"/>
    <w:rsid w:val="00D659B8"/>
    <w:rsid w:val="00D66059"/>
    <w:rsid w:val="00D67791"/>
    <w:rsid w:val="00D678AB"/>
    <w:rsid w:val="00D71577"/>
    <w:rsid w:val="00D71730"/>
    <w:rsid w:val="00D719B1"/>
    <w:rsid w:val="00D7229C"/>
    <w:rsid w:val="00D72877"/>
    <w:rsid w:val="00D72F34"/>
    <w:rsid w:val="00D734A2"/>
    <w:rsid w:val="00D736CE"/>
    <w:rsid w:val="00D738C5"/>
    <w:rsid w:val="00D73B36"/>
    <w:rsid w:val="00D74166"/>
    <w:rsid w:val="00D74B28"/>
    <w:rsid w:val="00D74D9A"/>
    <w:rsid w:val="00D759A8"/>
    <w:rsid w:val="00D75E48"/>
    <w:rsid w:val="00D76444"/>
    <w:rsid w:val="00D76865"/>
    <w:rsid w:val="00D80327"/>
    <w:rsid w:val="00D80B78"/>
    <w:rsid w:val="00D811D4"/>
    <w:rsid w:val="00D813C8"/>
    <w:rsid w:val="00D823F0"/>
    <w:rsid w:val="00D8338E"/>
    <w:rsid w:val="00D83BE2"/>
    <w:rsid w:val="00D83CE4"/>
    <w:rsid w:val="00D83EAC"/>
    <w:rsid w:val="00D8541C"/>
    <w:rsid w:val="00D85562"/>
    <w:rsid w:val="00D85C43"/>
    <w:rsid w:val="00D8635C"/>
    <w:rsid w:val="00D87F49"/>
    <w:rsid w:val="00D93046"/>
    <w:rsid w:val="00D93BEC"/>
    <w:rsid w:val="00D93C5E"/>
    <w:rsid w:val="00D93E97"/>
    <w:rsid w:val="00D9476E"/>
    <w:rsid w:val="00D94772"/>
    <w:rsid w:val="00D94F30"/>
    <w:rsid w:val="00D9500C"/>
    <w:rsid w:val="00D95717"/>
    <w:rsid w:val="00D9665E"/>
    <w:rsid w:val="00D97888"/>
    <w:rsid w:val="00DA034F"/>
    <w:rsid w:val="00DA06A6"/>
    <w:rsid w:val="00DA139A"/>
    <w:rsid w:val="00DA1772"/>
    <w:rsid w:val="00DA1F99"/>
    <w:rsid w:val="00DA21D2"/>
    <w:rsid w:val="00DA2392"/>
    <w:rsid w:val="00DA23D8"/>
    <w:rsid w:val="00DA3F69"/>
    <w:rsid w:val="00DA419D"/>
    <w:rsid w:val="00DA4B9A"/>
    <w:rsid w:val="00DA4EB4"/>
    <w:rsid w:val="00DA4FAA"/>
    <w:rsid w:val="00DA508A"/>
    <w:rsid w:val="00DA5147"/>
    <w:rsid w:val="00DA53C0"/>
    <w:rsid w:val="00DA56D7"/>
    <w:rsid w:val="00DA6070"/>
    <w:rsid w:val="00DA6267"/>
    <w:rsid w:val="00DA69F7"/>
    <w:rsid w:val="00DB0223"/>
    <w:rsid w:val="00DB032B"/>
    <w:rsid w:val="00DB2060"/>
    <w:rsid w:val="00DB2378"/>
    <w:rsid w:val="00DB2482"/>
    <w:rsid w:val="00DB382E"/>
    <w:rsid w:val="00DB3DD2"/>
    <w:rsid w:val="00DB465C"/>
    <w:rsid w:val="00DB4698"/>
    <w:rsid w:val="00DB47BE"/>
    <w:rsid w:val="00DB5465"/>
    <w:rsid w:val="00DB68EF"/>
    <w:rsid w:val="00DB69AE"/>
    <w:rsid w:val="00DB69CB"/>
    <w:rsid w:val="00DB6D9A"/>
    <w:rsid w:val="00DB77F9"/>
    <w:rsid w:val="00DB79CB"/>
    <w:rsid w:val="00DC00E3"/>
    <w:rsid w:val="00DC04B1"/>
    <w:rsid w:val="00DC0C1F"/>
    <w:rsid w:val="00DC0EBA"/>
    <w:rsid w:val="00DC137B"/>
    <w:rsid w:val="00DC2D84"/>
    <w:rsid w:val="00DC3349"/>
    <w:rsid w:val="00DC33FD"/>
    <w:rsid w:val="00DC4612"/>
    <w:rsid w:val="00DC4A8D"/>
    <w:rsid w:val="00DC4EE4"/>
    <w:rsid w:val="00DC5377"/>
    <w:rsid w:val="00DC6343"/>
    <w:rsid w:val="00DC63A5"/>
    <w:rsid w:val="00DC65AB"/>
    <w:rsid w:val="00DC6E2A"/>
    <w:rsid w:val="00DC7033"/>
    <w:rsid w:val="00DC7241"/>
    <w:rsid w:val="00DC7CD9"/>
    <w:rsid w:val="00DC7D85"/>
    <w:rsid w:val="00DD0184"/>
    <w:rsid w:val="00DD02C1"/>
    <w:rsid w:val="00DD0436"/>
    <w:rsid w:val="00DD174F"/>
    <w:rsid w:val="00DD183C"/>
    <w:rsid w:val="00DD1CC0"/>
    <w:rsid w:val="00DD2D29"/>
    <w:rsid w:val="00DD3F41"/>
    <w:rsid w:val="00DD4D81"/>
    <w:rsid w:val="00DD67AD"/>
    <w:rsid w:val="00DD6AA9"/>
    <w:rsid w:val="00DE0158"/>
    <w:rsid w:val="00DE10EF"/>
    <w:rsid w:val="00DE1531"/>
    <w:rsid w:val="00DE1A46"/>
    <w:rsid w:val="00DE2809"/>
    <w:rsid w:val="00DE5194"/>
    <w:rsid w:val="00DE519E"/>
    <w:rsid w:val="00DE5B0D"/>
    <w:rsid w:val="00DE6083"/>
    <w:rsid w:val="00DE697B"/>
    <w:rsid w:val="00DF0AC7"/>
    <w:rsid w:val="00DF19B5"/>
    <w:rsid w:val="00DF19F0"/>
    <w:rsid w:val="00DF2536"/>
    <w:rsid w:val="00DF27F5"/>
    <w:rsid w:val="00DF2B30"/>
    <w:rsid w:val="00DF3254"/>
    <w:rsid w:val="00DF36C4"/>
    <w:rsid w:val="00DF37E4"/>
    <w:rsid w:val="00DF4041"/>
    <w:rsid w:val="00DF407D"/>
    <w:rsid w:val="00DF4A71"/>
    <w:rsid w:val="00DF55CE"/>
    <w:rsid w:val="00DF688C"/>
    <w:rsid w:val="00DF6B2A"/>
    <w:rsid w:val="00DF6EB8"/>
    <w:rsid w:val="00DF71B3"/>
    <w:rsid w:val="00DF7BD8"/>
    <w:rsid w:val="00E00E67"/>
    <w:rsid w:val="00E01D5B"/>
    <w:rsid w:val="00E0218D"/>
    <w:rsid w:val="00E02A71"/>
    <w:rsid w:val="00E02DBE"/>
    <w:rsid w:val="00E03926"/>
    <w:rsid w:val="00E03F37"/>
    <w:rsid w:val="00E0500C"/>
    <w:rsid w:val="00E05A5D"/>
    <w:rsid w:val="00E05B02"/>
    <w:rsid w:val="00E066F6"/>
    <w:rsid w:val="00E06F4B"/>
    <w:rsid w:val="00E07D36"/>
    <w:rsid w:val="00E11233"/>
    <w:rsid w:val="00E12A9B"/>
    <w:rsid w:val="00E13639"/>
    <w:rsid w:val="00E1367D"/>
    <w:rsid w:val="00E145F3"/>
    <w:rsid w:val="00E14A0F"/>
    <w:rsid w:val="00E170C0"/>
    <w:rsid w:val="00E179A1"/>
    <w:rsid w:val="00E17E34"/>
    <w:rsid w:val="00E2023B"/>
    <w:rsid w:val="00E20682"/>
    <w:rsid w:val="00E2096D"/>
    <w:rsid w:val="00E21590"/>
    <w:rsid w:val="00E2298C"/>
    <w:rsid w:val="00E23915"/>
    <w:rsid w:val="00E23D4D"/>
    <w:rsid w:val="00E23F70"/>
    <w:rsid w:val="00E24267"/>
    <w:rsid w:val="00E2484F"/>
    <w:rsid w:val="00E248D9"/>
    <w:rsid w:val="00E24C9F"/>
    <w:rsid w:val="00E2643A"/>
    <w:rsid w:val="00E267A7"/>
    <w:rsid w:val="00E277EB"/>
    <w:rsid w:val="00E30ACF"/>
    <w:rsid w:val="00E30FDF"/>
    <w:rsid w:val="00E31298"/>
    <w:rsid w:val="00E31DDE"/>
    <w:rsid w:val="00E3253A"/>
    <w:rsid w:val="00E3271B"/>
    <w:rsid w:val="00E332CA"/>
    <w:rsid w:val="00E33E00"/>
    <w:rsid w:val="00E34491"/>
    <w:rsid w:val="00E357B7"/>
    <w:rsid w:val="00E368C1"/>
    <w:rsid w:val="00E3697B"/>
    <w:rsid w:val="00E36E2C"/>
    <w:rsid w:val="00E37329"/>
    <w:rsid w:val="00E374C6"/>
    <w:rsid w:val="00E37A12"/>
    <w:rsid w:val="00E37EB1"/>
    <w:rsid w:val="00E37FC7"/>
    <w:rsid w:val="00E40838"/>
    <w:rsid w:val="00E41505"/>
    <w:rsid w:val="00E41968"/>
    <w:rsid w:val="00E437D1"/>
    <w:rsid w:val="00E4423D"/>
    <w:rsid w:val="00E44C89"/>
    <w:rsid w:val="00E4579F"/>
    <w:rsid w:val="00E46256"/>
    <w:rsid w:val="00E4660F"/>
    <w:rsid w:val="00E4759F"/>
    <w:rsid w:val="00E47727"/>
    <w:rsid w:val="00E5060D"/>
    <w:rsid w:val="00E50847"/>
    <w:rsid w:val="00E515C5"/>
    <w:rsid w:val="00E51871"/>
    <w:rsid w:val="00E51E7F"/>
    <w:rsid w:val="00E51FE2"/>
    <w:rsid w:val="00E52904"/>
    <w:rsid w:val="00E53066"/>
    <w:rsid w:val="00E531FB"/>
    <w:rsid w:val="00E538C7"/>
    <w:rsid w:val="00E54239"/>
    <w:rsid w:val="00E543E7"/>
    <w:rsid w:val="00E54A1B"/>
    <w:rsid w:val="00E569E0"/>
    <w:rsid w:val="00E571F9"/>
    <w:rsid w:val="00E57505"/>
    <w:rsid w:val="00E6031A"/>
    <w:rsid w:val="00E60607"/>
    <w:rsid w:val="00E60B96"/>
    <w:rsid w:val="00E61A6B"/>
    <w:rsid w:val="00E624D5"/>
    <w:rsid w:val="00E62AF0"/>
    <w:rsid w:val="00E6350C"/>
    <w:rsid w:val="00E6372D"/>
    <w:rsid w:val="00E63754"/>
    <w:rsid w:val="00E63DD0"/>
    <w:rsid w:val="00E63F2D"/>
    <w:rsid w:val="00E646F8"/>
    <w:rsid w:val="00E65B16"/>
    <w:rsid w:val="00E65BEC"/>
    <w:rsid w:val="00E65CF5"/>
    <w:rsid w:val="00E669F9"/>
    <w:rsid w:val="00E66AB8"/>
    <w:rsid w:val="00E67183"/>
    <w:rsid w:val="00E67357"/>
    <w:rsid w:val="00E67882"/>
    <w:rsid w:val="00E67B69"/>
    <w:rsid w:val="00E67BA4"/>
    <w:rsid w:val="00E67C81"/>
    <w:rsid w:val="00E67D2E"/>
    <w:rsid w:val="00E701FD"/>
    <w:rsid w:val="00E704C5"/>
    <w:rsid w:val="00E71534"/>
    <w:rsid w:val="00E72686"/>
    <w:rsid w:val="00E728A5"/>
    <w:rsid w:val="00E72986"/>
    <w:rsid w:val="00E72A72"/>
    <w:rsid w:val="00E72D2C"/>
    <w:rsid w:val="00E73568"/>
    <w:rsid w:val="00E739FA"/>
    <w:rsid w:val="00E74329"/>
    <w:rsid w:val="00E746B0"/>
    <w:rsid w:val="00E74C21"/>
    <w:rsid w:val="00E74CBD"/>
    <w:rsid w:val="00E7581F"/>
    <w:rsid w:val="00E75A5C"/>
    <w:rsid w:val="00E76044"/>
    <w:rsid w:val="00E763F6"/>
    <w:rsid w:val="00E76D95"/>
    <w:rsid w:val="00E770B7"/>
    <w:rsid w:val="00E77272"/>
    <w:rsid w:val="00E7737F"/>
    <w:rsid w:val="00E77B4D"/>
    <w:rsid w:val="00E80105"/>
    <w:rsid w:val="00E80340"/>
    <w:rsid w:val="00E818C2"/>
    <w:rsid w:val="00E81E40"/>
    <w:rsid w:val="00E82777"/>
    <w:rsid w:val="00E830EF"/>
    <w:rsid w:val="00E84561"/>
    <w:rsid w:val="00E84B22"/>
    <w:rsid w:val="00E84E03"/>
    <w:rsid w:val="00E850C7"/>
    <w:rsid w:val="00E8561B"/>
    <w:rsid w:val="00E85977"/>
    <w:rsid w:val="00E85A8A"/>
    <w:rsid w:val="00E85E21"/>
    <w:rsid w:val="00E8614E"/>
    <w:rsid w:val="00E86E3C"/>
    <w:rsid w:val="00E87229"/>
    <w:rsid w:val="00E872A7"/>
    <w:rsid w:val="00E8781D"/>
    <w:rsid w:val="00E903FC"/>
    <w:rsid w:val="00E907FF"/>
    <w:rsid w:val="00E908A1"/>
    <w:rsid w:val="00E9187E"/>
    <w:rsid w:val="00E91D16"/>
    <w:rsid w:val="00E92633"/>
    <w:rsid w:val="00E92F8D"/>
    <w:rsid w:val="00E934F4"/>
    <w:rsid w:val="00E94236"/>
    <w:rsid w:val="00E9531C"/>
    <w:rsid w:val="00E95805"/>
    <w:rsid w:val="00E95918"/>
    <w:rsid w:val="00E95BA5"/>
    <w:rsid w:val="00E95FFC"/>
    <w:rsid w:val="00E96931"/>
    <w:rsid w:val="00E96F55"/>
    <w:rsid w:val="00EA0813"/>
    <w:rsid w:val="00EA15E7"/>
    <w:rsid w:val="00EA1D05"/>
    <w:rsid w:val="00EA237E"/>
    <w:rsid w:val="00EA28E7"/>
    <w:rsid w:val="00EA30A1"/>
    <w:rsid w:val="00EA3DC6"/>
    <w:rsid w:val="00EA41D6"/>
    <w:rsid w:val="00EA47E7"/>
    <w:rsid w:val="00EA4819"/>
    <w:rsid w:val="00EA59C6"/>
    <w:rsid w:val="00EA6251"/>
    <w:rsid w:val="00EA688C"/>
    <w:rsid w:val="00EA6DB5"/>
    <w:rsid w:val="00EB0C7D"/>
    <w:rsid w:val="00EB0E0D"/>
    <w:rsid w:val="00EB1361"/>
    <w:rsid w:val="00EB406C"/>
    <w:rsid w:val="00EB4903"/>
    <w:rsid w:val="00EB4AF9"/>
    <w:rsid w:val="00EB4D42"/>
    <w:rsid w:val="00EB5088"/>
    <w:rsid w:val="00EB54C4"/>
    <w:rsid w:val="00EB58D8"/>
    <w:rsid w:val="00EB5D53"/>
    <w:rsid w:val="00EB6D64"/>
    <w:rsid w:val="00EB7683"/>
    <w:rsid w:val="00EB782B"/>
    <w:rsid w:val="00EC0238"/>
    <w:rsid w:val="00EC0B90"/>
    <w:rsid w:val="00EC0C10"/>
    <w:rsid w:val="00EC2A2F"/>
    <w:rsid w:val="00EC2E9B"/>
    <w:rsid w:val="00EC345E"/>
    <w:rsid w:val="00EC37E0"/>
    <w:rsid w:val="00EC42C7"/>
    <w:rsid w:val="00EC45F1"/>
    <w:rsid w:val="00EC4627"/>
    <w:rsid w:val="00EC47C1"/>
    <w:rsid w:val="00EC4890"/>
    <w:rsid w:val="00EC4D87"/>
    <w:rsid w:val="00EC4FCD"/>
    <w:rsid w:val="00EC57B5"/>
    <w:rsid w:val="00EC6165"/>
    <w:rsid w:val="00EC6648"/>
    <w:rsid w:val="00EC6A29"/>
    <w:rsid w:val="00EC71AC"/>
    <w:rsid w:val="00EC7203"/>
    <w:rsid w:val="00EC78A7"/>
    <w:rsid w:val="00ED00BF"/>
    <w:rsid w:val="00ED0E68"/>
    <w:rsid w:val="00ED1446"/>
    <w:rsid w:val="00ED19B5"/>
    <w:rsid w:val="00ED1D56"/>
    <w:rsid w:val="00ED2EA8"/>
    <w:rsid w:val="00ED369C"/>
    <w:rsid w:val="00ED4696"/>
    <w:rsid w:val="00ED46EB"/>
    <w:rsid w:val="00ED4880"/>
    <w:rsid w:val="00ED4F78"/>
    <w:rsid w:val="00ED5933"/>
    <w:rsid w:val="00ED6A8D"/>
    <w:rsid w:val="00ED71B1"/>
    <w:rsid w:val="00ED7365"/>
    <w:rsid w:val="00ED78BF"/>
    <w:rsid w:val="00ED7AB7"/>
    <w:rsid w:val="00ED7B5C"/>
    <w:rsid w:val="00EE0005"/>
    <w:rsid w:val="00EE00CB"/>
    <w:rsid w:val="00EE1009"/>
    <w:rsid w:val="00EE10B7"/>
    <w:rsid w:val="00EE1D41"/>
    <w:rsid w:val="00EE1F62"/>
    <w:rsid w:val="00EE2339"/>
    <w:rsid w:val="00EE2672"/>
    <w:rsid w:val="00EE2F28"/>
    <w:rsid w:val="00EE3BEC"/>
    <w:rsid w:val="00EE3C2E"/>
    <w:rsid w:val="00EE47CC"/>
    <w:rsid w:val="00EE4F8F"/>
    <w:rsid w:val="00EE5A10"/>
    <w:rsid w:val="00EE609D"/>
    <w:rsid w:val="00EE6212"/>
    <w:rsid w:val="00EF014B"/>
    <w:rsid w:val="00EF0582"/>
    <w:rsid w:val="00EF06EB"/>
    <w:rsid w:val="00EF07C9"/>
    <w:rsid w:val="00EF0A9B"/>
    <w:rsid w:val="00EF10F5"/>
    <w:rsid w:val="00EF1110"/>
    <w:rsid w:val="00EF12C0"/>
    <w:rsid w:val="00EF26FA"/>
    <w:rsid w:val="00EF3586"/>
    <w:rsid w:val="00EF372F"/>
    <w:rsid w:val="00EF3ACD"/>
    <w:rsid w:val="00EF3FFD"/>
    <w:rsid w:val="00EF4269"/>
    <w:rsid w:val="00EF4AA5"/>
    <w:rsid w:val="00EF60B1"/>
    <w:rsid w:val="00EF7B6F"/>
    <w:rsid w:val="00F006CF"/>
    <w:rsid w:val="00F0077C"/>
    <w:rsid w:val="00F00AAC"/>
    <w:rsid w:val="00F012C0"/>
    <w:rsid w:val="00F0156A"/>
    <w:rsid w:val="00F02407"/>
    <w:rsid w:val="00F03445"/>
    <w:rsid w:val="00F0355B"/>
    <w:rsid w:val="00F03EBC"/>
    <w:rsid w:val="00F0446B"/>
    <w:rsid w:val="00F06FAE"/>
    <w:rsid w:val="00F07890"/>
    <w:rsid w:val="00F07C45"/>
    <w:rsid w:val="00F07D8B"/>
    <w:rsid w:val="00F10384"/>
    <w:rsid w:val="00F10549"/>
    <w:rsid w:val="00F10A28"/>
    <w:rsid w:val="00F10FAC"/>
    <w:rsid w:val="00F111D3"/>
    <w:rsid w:val="00F11507"/>
    <w:rsid w:val="00F119C3"/>
    <w:rsid w:val="00F1270A"/>
    <w:rsid w:val="00F12912"/>
    <w:rsid w:val="00F13378"/>
    <w:rsid w:val="00F13CD9"/>
    <w:rsid w:val="00F1594B"/>
    <w:rsid w:val="00F17AEE"/>
    <w:rsid w:val="00F17BB0"/>
    <w:rsid w:val="00F17C7E"/>
    <w:rsid w:val="00F2129F"/>
    <w:rsid w:val="00F217CF"/>
    <w:rsid w:val="00F21F14"/>
    <w:rsid w:val="00F22730"/>
    <w:rsid w:val="00F24C48"/>
    <w:rsid w:val="00F25A23"/>
    <w:rsid w:val="00F25D07"/>
    <w:rsid w:val="00F25D35"/>
    <w:rsid w:val="00F2625C"/>
    <w:rsid w:val="00F264B8"/>
    <w:rsid w:val="00F26581"/>
    <w:rsid w:val="00F26741"/>
    <w:rsid w:val="00F26B07"/>
    <w:rsid w:val="00F2773B"/>
    <w:rsid w:val="00F307FB"/>
    <w:rsid w:val="00F31E47"/>
    <w:rsid w:val="00F32319"/>
    <w:rsid w:val="00F34F89"/>
    <w:rsid w:val="00F35DA6"/>
    <w:rsid w:val="00F36449"/>
    <w:rsid w:val="00F3718F"/>
    <w:rsid w:val="00F37488"/>
    <w:rsid w:val="00F37573"/>
    <w:rsid w:val="00F379A4"/>
    <w:rsid w:val="00F37D52"/>
    <w:rsid w:val="00F40BDB"/>
    <w:rsid w:val="00F40FFA"/>
    <w:rsid w:val="00F4130E"/>
    <w:rsid w:val="00F415A9"/>
    <w:rsid w:val="00F41AB8"/>
    <w:rsid w:val="00F41F3C"/>
    <w:rsid w:val="00F422B2"/>
    <w:rsid w:val="00F42B14"/>
    <w:rsid w:val="00F42C72"/>
    <w:rsid w:val="00F43D6A"/>
    <w:rsid w:val="00F43EA3"/>
    <w:rsid w:val="00F441EF"/>
    <w:rsid w:val="00F44280"/>
    <w:rsid w:val="00F45DF9"/>
    <w:rsid w:val="00F46896"/>
    <w:rsid w:val="00F468C2"/>
    <w:rsid w:val="00F5002C"/>
    <w:rsid w:val="00F50274"/>
    <w:rsid w:val="00F52222"/>
    <w:rsid w:val="00F52D34"/>
    <w:rsid w:val="00F54B33"/>
    <w:rsid w:val="00F55475"/>
    <w:rsid w:val="00F56034"/>
    <w:rsid w:val="00F56349"/>
    <w:rsid w:val="00F56C9A"/>
    <w:rsid w:val="00F57EA1"/>
    <w:rsid w:val="00F62185"/>
    <w:rsid w:val="00F6283C"/>
    <w:rsid w:val="00F62B9E"/>
    <w:rsid w:val="00F62DEF"/>
    <w:rsid w:val="00F64DC9"/>
    <w:rsid w:val="00F651DF"/>
    <w:rsid w:val="00F656C3"/>
    <w:rsid w:val="00F65769"/>
    <w:rsid w:val="00F66258"/>
    <w:rsid w:val="00F6652F"/>
    <w:rsid w:val="00F6676C"/>
    <w:rsid w:val="00F6691B"/>
    <w:rsid w:val="00F670E3"/>
    <w:rsid w:val="00F70350"/>
    <w:rsid w:val="00F70363"/>
    <w:rsid w:val="00F7043F"/>
    <w:rsid w:val="00F70905"/>
    <w:rsid w:val="00F70B61"/>
    <w:rsid w:val="00F71F53"/>
    <w:rsid w:val="00F734FD"/>
    <w:rsid w:val="00F73977"/>
    <w:rsid w:val="00F73C9E"/>
    <w:rsid w:val="00F744D0"/>
    <w:rsid w:val="00F746C0"/>
    <w:rsid w:val="00F75191"/>
    <w:rsid w:val="00F764A1"/>
    <w:rsid w:val="00F76A16"/>
    <w:rsid w:val="00F7712A"/>
    <w:rsid w:val="00F774B6"/>
    <w:rsid w:val="00F77BF5"/>
    <w:rsid w:val="00F77D30"/>
    <w:rsid w:val="00F80873"/>
    <w:rsid w:val="00F80B08"/>
    <w:rsid w:val="00F80DDD"/>
    <w:rsid w:val="00F81249"/>
    <w:rsid w:val="00F813C6"/>
    <w:rsid w:val="00F81FBC"/>
    <w:rsid w:val="00F82539"/>
    <w:rsid w:val="00F82D0C"/>
    <w:rsid w:val="00F83DD8"/>
    <w:rsid w:val="00F84053"/>
    <w:rsid w:val="00F84A47"/>
    <w:rsid w:val="00F84A69"/>
    <w:rsid w:val="00F84A81"/>
    <w:rsid w:val="00F85537"/>
    <w:rsid w:val="00F856D3"/>
    <w:rsid w:val="00F85A38"/>
    <w:rsid w:val="00F86A1F"/>
    <w:rsid w:val="00F86AD5"/>
    <w:rsid w:val="00F86C2B"/>
    <w:rsid w:val="00F86D4F"/>
    <w:rsid w:val="00F87883"/>
    <w:rsid w:val="00F90B86"/>
    <w:rsid w:val="00F92645"/>
    <w:rsid w:val="00F92B2A"/>
    <w:rsid w:val="00F9317D"/>
    <w:rsid w:val="00F94742"/>
    <w:rsid w:val="00F94C2F"/>
    <w:rsid w:val="00F94F9B"/>
    <w:rsid w:val="00F95048"/>
    <w:rsid w:val="00F95633"/>
    <w:rsid w:val="00F95800"/>
    <w:rsid w:val="00F96E5D"/>
    <w:rsid w:val="00FA046D"/>
    <w:rsid w:val="00FA1062"/>
    <w:rsid w:val="00FA134F"/>
    <w:rsid w:val="00FA21C1"/>
    <w:rsid w:val="00FA2F50"/>
    <w:rsid w:val="00FA30E0"/>
    <w:rsid w:val="00FA3454"/>
    <w:rsid w:val="00FA422B"/>
    <w:rsid w:val="00FA4820"/>
    <w:rsid w:val="00FA591E"/>
    <w:rsid w:val="00FA5A32"/>
    <w:rsid w:val="00FA6464"/>
    <w:rsid w:val="00FA7165"/>
    <w:rsid w:val="00FA78A2"/>
    <w:rsid w:val="00FB0027"/>
    <w:rsid w:val="00FB0870"/>
    <w:rsid w:val="00FB0C12"/>
    <w:rsid w:val="00FB1B84"/>
    <w:rsid w:val="00FB1FE1"/>
    <w:rsid w:val="00FB27AF"/>
    <w:rsid w:val="00FB31A2"/>
    <w:rsid w:val="00FB3264"/>
    <w:rsid w:val="00FB3DDE"/>
    <w:rsid w:val="00FB4157"/>
    <w:rsid w:val="00FB41C9"/>
    <w:rsid w:val="00FB48E6"/>
    <w:rsid w:val="00FB512A"/>
    <w:rsid w:val="00FB5714"/>
    <w:rsid w:val="00FB6D61"/>
    <w:rsid w:val="00FB7128"/>
    <w:rsid w:val="00FB744C"/>
    <w:rsid w:val="00FB778D"/>
    <w:rsid w:val="00FB77EA"/>
    <w:rsid w:val="00FC0FE0"/>
    <w:rsid w:val="00FC1040"/>
    <w:rsid w:val="00FC33B8"/>
    <w:rsid w:val="00FC33E8"/>
    <w:rsid w:val="00FC417E"/>
    <w:rsid w:val="00FC49D1"/>
    <w:rsid w:val="00FC4ABB"/>
    <w:rsid w:val="00FC4B89"/>
    <w:rsid w:val="00FC70AF"/>
    <w:rsid w:val="00FC7825"/>
    <w:rsid w:val="00FC7E5E"/>
    <w:rsid w:val="00FD1487"/>
    <w:rsid w:val="00FD2B40"/>
    <w:rsid w:val="00FD2ED9"/>
    <w:rsid w:val="00FD3196"/>
    <w:rsid w:val="00FD38BF"/>
    <w:rsid w:val="00FD3EB9"/>
    <w:rsid w:val="00FD4D54"/>
    <w:rsid w:val="00FD56F5"/>
    <w:rsid w:val="00FD5802"/>
    <w:rsid w:val="00FD5EC2"/>
    <w:rsid w:val="00FD65C7"/>
    <w:rsid w:val="00FD6800"/>
    <w:rsid w:val="00FD69E7"/>
    <w:rsid w:val="00FD6A2D"/>
    <w:rsid w:val="00FD7660"/>
    <w:rsid w:val="00FD78BE"/>
    <w:rsid w:val="00FE0367"/>
    <w:rsid w:val="00FE0A4F"/>
    <w:rsid w:val="00FE10C4"/>
    <w:rsid w:val="00FE14FC"/>
    <w:rsid w:val="00FE16DA"/>
    <w:rsid w:val="00FE2447"/>
    <w:rsid w:val="00FE2C43"/>
    <w:rsid w:val="00FE2CC2"/>
    <w:rsid w:val="00FE2EFA"/>
    <w:rsid w:val="00FE4509"/>
    <w:rsid w:val="00FE4574"/>
    <w:rsid w:val="00FE5377"/>
    <w:rsid w:val="00FE572C"/>
    <w:rsid w:val="00FE7035"/>
    <w:rsid w:val="00FE7586"/>
    <w:rsid w:val="00FF01D7"/>
    <w:rsid w:val="00FF0BFA"/>
    <w:rsid w:val="00FF1411"/>
    <w:rsid w:val="00FF24C1"/>
    <w:rsid w:val="00FF28F5"/>
    <w:rsid w:val="00FF3212"/>
    <w:rsid w:val="00FF3EFF"/>
    <w:rsid w:val="00FF51D9"/>
    <w:rsid w:val="00FF56A1"/>
    <w:rsid w:val="00FF56F1"/>
    <w:rsid w:val="00FF5E68"/>
    <w:rsid w:val="00FF64E3"/>
    <w:rsid w:val="00FF668A"/>
    <w:rsid w:val="00FF672C"/>
    <w:rsid w:val="00FF716F"/>
    <w:rsid w:val="00FF74D3"/>
    <w:rsid w:val="00FF7F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D5"/>
    <w:pPr>
      <w:widowControl w:val="0"/>
      <w:jc w:val="both"/>
    </w:pPr>
  </w:style>
  <w:style w:type="paragraph" w:styleId="2">
    <w:name w:val="heading 2"/>
    <w:basedOn w:val="a"/>
    <w:link w:val="2Char"/>
    <w:uiPriority w:val="9"/>
    <w:qFormat/>
    <w:rsid w:val="00C05F1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05F1E"/>
    <w:rPr>
      <w:rFonts w:ascii="宋体" w:eastAsia="宋体" w:hAnsi="宋体" w:cs="宋体"/>
      <w:b/>
      <w:bCs/>
      <w:kern w:val="0"/>
      <w:sz w:val="36"/>
      <w:szCs w:val="36"/>
    </w:rPr>
  </w:style>
  <w:style w:type="paragraph" w:styleId="a3">
    <w:name w:val="Normal (Web)"/>
    <w:basedOn w:val="a"/>
    <w:uiPriority w:val="99"/>
    <w:semiHidden/>
    <w:unhideWhenUsed/>
    <w:rsid w:val="00C05F1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05F1E"/>
    <w:rPr>
      <w:b/>
      <w:bCs/>
    </w:rPr>
  </w:style>
</w:styles>
</file>

<file path=word/webSettings.xml><?xml version="1.0" encoding="utf-8"?>
<w:webSettings xmlns:r="http://schemas.openxmlformats.org/officeDocument/2006/relationships" xmlns:w="http://schemas.openxmlformats.org/wordprocessingml/2006/main">
  <w:divs>
    <w:div w:id="285743676">
      <w:bodyDiv w:val="1"/>
      <w:marLeft w:val="0"/>
      <w:marRight w:val="0"/>
      <w:marTop w:val="0"/>
      <w:marBottom w:val="0"/>
      <w:divBdr>
        <w:top w:val="none" w:sz="0" w:space="0" w:color="auto"/>
        <w:left w:val="none" w:sz="0" w:space="0" w:color="auto"/>
        <w:bottom w:val="none" w:sz="0" w:space="0" w:color="auto"/>
        <w:right w:val="none" w:sz="0" w:space="0" w:color="auto"/>
      </w:divBdr>
    </w:div>
    <w:div w:id="63472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沉稳">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1273</Words>
  <Characters>7261</Characters>
  <Application>Microsoft Office Word</Application>
  <DocSecurity>0</DocSecurity>
  <Lines>60</Lines>
  <Paragraphs>17</Paragraphs>
  <ScaleCrop>false</ScaleCrop>
  <Company/>
  <LinksUpToDate>false</LinksUpToDate>
  <CharactersWithSpaces>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王华</dc:creator>
  <cp:lastModifiedBy>王华</cp:lastModifiedBy>
  <cp:revision>1</cp:revision>
  <dcterms:created xsi:type="dcterms:W3CDTF">2020-01-06T00:15:00Z</dcterms:created>
  <dcterms:modified xsi:type="dcterms:W3CDTF">2020-01-06T00:30:00Z</dcterms:modified>
</cp:coreProperties>
</file>