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373" w:rsidRPr="00993B85" w:rsidRDefault="00485210" w:rsidP="00C61BCB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993B85">
        <w:rPr>
          <w:rFonts w:ascii="方正小标宋简体" w:eastAsia="方正小标宋简体" w:hint="eastAsia"/>
          <w:sz w:val="36"/>
          <w:szCs w:val="36"/>
        </w:rPr>
        <w:t>陕西煤业化工物资集团有限公司</w:t>
      </w:r>
    </w:p>
    <w:p w:rsidR="007F1373" w:rsidRPr="00993B85" w:rsidRDefault="00485210" w:rsidP="00C61BCB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993B85">
        <w:rPr>
          <w:rFonts w:ascii="方正小标宋简体" w:eastAsia="方正小标宋简体" w:hint="eastAsia"/>
          <w:sz w:val="36"/>
          <w:szCs w:val="36"/>
        </w:rPr>
        <w:t>陕西煤业物资有限责任公司</w:t>
      </w:r>
    </w:p>
    <w:p w:rsidR="00893312" w:rsidRPr="00993B85" w:rsidRDefault="00485210" w:rsidP="00993B85">
      <w:pPr>
        <w:jc w:val="center"/>
        <w:rPr>
          <w:rFonts w:ascii="方正小标宋简体" w:eastAsia="方正小标宋简体"/>
          <w:sz w:val="36"/>
          <w:szCs w:val="36"/>
        </w:rPr>
      </w:pPr>
      <w:r w:rsidRPr="00993B85">
        <w:rPr>
          <w:rFonts w:ascii="方正小标宋简体" w:eastAsia="方正小标宋简体" w:hint="eastAsia"/>
          <w:sz w:val="36"/>
          <w:szCs w:val="36"/>
        </w:rPr>
        <w:t>差旅费管理办法</w:t>
      </w:r>
    </w:p>
    <w:p w:rsidR="007F1373" w:rsidRPr="00993B85" w:rsidRDefault="00485210" w:rsidP="00993B85">
      <w:pPr>
        <w:spacing w:beforeLines="100" w:afterLines="50"/>
        <w:jc w:val="center"/>
        <w:rPr>
          <w:rFonts w:ascii="黑体" w:eastAsia="黑体" w:hAnsi="黑体"/>
          <w:sz w:val="32"/>
          <w:szCs w:val="32"/>
        </w:rPr>
      </w:pPr>
      <w:r w:rsidRPr="00993B85">
        <w:rPr>
          <w:rFonts w:ascii="黑体" w:eastAsia="黑体" w:hAnsi="黑体"/>
          <w:sz w:val="32"/>
          <w:szCs w:val="32"/>
        </w:rPr>
        <w:t>第一章</w:t>
      </w:r>
      <w:r w:rsidR="00993B85" w:rsidRPr="00993B85">
        <w:rPr>
          <w:rFonts w:ascii="黑体" w:eastAsia="黑体" w:hAnsi="黑体" w:hint="eastAsia"/>
          <w:sz w:val="32"/>
          <w:szCs w:val="32"/>
        </w:rPr>
        <w:t xml:space="preserve">  </w:t>
      </w:r>
      <w:r w:rsidRPr="00993B85">
        <w:rPr>
          <w:rFonts w:ascii="黑体" w:eastAsia="黑体" w:hAnsi="黑体"/>
          <w:sz w:val="32"/>
          <w:szCs w:val="32"/>
        </w:rPr>
        <w:t>总</w:t>
      </w:r>
      <w:r w:rsidR="00993B85" w:rsidRPr="00993B85">
        <w:rPr>
          <w:rFonts w:ascii="黑体" w:eastAsia="黑体" w:hAnsi="黑体" w:hint="eastAsia"/>
          <w:sz w:val="32"/>
          <w:szCs w:val="32"/>
        </w:rPr>
        <w:t xml:space="preserve">  </w:t>
      </w:r>
      <w:r w:rsidRPr="00993B85">
        <w:rPr>
          <w:rFonts w:ascii="黑体" w:eastAsia="黑体" w:hAnsi="黑体"/>
          <w:sz w:val="32"/>
          <w:szCs w:val="32"/>
        </w:rPr>
        <w:t>则</w:t>
      </w:r>
    </w:p>
    <w:p w:rsidR="007F1373" w:rsidRPr="00993B85" w:rsidRDefault="00485210" w:rsidP="00993B85">
      <w:pPr>
        <w:widowControl/>
        <w:spacing w:line="56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993B85">
        <w:rPr>
          <w:rFonts w:ascii="仿宋" w:eastAsia="仿宋" w:hAnsi="仿宋" w:cs="Arial"/>
          <w:kern w:val="0"/>
          <w:sz w:val="32"/>
          <w:szCs w:val="32"/>
        </w:rPr>
        <w:t>第一条</w:t>
      </w:r>
      <w:r w:rsidR="00993B85">
        <w:rPr>
          <w:rFonts w:ascii="仿宋" w:eastAsia="仿宋" w:hAnsi="仿宋" w:cs="Arial" w:hint="eastAsia"/>
          <w:kern w:val="0"/>
          <w:sz w:val="32"/>
          <w:szCs w:val="32"/>
        </w:rPr>
        <w:t xml:space="preserve">  </w:t>
      </w:r>
      <w:r w:rsidRPr="00993B85">
        <w:rPr>
          <w:rFonts w:ascii="仿宋" w:eastAsia="仿宋" w:hAnsi="仿宋" w:cs="Arial"/>
          <w:kern w:val="0"/>
          <w:sz w:val="32"/>
          <w:szCs w:val="32"/>
        </w:rPr>
        <w:t>为</w:t>
      </w:r>
      <w:r w:rsidR="009C1DB1" w:rsidRPr="00993B85">
        <w:rPr>
          <w:rFonts w:ascii="仿宋" w:eastAsia="仿宋" w:hAnsi="仿宋" w:cs="Arial" w:hint="eastAsia"/>
          <w:kern w:val="0"/>
          <w:sz w:val="32"/>
          <w:szCs w:val="32"/>
        </w:rPr>
        <w:t>进一步贯彻落实中央八项规定精神，加</w:t>
      </w:r>
      <w:r w:rsidRPr="00993B85">
        <w:rPr>
          <w:rFonts w:ascii="仿宋" w:eastAsia="仿宋" w:hAnsi="仿宋" w:cs="Arial"/>
          <w:kern w:val="0"/>
          <w:sz w:val="32"/>
          <w:szCs w:val="32"/>
        </w:rPr>
        <w:t>强和规范公司差旅费管理，</w:t>
      </w:r>
      <w:proofErr w:type="gramStart"/>
      <w:r w:rsidR="00437381" w:rsidRPr="00993B85">
        <w:rPr>
          <w:rFonts w:ascii="仿宋" w:eastAsia="仿宋" w:hAnsi="仿宋" w:cs="Arial"/>
          <w:kern w:val="0"/>
          <w:sz w:val="32"/>
          <w:szCs w:val="32"/>
        </w:rPr>
        <w:t>依据陕煤集团</w:t>
      </w:r>
      <w:proofErr w:type="gramEnd"/>
      <w:r w:rsidR="00437381" w:rsidRPr="00993B85">
        <w:rPr>
          <w:rFonts w:ascii="仿宋" w:eastAsia="仿宋" w:hAnsi="仿宋" w:cs="Arial"/>
          <w:kern w:val="0"/>
          <w:sz w:val="32"/>
          <w:szCs w:val="32"/>
        </w:rPr>
        <w:t>《</w:t>
      </w:r>
      <w:r w:rsidR="00437381" w:rsidRPr="00993B85">
        <w:rPr>
          <w:rFonts w:ascii="仿宋" w:eastAsia="仿宋" w:hAnsi="仿宋" w:cs="Arial" w:hint="eastAsia"/>
          <w:kern w:val="0"/>
          <w:sz w:val="32"/>
          <w:szCs w:val="32"/>
        </w:rPr>
        <w:t>进一步贯彻落实中央八项规定精神实施办法</w:t>
      </w:r>
      <w:r w:rsidR="00437381" w:rsidRPr="00993B85">
        <w:rPr>
          <w:rFonts w:ascii="仿宋" w:eastAsia="仿宋" w:hAnsi="仿宋" w:cs="Arial"/>
          <w:kern w:val="0"/>
          <w:sz w:val="32"/>
          <w:szCs w:val="32"/>
        </w:rPr>
        <w:t>》</w:t>
      </w:r>
      <w:r w:rsidR="00E82D58" w:rsidRPr="00993B85">
        <w:rPr>
          <w:rFonts w:ascii="仿宋" w:eastAsia="仿宋" w:hAnsi="仿宋" w:cs="Arial"/>
          <w:kern w:val="0"/>
          <w:sz w:val="32"/>
          <w:szCs w:val="32"/>
        </w:rPr>
        <w:t>要求，</w:t>
      </w:r>
      <w:r w:rsidRPr="00993B85">
        <w:rPr>
          <w:rFonts w:ascii="仿宋" w:eastAsia="仿宋" w:hAnsi="仿宋" w:cs="Arial"/>
          <w:kern w:val="0"/>
          <w:sz w:val="32"/>
          <w:szCs w:val="32"/>
        </w:rPr>
        <w:t>制定本办法。</w:t>
      </w:r>
    </w:p>
    <w:p w:rsidR="007F1373" w:rsidRPr="00993B85" w:rsidRDefault="00485210" w:rsidP="00993B85">
      <w:pPr>
        <w:widowControl/>
        <w:spacing w:line="56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993B85">
        <w:rPr>
          <w:rFonts w:ascii="仿宋" w:eastAsia="仿宋" w:hAnsi="仿宋" w:cs="Arial"/>
          <w:kern w:val="0"/>
          <w:sz w:val="32"/>
          <w:szCs w:val="32"/>
        </w:rPr>
        <w:t>第二条</w:t>
      </w:r>
      <w:r w:rsidR="00993B85">
        <w:rPr>
          <w:rFonts w:ascii="仿宋" w:eastAsia="仿宋" w:hAnsi="仿宋" w:cs="Arial" w:hint="eastAsia"/>
          <w:kern w:val="0"/>
          <w:sz w:val="32"/>
          <w:szCs w:val="32"/>
        </w:rPr>
        <w:t xml:space="preserve">  </w:t>
      </w:r>
      <w:r w:rsidRPr="00993B85">
        <w:rPr>
          <w:rFonts w:ascii="仿宋" w:eastAsia="仿宋" w:hAnsi="仿宋" w:cs="Arial"/>
          <w:kern w:val="0"/>
          <w:sz w:val="32"/>
          <w:szCs w:val="32"/>
        </w:rPr>
        <w:t>本办法适用于</w:t>
      </w:r>
      <w:r w:rsidRPr="00993B85">
        <w:rPr>
          <w:rFonts w:ascii="仿宋" w:eastAsia="仿宋" w:hAnsi="仿宋" w:cs="Arial" w:hint="eastAsia"/>
          <w:kern w:val="0"/>
          <w:sz w:val="32"/>
          <w:szCs w:val="32"/>
        </w:rPr>
        <w:t>公司本部</w:t>
      </w:r>
      <w:r w:rsidR="00E82D58" w:rsidRPr="00993B85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7F1373" w:rsidRPr="00993B85" w:rsidRDefault="00485210" w:rsidP="00993B85">
      <w:pPr>
        <w:widowControl/>
        <w:spacing w:line="56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993B85">
        <w:rPr>
          <w:rFonts w:ascii="仿宋" w:eastAsia="仿宋" w:hAnsi="仿宋" w:cs="Arial"/>
          <w:kern w:val="0"/>
          <w:sz w:val="32"/>
          <w:szCs w:val="32"/>
        </w:rPr>
        <w:t>第三条</w:t>
      </w:r>
      <w:r w:rsidR="00993B85">
        <w:rPr>
          <w:rFonts w:ascii="仿宋" w:eastAsia="仿宋" w:hAnsi="仿宋" w:cs="Arial" w:hint="eastAsia"/>
          <w:kern w:val="0"/>
          <w:sz w:val="32"/>
          <w:szCs w:val="32"/>
        </w:rPr>
        <w:t xml:space="preserve">  </w:t>
      </w:r>
      <w:r w:rsidR="00613B09" w:rsidRPr="00993B85">
        <w:rPr>
          <w:rFonts w:ascii="仿宋" w:eastAsia="仿宋" w:hAnsi="仿宋" w:cs="Arial"/>
          <w:kern w:val="0"/>
          <w:sz w:val="32"/>
          <w:szCs w:val="32"/>
        </w:rPr>
        <w:t>本办法所称</w:t>
      </w:r>
      <w:r w:rsidRPr="00993B85">
        <w:rPr>
          <w:rFonts w:ascii="仿宋" w:eastAsia="仿宋" w:hAnsi="仿宋" w:cs="Arial"/>
          <w:kern w:val="0"/>
          <w:sz w:val="32"/>
          <w:szCs w:val="32"/>
        </w:rPr>
        <w:t>差旅费是指</w:t>
      </w:r>
      <w:r w:rsidR="009C1DB1" w:rsidRPr="00993B85">
        <w:rPr>
          <w:rFonts w:ascii="仿宋" w:eastAsia="仿宋" w:hAnsi="仿宋" w:cs="Arial" w:hint="eastAsia"/>
          <w:kern w:val="0"/>
          <w:sz w:val="32"/>
          <w:szCs w:val="32"/>
        </w:rPr>
        <w:t>公司员工</w:t>
      </w:r>
      <w:r w:rsidRPr="00993B85">
        <w:rPr>
          <w:rFonts w:ascii="仿宋" w:eastAsia="仿宋" w:hAnsi="仿宋" w:cs="Arial"/>
          <w:kern w:val="0"/>
          <w:sz w:val="32"/>
          <w:szCs w:val="32"/>
        </w:rPr>
        <w:t>临时到</w:t>
      </w:r>
      <w:r w:rsidR="00613B09" w:rsidRPr="00993B85">
        <w:rPr>
          <w:rFonts w:ascii="仿宋" w:eastAsia="仿宋" w:hAnsi="仿宋" w:cs="Arial"/>
          <w:kern w:val="0"/>
          <w:sz w:val="32"/>
          <w:szCs w:val="32"/>
        </w:rPr>
        <w:t>公司</w:t>
      </w:r>
      <w:r w:rsidRPr="00993B85">
        <w:rPr>
          <w:rFonts w:ascii="仿宋" w:eastAsia="仿宋" w:hAnsi="仿宋" w:cs="Arial"/>
          <w:kern w:val="0"/>
          <w:sz w:val="32"/>
          <w:szCs w:val="32"/>
        </w:rPr>
        <w:t>常驻地以外地区公务出差所发生的城市间交通费、住宿费、伙食补助费和市内交通费。</w:t>
      </w:r>
    </w:p>
    <w:p w:rsidR="009C1DB1" w:rsidRPr="00993B85" w:rsidRDefault="00485210" w:rsidP="00993B85">
      <w:pPr>
        <w:widowControl/>
        <w:spacing w:line="56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993B85">
        <w:rPr>
          <w:rFonts w:ascii="仿宋" w:eastAsia="仿宋" w:hAnsi="仿宋" w:cs="Arial"/>
          <w:kern w:val="0"/>
          <w:sz w:val="32"/>
          <w:szCs w:val="32"/>
        </w:rPr>
        <w:t>第四条</w:t>
      </w:r>
      <w:r w:rsidR="00993B85">
        <w:rPr>
          <w:rFonts w:ascii="仿宋" w:eastAsia="仿宋" w:hAnsi="仿宋" w:cs="Arial" w:hint="eastAsia"/>
          <w:kern w:val="0"/>
          <w:sz w:val="32"/>
          <w:szCs w:val="32"/>
        </w:rPr>
        <w:t xml:space="preserve">  </w:t>
      </w:r>
      <w:r w:rsidRPr="00993B85">
        <w:rPr>
          <w:rFonts w:ascii="仿宋" w:eastAsia="仿宋" w:hAnsi="仿宋" w:cs="Arial" w:hint="eastAsia"/>
          <w:kern w:val="0"/>
          <w:sz w:val="32"/>
          <w:szCs w:val="32"/>
        </w:rPr>
        <w:t>公司</w:t>
      </w:r>
      <w:r w:rsidRPr="00993B85">
        <w:rPr>
          <w:rFonts w:ascii="仿宋" w:eastAsia="仿宋" w:hAnsi="仿宋" w:cs="Arial"/>
          <w:kern w:val="0"/>
          <w:sz w:val="32"/>
          <w:szCs w:val="32"/>
        </w:rPr>
        <w:t>建立健全公务出差</w:t>
      </w:r>
      <w:r w:rsidR="002B5CA1" w:rsidRPr="00993B85">
        <w:rPr>
          <w:rFonts w:ascii="仿宋" w:eastAsia="仿宋" w:hAnsi="仿宋" w:cs="Arial" w:hint="eastAsia"/>
          <w:kern w:val="0"/>
          <w:sz w:val="32"/>
          <w:szCs w:val="32"/>
        </w:rPr>
        <w:t>前置</w:t>
      </w:r>
      <w:r w:rsidRPr="00993B85">
        <w:rPr>
          <w:rFonts w:ascii="仿宋" w:eastAsia="仿宋" w:hAnsi="仿宋" w:cs="Arial"/>
          <w:kern w:val="0"/>
          <w:sz w:val="32"/>
          <w:szCs w:val="32"/>
        </w:rPr>
        <w:t>审批制度。</w:t>
      </w:r>
      <w:r w:rsidR="009C1DB1" w:rsidRPr="00993B85">
        <w:rPr>
          <w:rFonts w:ascii="仿宋" w:eastAsia="仿宋" w:hAnsi="仿宋" w:cs="Arial" w:hint="eastAsia"/>
          <w:kern w:val="0"/>
          <w:sz w:val="32"/>
          <w:szCs w:val="32"/>
        </w:rPr>
        <w:t>部门人员</w:t>
      </w:r>
      <w:r w:rsidRPr="00993B85">
        <w:rPr>
          <w:rFonts w:ascii="仿宋" w:eastAsia="仿宋" w:hAnsi="仿宋" w:cs="Arial"/>
          <w:kern w:val="0"/>
          <w:sz w:val="32"/>
          <w:szCs w:val="32"/>
        </w:rPr>
        <w:t>出差</w:t>
      </w:r>
      <w:r w:rsidRPr="00993B85">
        <w:rPr>
          <w:rFonts w:ascii="仿宋" w:eastAsia="仿宋" w:hAnsi="仿宋" w:cs="Arial" w:hint="eastAsia"/>
          <w:kern w:val="0"/>
          <w:sz w:val="32"/>
          <w:szCs w:val="32"/>
        </w:rPr>
        <w:t>前</w:t>
      </w:r>
      <w:r w:rsidRPr="00993B85">
        <w:rPr>
          <w:rFonts w:ascii="仿宋" w:eastAsia="仿宋" w:hAnsi="仿宋" w:cs="Arial"/>
          <w:kern w:val="0"/>
          <w:sz w:val="32"/>
          <w:szCs w:val="32"/>
        </w:rPr>
        <w:t>必须按规定报经单位有关领导批准，</w:t>
      </w:r>
      <w:r w:rsidR="00613B09" w:rsidRPr="00993B85">
        <w:rPr>
          <w:rFonts w:ascii="仿宋" w:eastAsia="仿宋" w:hAnsi="仿宋" w:cs="Arial"/>
          <w:kern w:val="0"/>
          <w:sz w:val="32"/>
          <w:szCs w:val="32"/>
        </w:rPr>
        <w:t>严格差旅费预算管理，</w:t>
      </w:r>
      <w:r w:rsidRPr="00993B85">
        <w:rPr>
          <w:rFonts w:ascii="仿宋" w:eastAsia="仿宋" w:hAnsi="仿宋" w:cs="Arial"/>
          <w:kern w:val="0"/>
          <w:sz w:val="32"/>
          <w:szCs w:val="32"/>
        </w:rPr>
        <w:t>从严控制出差人数和天数</w:t>
      </w:r>
      <w:r w:rsidR="00613B09" w:rsidRPr="00993B85">
        <w:rPr>
          <w:rFonts w:ascii="仿宋" w:eastAsia="仿宋" w:hAnsi="仿宋" w:cs="Arial"/>
          <w:kern w:val="0"/>
          <w:sz w:val="32"/>
          <w:szCs w:val="32"/>
        </w:rPr>
        <w:t>，</w:t>
      </w:r>
      <w:r w:rsidRPr="00993B85">
        <w:rPr>
          <w:rFonts w:ascii="仿宋" w:eastAsia="仿宋" w:hAnsi="仿宋" w:cs="Arial"/>
          <w:kern w:val="0"/>
          <w:sz w:val="32"/>
          <w:szCs w:val="32"/>
        </w:rPr>
        <w:t>控制差旅费支出规模；严禁无实质内容、无明确公务目的的差旅活动，严禁异地</w:t>
      </w:r>
      <w:r w:rsidR="009C1DB1" w:rsidRPr="00993B85">
        <w:rPr>
          <w:rFonts w:ascii="仿宋" w:eastAsia="仿宋" w:hAnsi="仿宋" w:cs="Arial" w:hint="eastAsia"/>
          <w:kern w:val="0"/>
          <w:sz w:val="32"/>
          <w:szCs w:val="32"/>
        </w:rPr>
        <w:t>企业</w:t>
      </w:r>
      <w:r w:rsidRPr="00993B85">
        <w:rPr>
          <w:rFonts w:ascii="仿宋" w:eastAsia="仿宋" w:hAnsi="仿宋" w:cs="Arial"/>
          <w:kern w:val="0"/>
          <w:sz w:val="32"/>
          <w:szCs w:val="32"/>
        </w:rPr>
        <w:t>部门间无实质内容的学习交流和考察调研。</w:t>
      </w:r>
      <w:r w:rsidR="009C1DB1" w:rsidRPr="00993B85">
        <w:rPr>
          <w:rFonts w:ascii="仿宋" w:eastAsia="仿宋" w:hAnsi="仿宋" w:cs="Arial" w:hint="eastAsia"/>
          <w:kern w:val="0"/>
          <w:sz w:val="32"/>
          <w:szCs w:val="32"/>
        </w:rPr>
        <w:t>禁止重复性考察，禁止以各种名义和方式变相旅游。</w:t>
      </w:r>
    </w:p>
    <w:p w:rsidR="007F1373" w:rsidRPr="00993B85" w:rsidRDefault="00485210" w:rsidP="00993B85">
      <w:pPr>
        <w:widowControl/>
        <w:spacing w:line="56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993B85">
        <w:rPr>
          <w:rFonts w:ascii="仿宋" w:eastAsia="仿宋" w:hAnsi="仿宋" w:cs="Arial"/>
          <w:kern w:val="0"/>
          <w:sz w:val="32"/>
          <w:szCs w:val="32"/>
        </w:rPr>
        <w:t>第五条</w:t>
      </w:r>
      <w:r w:rsidR="00993B85">
        <w:rPr>
          <w:rFonts w:ascii="仿宋" w:eastAsia="仿宋" w:hAnsi="仿宋" w:cs="Arial" w:hint="eastAsia"/>
          <w:kern w:val="0"/>
          <w:sz w:val="32"/>
          <w:szCs w:val="32"/>
        </w:rPr>
        <w:t xml:space="preserve">  </w:t>
      </w:r>
      <w:r w:rsidR="00893312" w:rsidRPr="00993B85">
        <w:rPr>
          <w:rFonts w:ascii="仿宋" w:eastAsia="仿宋" w:hAnsi="仿宋" w:cs="Arial"/>
          <w:kern w:val="0"/>
          <w:sz w:val="32"/>
          <w:szCs w:val="32"/>
        </w:rPr>
        <w:t>公司</w:t>
      </w:r>
      <w:r w:rsidRPr="00993B85">
        <w:rPr>
          <w:rFonts w:ascii="仿宋" w:eastAsia="仿宋" w:hAnsi="仿宋" w:cs="Arial"/>
          <w:kern w:val="0"/>
          <w:sz w:val="32"/>
          <w:szCs w:val="32"/>
        </w:rPr>
        <w:t>按照分地区、分级别、分项目的原则制定差旅费标准，并根据经济社会发展水平、市场价格及消费水平变动情况适时调整。</w:t>
      </w:r>
    </w:p>
    <w:p w:rsidR="007F1373" w:rsidRPr="00993B85" w:rsidRDefault="00485210" w:rsidP="00993B85">
      <w:pPr>
        <w:spacing w:beforeLines="100" w:afterLines="50"/>
        <w:jc w:val="center"/>
        <w:rPr>
          <w:rFonts w:ascii="黑体" w:eastAsia="黑体" w:hAnsi="黑体" w:cs="Arial"/>
          <w:kern w:val="0"/>
          <w:sz w:val="32"/>
          <w:szCs w:val="32"/>
        </w:rPr>
      </w:pPr>
      <w:r w:rsidRPr="00993B85">
        <w:rPr>
          <w:rFonts w:ascii="黑体" w:eastAsia="黑体" w:hAnsi="黑体" w:cs="Arial"/>
          <w:kern w:val="0"/>
          <w:sz w:val="32"/>
          <w:szCs w:val="32"/>
        </w:rPr>
        <w:t>第二章</w:t>
      </w:r>
      <w:r w:rsidR="00993B85">
        <w:rPr>
          <w:rFonts w:ascii="黑体" w:eastAsia="黑体" w:hAnsi="黑体" w:cs="Arial" w:hint="eastAsia"/>
          <w:kern w:val="0"/>
          <w:sz w:val="32"/>
          <w:szCs w:val="32"/>
        </w:rPr>
        <w:t xml:space="preserve">  </w:t>
      </w:r>
      <w:r w:rsidRPr="00993B85">
        <w:rPr>
          <w:rFonts w:ascii="黑体" w:eastAsia="黑体" w:hAnsi="黑体" w:cs="Arial"/>
          <w:kern w:val="0"/>
          <w:sz w:val="32"/>
          <w:szCs w:val="32"/>
        </w:rPr>
        <w:t>城市间交通费</w:t>
      </w:r>
    </w:p>
    <w:p w:rsidR="007F1373" w:rsidRPr="00993B85" w:rsidRDefault="00485210" w:rsidP="00993B85">
      <w:pPr>
        <w:spacing w:line="56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993B85">
        <w:rPr>
          <w:rFonts w:ascii="仿宋" w:eastAsia="仿宋" w:hAnsi="仿宋" w:cs="Arial"/>
          <w:kern w:val="0"/>
          <w:sz w:val="32"/>
          <w:szCs w:val="32"/>
        </w:rPr>
        <w:t>第六条</w:t>
      </w:r>
      <w:r w:rsidR="00993B85">
        <w:rPr>
          <w:rFonts w:ascii="仿宋" w:eastAsia="仿宋" w:hAnsi="仿宋" w:cs="Arial" w:hint="eastAsia"/>
          <w:kern w:val="0"/>
          <w:sz w:val="32"/>
          <w:szCs w:val="32"/>
        </w:rPr>
        <w:t xml:space="preserve">  </w:t>
      </w:r>
      <w:r w:rsidRPr="00993B85">
        <w:rPr>
          <w:rFonts w:ascii="仿宋" w:eastAsia="仿宋" w:hAnsi="仿宋" w:cs="Arial"/>
          <w:kern w:val="0"/>
          <w:sz w:val="32"/>
          <w:szCs w:val="32"/>
        </w:rPr>
        <w:t>城市间交通费是指</w:t>
      </w:r>
      <w:r w:rsidR="00613B09" w:rsidRPr="00993B85">
        <w:rPr>
          <w:rFonts w:ascii="仿宋" w:eastAsia="仿宋" w:hAnsi="仿宋" w:cs="Arial" w:hint="eastAsia"/>
          <w:kern w:val="0"/>
          <w:sz w:val="32"/>
          <w:szCs w:val="32"/>
        </w:rPr>
        <w:t>公司员工</w:t>
      </w:r>
      <w:r w:rsidRPr="00993B85">
        <w:rPr>
          <w:rFonts w:ascii="仿宋" w:eastAsia="仿宋" w:hAnsi="仿宋" w:cs="Arial"/>
          <w:kern w:val="0"/>
          <w:sz w:val="32"/>
          <w:szCs w:val="32"/>
        </w:rPr>
        <w:t>因公到常驻地以外地区出差乘坐火车、轮船、飞机等交通工具所发生的费用。</w:t>
      </w:r>
    </w:p>
    <w:p w:rsidR="00893312" w:rsidRPr="00993B85" w:rsidRDefault="00485210" w:rsidP="00993B85">
      <w:pPr>
        <w:spacing w:line="56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993B85">
        <w:rPr>
          <w:rFonts w:ascii="仿宋" w:eastAsia="仿宋" w:hAnsi="仿宋" w:cs="Arial"/>
          <w:kern w:val="0"/>
          <w:sz w:val="32"/>
          <w:szCs w:val="32"/>
        </w:rPr>
        <w:lastRenderedPageBreak/>
        <w:t>第七条</w:t>
      </w:r>
      <w:r w:rsidR="00993B85">
        <w:rPr>
          <w:rFonts w:ascii="仿宋" w:eastAsia="仿宋" w:hAnsi="仿宋" w:cs="Arial" w:hint="eastAsia"/>
          <w:kern w:val="0"/>
          <w:sz w:val="32"/>
          <w:szCs w:val="32"/>
        </w:rPr>
        <w:t xml:space="preserve">  </w:t>
      </w:r>
      <w:r w:rsidRPr="00993B85">
        <w:rPr>
          <w:rFonts w:ascii="仿宋" w:eastAsia="仿宋" w:hAnsi="仿宋" w:cs="Arial"/>
          <w:kern w:val="0"/>
          <w:sz w:val="32"/>
          <w:szCs w:val="32"/>
        </w:rPr>
        <w:t>出差人员应当按规定</w:t>
      </w:r>
      <w:r w:rsidR="003D21BD" w:rsidRPr="00993B85">
        <w:rPr>
          <w:rFonts w:ascii="仿宋" w:eastAsia="仿宋" w:hAnsi="仿宋" w:cs="Arial"/>
          <w:kern w:val="0"/>
          <w:sz w:val="32"/>
          <w:szCs w:val="32"/>
        </w:rPr>
        <w:t>标准</w:t>
      </w:r>
      <w:r w:rsidRPr="00993B85">
        <w:rPr>
          <w:rFonts w:ascii="仿宋" w:eastAsia="仿宋" w:hAnsi="仿宋" w:cs="Arial"/>
          <w:kern w:val="0"/>
          <w:sz w:val="32"/>
          <w:szCs w:val="32"/>
        </w:rPr>
        <w:t>乘坐交通工具</w:t>
      </w:r>
      <w:r w:rsidR="00244FF9" w:rsidRPr="00993B85">
        <w:rPr>
          <w:rFonts w:ascii="仿宋" w:eastAsia="仿宋" w:hAnsi="仿宋" w:cs="Arial"/>
          <w:kern w:val="0"/>
          <w:sz w:val="32"/>
          <w:szCs w:val="32"/>
        </w:rPr>
        <w:t>。</w:t>
      </w:r>
      <w:r w:rsidRPr="00993B85">
        <w:rPr>
          <w:rFonts w:ascii="仿宋" w:eastAsia="仿宋" w:hAnsi="仿宋" w:cs="Arial"/>
          <w:kern w:val="0"/>
          <w:sz w:val="32"/>
          <w:szCs w:val="32"/>
        </w:rPr>
        <w:t>乘坐交通工具的</w:t>
      </w:r>
      <w:r w:rsidR="003D21BD" w:rsidRPr="00993B85">
        <w:rPr>
          <w:rFonts w:ascii="仿宋" w:eastAsia="仿宋" w:hAnsi="仿宋" w:cs="Arial"/>
          <w:kern w:val="0"/>
          <w:sz w:val="32"/>
          <w:szCs w:val="32"/>
        </w:rPr>
        <w:t>标准</w:t>
      </w:r>
      <w:r w:rsidRPr="00993B85">
        <w:rPr>
          <w:rFonts w:ascii="仿宋" w:eastAsia="仿宋" w:hAnsi="仿宋" w:cs="Arial"/>
          <w:kern w:val="0"/>
          <w:sz w:val="32"/>
          <w:szCs w:val="32"/>
        </w:rPr>
        <w:t>见</w:t>
      </w:r>
      <w:r w:rsidR="00244FF9" w:rsidRPr="00993B85">
        <w:rPr>
          <w:rFonts w:ascii="仿宋" w:eastAsia="仿宋" w:hAnsi="仿宋" w:cs="Arial"/>
          <w:kern w:val="0"/>
          <w:sz w:val="32"/>
          <w:szCs w:val="32"/>
        </w:rPr>
        <w:t>下表：</w:t>
      </w:r>
    </w:p>
    <w:tbl>
      <w:tblPr>
        <w:tblW w:w="9371" w:type="dxa"/>
        <w:tblInd w:w="93" w:type="dxa"/>
        <w:tblLook w:val="04A0"/>
      </w:tblPr>
      <w:tblGrid>
        <w:gridCol w:w="1716"/>
        <w:gridCol w:w="3119"/>
        <w:gridCol w:w="1417"/>
        <w:gridCol w:w="1276"/>
        <w:gridCol w:w="1843"/>
      </w:tblGrid>
      <w:tr w:rsidR="00244FF9" w:rsidRPr="00E16838" w:rsidTr="00820184">
        <w:trPr>
          <w:trHeight w:val="420"/>
        </w:trPr>
        <w:tc>
          <w:tcPr>
            <w:tcW w:w="171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Pr="00E16838" w:rsidRDefault="005F0E0B" w:rsidP="008201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Cs w:val="21"/>
              </w:rPr>
              <w:pict>
                <v:line id="直接连接符 1" o:spid="_x0000_s1027" style="position:absolute;left:0;text-align:left;z-index:251657216;visibility:visible" from="-3.15pt,2.8pt" to="81.6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" strokecolor="#4579b8 [3044]"/>
              </w:pict>
            </w:r>
            <w:r w:rsidR="00244FF9" w:rsidRPr="00E16838">
              <w:rPr>
                <w:rFonts w:ascii="Arial" w:eastAsia="宋体" w:hAnsi="Arial" w:cs="Arial"/>
                <w:color w:val="000000"/>
                <w:kern w:val="0"/>
                <w:szCs w:val="21"/>
              </w:rPr>
              <w:t>交通工具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Pr="00E16838" w:rsidRDefault="00244FF9" w:rsidP="008201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16838">
              <w:rPr>
                <w:rFonts w:ascii="Arial" w:eastAsia="宋体" w:hAnsi="Arial" w:cs="Arial"/>
                <w:color w:val="000000"/>
                <w:kern w:val="0"/>
                <w:szCs w:val="21"/>
              </w:rPr>
              <w:t>火车（含高铁、动车、全列软席列车）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Pr="00E16838" w:rsidRDefault="00244FF9" w:rsidP="008201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16838">
              <w:rPr>
                <w:rFonts w:ascii="Arial" w:eastAsia="宋体" w:hAnsi="Arial" w:cs="Arial"/>
                <w:color w:val="000000"/>
                <w:kern w:val="0"/>
                <w:szCs w:val="21"/>
              </w:rPr>
              <w:t>轮船（不包括旅游船）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Pr="00E16838" w:rsidRDefault="00244FF9" w:rsidP="008201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16838">
              <w:rPr>
                <w:rFonts w:ascii="Arial" w:eastAsia="宋体" w:hAnsi="Arial" w:cs="Arial"/>
                <w:color w:val="000000"/>
                <w:kern w:val="0"/>
                <w:szCs w:val="21"/>
              </w:rPr>
              <w:t>飞机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E16838" w:rsidRDefault="00244FF9" w:rsidP="008201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16838">
              <w:rPr>
                <w:rFonts w:ascii="Arial" w:eastAsia="宋体" w:hAnsi="Arial" w:cs="Arial"/>
                <w:color w:val="000000"/>
                <w:kern w:val="0"/>
                <w:szCs w:val="21"/>
              </w:rPr>
              <w:t>其他交通工具</w:t>
            </w:r>
          </w:p>
        </w:tc>
      </w:tr>
      <w:tr w:rsidR="00244FF9" w:rsidRPr="00E16838" w:rsidTr="00820184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244FF9" w:rsidRPr="00E16838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168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FF9" w:rsidRPr="00E16838" w:rsidRDefault="00244FF9" w:rsidP="0082018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FF9" w:rsidRPr="00E16838" w:rsidRDefault="00244FF9" w:rsidP="0082018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FF9" w:rsidRPr="00E16838" w:rsidRDefault="00244FF9" w:rsidP="0082018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F9" w:rsidRPr="00E16838" w:rsidRDefault="00244FF9" w:rsidP="0082018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244FF9" w:rsidRPr="00E16838" w:rsidTr="00820184">
        <w:trPr>
          <w:trHeight w:val="27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Pr="00E16838" w:rsidRDefault="00244FF9" w:rsidP="008201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16838">
              <w:rPr>
                <w:rFonts w:ascii="Arial" w:eastAsia="宋体" w:hAnsi="Arial" w:cs="Arial"/>
                <w:color w:val="000000"/>
                <w:kern w:val="0"/>
                <w:szCs w:val="21"/>
              </w:rPr>
              <w:t>级　别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FF9" w:rsidRPr="00E16838" w:rsidRDefault="00244FF9" w:rsidP="0082018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FF9" w:rsidRPr="00E16838" w:rsidRDefault="00244FF9" w:rsidP="0082018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FF9" w:rsidRPr="00E16838" w:rsidRDefault="00244FF9" w:rsidP="0082018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4FF9" w:rsidRPr="00E16838" w:rsidRDefault="00244FF9" w:rsidP="0082018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244FF9" w:rsidRPr="00E16838" w:rsidTr="00820184">
        <w:trPr>
          <w:trHeight w:val="8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Pr="00E16838" w:rsidRDefault="00244FF9" w:rsidP="008201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168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公司领导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Pr="00E16838" w:rsidRDefault="00244FF9" w:rsidP="008201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16838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火车软席（软座、软卧），高铁</w:t>
            </w:r>
            <w:r w:rsidRPr="00E16838">
              <w:rPr>
                <w:rFonts w:ascii="Arial" w:eastAsia="宋体" w:hAnsi="Arial" w:cs="Arial"/>
                <w:color w:val="000000"/>
                <w:kern w:val="0"/>
                <w:szCs w:val="21"/>
              </w:rPr>
              <w:t>/</w:t>
            </w:r>
            <w:r w:rsidRPr="00E16838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动车一等座，全列软席列车一等软座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Pr="00E16838" w:rsidRDefault="00244FF9" w:rsidP="008201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16838">
              <w:rPr>
                <w:rFonts w:ascii="Arial" w:eastAsia="宋体" w:hAnsi="Arial" w:cs="Arial"/>
                <w:color w:val="000000"/>
                <w:kern w:val="0"/>
                <w:szCs w:val="21"/>
              </w:rPr>
              <w:t>一等舱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Pr="00E16838" w:rsidRDefault="00244FF9" w:rsidP="008201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16838">
              <w:rPr>
                <w:rFonts w:ascii="Arial" w:eastAsia="宋体" w:hAnsi="Arial" w:cs="Arial"/>
                <w:color w:val="000000"/>
                <w:kern w:val="0"/>
                <w:szCs w:val="21"/>
              </w:rPr>
              <w:t>经济舱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E16838" w:rsidRDefault="00244FF9" w:rsidP="008201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16838">
              <w:rPr>
                <w:rFonts w:ascii="Arial" w:eastAsia="宋体" w:hAnsi="Arial" w:cs="Arial"/>
                <w:color w:val="000000"/>
                <w:kern w:val="0"/>
                <w:szCs w:val="21"/>
              </w:rPr>
              <w:t>凭据报销</w:t>
            </w:r>
          </w:p>
        </w:tc>
      </w:tr>
      <w:tr w:rsidR="00244FF9" w:rsidRPr="00E16838" w:rsidTr="00820184">
        <w:trPr>
          <w:trHeight w:val="8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Pr="00E16838" w:rsidRDefault="00244FF9" w:rsidP="008201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168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部门领导及相当职务人员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Pr="00E16838" w:rsidRDefault="00244FF9" w:rsidP="008201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16838">
              <w:rPr>
                <w:rFonts w:ascii="Arial" w:eastAsia="宋体" w:hAnsi="Arial" w:cs="Arial"/>
                <w:color w:val="000000"/>
                <w:kern w:val="0"/>
                <w:szCs w:val="21"/>
              </w:rPr>
              <w:t>火车软席（软座、软卧），高铁</w:t>
            </w:r>
            <w:r w:rsidRPr="00E16838">
              <w:rPr>
                <w:rFonts w:ascii="Arial" w:eastAsia="宋体" w:hAnsi="Arial" w:cs="Arial"/>
                <w:color w:val="000000"/>
                <w:kern w:val="0"/>
                <w:szCs w:val="21"/>
              </w:rPr>
              <w:t>/</w:t>
            </w:r>
            <w:r w:rsidRPr="00E16838">
              <w:rPr>
                <w:rFonts w:ascii="Arial" w:eastAsia="宋体" w:hAnsi="Arial" w:cs="Arial"/>
                <w:color w:val="000000"/>
                <w:kern w:val="0"/>
                <w:szCs w:val="21"/>
              </w:rPr>
              <w:t>动车二等座，全列软席列车二等软座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Pr="00E16838" w:rsidRDefault="00244FF9" w:rsidP="008201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16838">
              <w:rPr>
                <w:rFonts w:ascii="Arial" w:eastAsia="宋体" w:hAnsi="Arial" w:cs="Arial"/>
                <w:color w:val="000000"/>
                <w:kern w:val="0"/>
                <w:szCs w:val="21"/>
              </w:rPr>
              <w:t>二等舱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Pr="00E16838" w:rsidRDefault="00244FF9" w:rsidP="008201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16838">
              <w:rPr>
                <w:rFonts w:ascii="Arial" w:eastAsia="宋体" w:hAnsi="Arial" w:cs="Arial"/>
                <w:color w:val="000000"/>
                <w:kern w:val="0"/>
                <w:szCs w:val="21"/>
              </w:rPr>
              <w:t>经济舱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E16838" w:rsidRDefault="00244FF9" w:rsidP="008201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16838">
              <w:rPr>
                <w:rFonts w:ascii="Arial" w:eastAsia="宋体" w:hAnsi="Arial" w:cs="Arial"/>
                <w:color w:val="000000"/>
                <w:kern w:val="0"/>
                <w:szCs w:val="21"/>
              </w:rPr>
              <w:t>凭据报销</w:t>
            </w:r>
          </w:p>
        </w:tc>
      </w:tr>
      <w:tr w:rsidR="00244FF9" w:rsidRPr="00E16838" w:rsidTr="00820184">
        <w:trPr>
          <w:trHeight w:val="85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Pr="00E16838" w:rsidRDefault="00244FF9" w:rsidP="008201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1683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其他人员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Pr="00E16838" w:rsidRDefault="00244FF9" w:rsidP="008201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16838">
              <w:rPr>
                <w:rFonts w:ascii="Arial" w:eastAsia="宋体" w:hAnsi="Arial" w:cs="Arial"/>
                <w:color w:val="000000"/>
                <w:kern w:val="0"/>
                <w:szCs w:val="21"/>
              </w:rPr>
              <w:t>火车硬席（硬座、硬卧），高铁</w:t>
            </w:r>
            <w:r w:rsidRPr="00E16838">
              <w:rPr>
                <w:rFonts w:ascii="Arial" w:eastAsia="宋体" w:hAnsi="Arial" w:cs="Arial"/>
                <w:color w:val="000000"/>
                <w:kern w:val="0"/>
                <w:szCs w:val="21"/>
              </w:rPr>
              <w:t>/</w:t>
            </w:r>
            <w:r w:rsidRPr="00E16838">
              <w:rPr>
                <w:rFonts w:ascii="Arial" w:eastAsia="宋体" w:hAnsi="Arial" w:cs="Arial"/>
                <w:color w:val="000000"/>
                <w:kern w:val="0"/>
                <w:szCs w:val="21"/>
              </w:rPr>
              <w:t>动车二等座、全列软席列车二等软座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Pr="00E16838" w:rsidRDefault="00244FF9" w:rsidP="008201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16838">
              <w:rPr>
                <w:rFonts w:ascii="Arial" w:eastAsia="宋体" w:hAnsi="Arial" w:cs="Arial"/>
                <w:color w:val="000000"/>
                <w:kern w:val="0"/>
                <w:szCs w:val="21"/>
              </w:rPr>
              <w:t>三等舱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Pr="00E16838" w:rsidRDefault="00244FF9" w:rsidP="008201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16838">
              <w:rPr>
                <w:rFonts w:ascii="Arial" w:eastAsia="宋体" w:hAnsi="Arial" w:cs="Arial"/>
                <w:color w:val="000000"/>
                <w:kern w:val="0"/>
                <w:szCs w:val="21"/>
              </w:rPr>
              <w:t>经济舱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E16838" w:rsidRDefault="00244FF9" w:rsidP="008201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16838">
              <w:rPr>
                <w:rFonts w:ascii="Arial" w:eastAsia="宋体" w:hAnsi="Arial" w:cs="Arial"/>
                <w:color w:val="000000"/>
                <w:kern w:val="0"/>
                <w:szCs w:val="21"/>
              </w:rPr>
              <w:t>凭据报销</w:t>
            </w:r>
          </w:p>
        </w:tc>
      </w:tr>
    </w:tbl>
    <w:p w:rsidR="00244FF9" w:rsidRPr="00893312" w:rsidRDefault="00244FF9" w:rsidP="00244FF9">
      <w:pPr>
        <w:spacing w:line="40" w:lineRule="exact"/>
        <w:rPr>
          <w:rFonts w:ascii="Calibri" w:hAnsi="Calibri"/>
          <w:color w:val="000000"/>
          <w:sz w:val="28"/>
          <w:szCs w:val="28"/>
        </w:rPr>
      </w:pPr>
    </w:p>
    <w:p w:rsidR="00893312" w:rsidRPr="00993B85" w:rsidRDefault="00485210" w:rsidP="00993B85">
      <w:pPr>
        <w:widowControl/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993B85">
        <w:rPr>
          <w:rFonts w:ascii="仿宋" w:eastAsia="仿宋" w:hAnsi="仿宋" w:cs="Arial"/>
          <w:kern w:val="0"/>
          <w:sz w:val="32"/>
          <w:szCs w:val="32"/>
        </w:rPr>
        <w:t>第八条</w:t>
      </w:r>
      <w:r w:rsidR="00993B85">
        <w:rPr>
          <w:rFonts w:ascii="仿宋" w:eastAsia="仿宋" w:hAnsi="仿宋" w:cs="Arial" w:hint="eastAsia"/>
          <w:kern w:val="0"/>
          <w:sz w:val="32"/>
          <w:szCs w:val="32"/>
        </w:rPr>
        <w:t xml:space="preserve">  </w:t>
      </w:r>
      <w:r w:rsidR="00893312" w:rsidRPr="00993B85">
        <w:rPr>
          <w:rFonts w:ascii="仿宋" w:eastAsia="仿宋" w:hAnsi="仿宋" w:cs="Arial" w:hint="eastAsia"/>
          <w:kern w:val="0"/>
          <w:sz w:val="32"/>
          <w:szCs w:val="32"/>
        </w:rPr>
        <w:t>公司领导出差，因工作需要，随行人员可以乘坐同</w:t>
      </w:r>
      <w:r w:rsidR="003D21BD" w:rsidRPr="00993B85">
        <w:rPr>
          <w:rFonts w:ascii="仿宋" w:eastAsia="仿宋" w:hAnsi="仿宋" w:cs="Arial"/>
          <w:kern w:val="0"/>
          <w:sz w:val="32"/>
          <w:szCs w:val="32"/>
        </w:rPr>
        <w:t>标准</w:t>
      </w:r>
      <w:r w:rsidR="00893312" w:rsidRPr="00993B85">
        <w:rPr>
          <w:rFonts w:ascii="仿宋" w:eastAsia="仿宋" w:hAnsi="仿宋" w:cs="Arial" w:hint="eastAsia"/>
          <w:kern w:val="0"/>
          <w:sz w:val="32"/>
          <w:szCs w:val="32"/>
        </w:rPr>
        <w:t>交通工具。未按规定乘坐交通工具的，超支部分由个人</w:t>
      </w:r>
      <w:r w:rsidR="00E82D58" w:rsidRPr="00993B85">
        <w:rPr>
          <w:rFonts w:ascii="仿宋" w:eastAsia="仿宋" w:hAnsi="仿宋" w:cs="Arial" w:hint="eastAsia"/>
          <w:kern w:val="0"/>
          <w:sz w:val="32"/>
          <w:szCs w:val="32"/>
        </w:rPr>
        <w:t>自负</w:t>
      </w:r>
      <w:r w:rsidR="00893312" w:rsidRPr="00993B85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2B5CA1" w:rsidRPr="00993B85" w:rsidRDefault="00485210" w:rsidP="00993B85">
      <w:pPr>
        <w:widowControl/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993B85">
        <w:rPr>
          <w:rFonts w:ascii="仿宋" w:eastAsia="仿宋" w:hAnsi="仿宋" w:cs="Arial"/>
          <w:kern w:val="0"/>
          <w:sz w:val="32"/>
          <w:szCs w:val="32"/>
        </w:rPr>
        <w:t>第九条</w:t>
      </w:r>
      <w:r w:rsidR="00993B85">
        <w:rPr>
          <w:rFonts w:ascii="仿宋" w:eastAsia="仿宋" w:hAnsi="仿宋" w:cs="Arial" w:hint="eastAsia"/>
          <w:kern w:val="0"/>
          <w:sz w:val="32"/>
          <w:szCs w:val="32"/>
        </w:rPr>
        <w:t xml:space="preserve">  </w:t>
      </w:r>
      <w:r w:rsidR="00121691" w:rsidRPr="00993B85">
        <w:rPr>
          <w:rFonts w:ascii="仿宋" w:eastAsia="仿宋" w:hAnsi="仿宋" w:cs="Arial" w:hint="eastAsia"/>
          <w:kern w:val="0"/>
          <w:sz w:val="32"/>
          <w:szCs w:val="32"/>
        </w:rPr>
        <w:t>公出</w:t>
      </w:r>
      <w:r w:rsidR="002B5CA1" w:rsidRPr="00993B85">
        <w:rPr>
          <w:rFonts w:ascii="仿宋" w:eastAsia="仿宋" w:hAnsi="仿宋" w:cs="Arial"/>
          <w:kern w:val="0"/>
          <w:sz w:val="32"/>
          <w:szCs w:val="32"/>
        </w:rPr>
        <w:t>到出差目的地有多种交通工具可选择时，出差人员在不影响公务、确保安全的前提下，应当选乘经济便捷的交通工具。</w:t>
      </w:r>
    </w:p>
    <w:p w:rsidR="007F1373" w:rsidRPr="00993B85" w:rsidRDefault="00485210" w:rsidP="00993B85">
      <w:pPr>
        <w:widowControl/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993B85">
        <w:rPr>
          <w:rFonts w:ascii="仿宋" w:eastAsia="仿宋" w:hAnsi="仿宋" w:cs="Arial"/>
          <w:kern w:val="0"/>
          <w:sz w:val="32"/>
          <w:szCs w:val="32"/>
        </w:rPr>
        <w:t>第十条</w:t>
      </w:r>
      <w:r w:rsidR="00993B85">
        <w:rPr>
          <w:rFonts w:ascii="仿宋" w:eastAsia="仿宋" w:hAnsi="仿宋" w:cs="Arial" w:hint="eastAsia"/>
          <w:kern w:val="0"/>
          <w:sz w:val="32"/>
          <w:szCs w:val="32"/>
        </w:rPr>
        <w:t xml:space="preserve">  </w:t>
      </w:r>
      <w:r w:rsidRPr="00993B85">
        <w:rPr>
          <w:rFonts w:ascii="仿宋" w:eastAsia="仿宋" w:hAnsi="仿宋" w:cs="Arial"/>
          <w:kern w:val="0"/>
          <w:sz w:val="32"/>
          <w:szCs w:val="32"/>
        </w:rPr>
        <w:t>乘坐飞机、火车、轮船等交通工具的，</w:t>
      </w:r>
      <w:r w:rsidR="00613B09" w:rsidRPr="00993B85">
        <w:rPr>
          <w:rFonts w:ascii="仿宋" w:eastAsia="仿宋" w:hAnsi="仿宋" w:cs="Arial"/>
          <w:kern w:val="0"/>
          <w:sz w:val="32"/>
          <w:szCs w:val="32"/>
        </w:rPr>
        <w:t>出差人员</w:t>
      </w:r>
      <w:r w:rsidRPr="00993B85">
        <w:rPr>
          <w:rFonts w:ascii="仿宋" w:eastAsia="仿宋" w:hAnsi="仿宋" w:cs="Arial"/>
          <w:kern w:val="0"/>
          <w:sz w:val="32"/>
          <w:szCs w:val="32"/>
        </w:rPr>
        <w:t>可以购买交通意外保险一份。</w:t>
      </w:r>
      <w:r w:rsidR="00613B09" w:rsidRPr="00993B85">
        <w:rPr>
          <w:rFonts w:ascii="仿宋" w:eastAsia="仿宋" w:hAnsi="仿宋" w:cs="Arial"/>
          <w:kern w:val="0"/>
          <w:sz w:val="32"/>
          <w:szCs w:val="32"/>
        </w:rPr>
        <w:t>公司</w:t>
      </w:r>
      <w:r w:rsidRPr="00993B85">
        <w:rPr>
          <w:rFonts w:ascii="仿宋" w:eastAsia="仿宋" w:hAnsi="仿宋" w:cs="Arial"/>
          <w:kern w:val="0"/>
          <w:sz w:val="32"/>
          <w:szCs w:val="32"/>
        </w:rPr>
        <w:t>统一购买交通意外保险的，不再重复购买。</w:t>
      </w:r>
    </w:p>
    <w:p w:rsidR="007F1373" w:rsidRPr="00993B85" w:rsidRDefault="00485210" w:rsidP="00993B85">
      <w:pPr>
        <w:widowControl/>
        <w:spacing w:beforeLines="100" w:afterLines="50"/>
        <w:jc w:val="center"/>
        <w:rPr>
          <w:rFonts w:ascii="黑体" w:eastAsia="黑体" w:hAnsi="黑体" w:cs="Arial"/>
          <w:kern w:val="0"/>
          <w:sz w:val="32"/>
          <w:szCs w:val="32"/>
        </w:rPr>
      </w:pPr>
      <w:r w:rsidRPr="00993B85">
        <w:rPr>
          <w:rFonts w:ascii="黑体" w:eastAsia="黑体" w:hAnsi="黑体" w:cs="Arial"/>
          <w:kern w:val="0"/>
          <w:sz w:val="32"/>
          <w:szCs w:val="32"/>
        </w:rPr>
        <w:t>第三章</w:t>
      </w:r>
      <w:r w:rsidR="00993B85">
        <w:rPr>
          <w:rFonts w:ascii="黑体" w:eastAsia="黑体" w:hAnsi="黑体" w:cs="Arial" w:hint="eastAsia"/>
          <w:kern w:val="0"/>
          <w:sz w:val="32"/>
          <w:szCs w:val="32"/>
        </w:rPr>
        <w:t xml:space="preserve">  </w:t>
      </w:r>
      <w:r w:rsidRPr="00993B85">
        <w:rPr>
          <w:rFonts w:ascii="黑体" w:eastAsia="黑体" w:hAnsi="黑体" w:cs="Arial"/>
          <w:kern w:val="0"/>
          <w:sz w:val="32"/>
          <w:szCs w:val="32"/>
        </w:rPr>
        <w:t>住宿费</w:t>
      </w:r>
    </w:p>
    <w:p w:rsidR="007F1373" w:rsidRPr="00993B85" w:rsidRDefault="00485210" w:rsidP="00993B85">
      <w:pPr>
        <w:spacing w:line="56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993B85">
        <w:rPr>
          <w:rFonts w:ascii="仿宋" w:eastAsia="仿宋" w:hAnsi="仿宋" w:cs="Arial"/>
          <w:kern w:val="0"/>
          <w:sz w:val="32"/>
          <w:szCs w:val="32"/>
        </w:rPr>
        <w:t>第十一条</w:t>
      </w:r>
      <w:r w:rsidR="00993B85">
        <w:rPr>
          <w:rFonts w:ascii="仿宋" w:eastAsia="仿宋" w:hAnsi="仿宋" w:cs="Arial" w:hint="eastAsia"/>
          <w:kern w:val="0"/>
          <w:sz w:val="32"/>
          <w:szCs w:val="32"/>
        </w:rPr>
        <w:t xml:space="preserve">  </w:t>
      </w:r>
      <w:r w:rsidRPr="00993B85">
        <w:rPr>
          <w:rFonts w:ascii="仿宋" w:eastAsia="仿宋" w:hAnsi="仿宋" w:cs="Arial"/>
          <w:kern w:val="0"/>
          <w:sz w:val="32"/>
          <w:szCs w:val="32"/>
        </w:rPr>
        <w:t>住宿费是指</w:t>
      </w:r>
      <w:r w:rsidR="003D21BD" w:rsidRPr="00993B85">
        <w:rPr>
          <w:rFonts w:ascii="仿宋" w:eastAsia="仿宋" w:hAnsi="仿宋" w:cs="Arial"/>
          <w:kern w:val="0"/>
          <w:sz w:val="32"/>
          <w:szCs w:val="32"/>
        </w:rPr>
        <w:t>出差</w:t>
      </w:r>
      <w:r w:rsidRPr="00993B85">
        <w:rPr>
          <w:rFonts w:ascii="仿宋" w:eastAsia="仿宋" w:hAnsi="仿宋" w:cs="Arial"/>
          <w:kern w:val="0"/>
          <w:sz w:val="32"/>
          <w:szCs w:val="32"/>
        </w:rPr>
        <w:t>人员因公出</w:t>
      </w:r>
      <w:proofErr w:type="gramStart"/>
      <w:r w:rsidRPr="00993B85">
        <w:rPr>
          <w:rFonts w:ascii="仿宋" w:eastAsia="仿宋" w:hAnsi="仿宋" w:cs="Arial"/>
          <w:kern w:val="0"/>
          <w:sz w:val="32"/>
          <w:szCs w:val="32"/>
        </w:rPr>
        <w:t>差期间</w:t>
      </w:r>
      <w:proofErr w:type="gramEnd"/>
      <w:r w:rsidRPr="00993B85">
        <w:rPr>
          <w:rFonts w:ascii="仿宋" w:eastAsia="仿宋" w:hAnsi="仿宋" w:cs="Arial"/>
          <w:kern w:val="0"/>
          <w:sz w:val="32"/>
          <w:szCs w:val="32"/>
        </w:rPr>
        <w:t>入住宾馆（包括饭店、招待所，下同）发生的房租费用。</w:t>
      </w:r>
    </w:p>
    <w:p w:rsidR="00244FF9" w:rsidRPr="00993B85" w:rsidRDefault="00485210" w:rsidP="00993B85">
      <w:pPr>
        <w:spacing w:line="56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993B85">
        <w:rPr>
          <w:rFonts w:ascii="仿宋" w:eastAsia="仿宋" w:hAnsi="仿宋" w:cs="Arial"/>
          <w:kern w:val="0"/>
          <w:sz w:val="32"/>
          <w:szCs w:val="32"/>
        </w:rPr>
        <w:t>第十二条</w:t>
      </w:r>
      <w:r w:rsidR="00993B85">
        <w:rPr>
          <w:rFonts w:ascii="仿宋" w:eastAsia="仿宋" w:hAnsi="仿宋" w:cs="Arial" w:hint="eastAsia"/>
          <w:kern w:val="0"/>
          <w:sz w:val="32"/>
          <w:szCs w:val="32"/>
        </w:rPr>
        <w:t xml:space="preserve">  </w:t>
      </w:r>
      <w:r w:rsidR="00121691" w:rsidRPr="00993B85">
        <w:rPr>
          <w:rFonts w:ascii="仿宋" w:eastAsia="仿宋" w:hAnsi="仿宋" w:cs="Arial"/>
          <w:kern w:val="0"/>
          <w:sz w:val="32"/>
          <w:szCs w:val="32"/>
        </w:rPr>
        <w:t>公司结合</w:t>
      </w:r>
      <w:r w:rsidR="00E82D58" w:rsidRPr="00993B85">
        <w:rPr>
          <w:rFonts w:ascii="仿宋" w:eastAsia="仿宋" w:hAnsi="仿宋" w:cs="Arial"/>
          <w:kern w:val="0"/>
          <w:sz w:val="32"/>
          <w:szCs w:val="32"/>
        </w:rPr>
        <w:t>各地区经济社会发展差异，</w:t>
      </w:r>
      <w:r w:rsidRPr="00993B85">
        <w:rPr>
          <w:rFonts w:ascii="仿宋" w:eastAsia="仿宋" w:hAnsi="仿宋" w:cs="Arial" w:hint="eastAsia"/>
          <w:kern w:val="0"/>
          <w:sz w:val="32"/>
          <w:szCs w:val="32"/>
        </w:rPr>
        <w:t>分</w:t>
      </w:r>
      <w:r w:rsidR="00E82D58" w:rsidRPr="00993B85">
        <w:rPr>
          <w:rFonts w:ascii="仿宋" w:eastAsia="仿宋" w:hAnsi="仿宋" w:cs="Arial" w:hint="eastAsia"/>
          <w:kern w:val="0"/>
          <w:sz w:val="32"/>
          <w:szCs w:val="32"/>
        </w:rPr>
        <w:t>别</w:t>
      </w:r>
      <w:r w:rsidRPr="00993B85">
        <w:rPr>
          <w:rFonts w:ascii="仿宋" w:eastAsia="仿宋" w:hAnsi="仿宋" w:cs="Arial"/>
          <w:kern w:val="0"/>
          <w:sz w:val="32"/>
          <w:szCs w:val="32"/>
        </w:rPr>
        <w:t>制定住宿费限额标准。</w:t>
      </w:r>
      <w:r w:rsidR="00244FF9" w:rsidRPr="00993B85">
        <w:rPr>
          <w:rFonts w:ascii="仿宋" w:eastAsia="仿宋" w:hAnsi="仿宋" w:cs="Arial"/>
          <w:kern w:val="0"/>
          <w:sz w:val="32"/>
          <w:szCs w:val="32"/>
        </w:rPr>
        <w:t>详见下表：</w:t>
      </w:r>
    </w:p>
    <w:tbl>
      <w:tblPr>
        <w:tblW w:w="9371" w:type="dxa"/>
        <w:jc w:val="center"/>
        <w:tblInd w:w="93" w:type="dxa"/>
        <w:tblLook w:val="04A0"/>
      </w:tblPr>
      <w:tblGrid>
        <w:gridCol w:w="2142"/>
        <w:gridCol w:w="2409"/>
        <w:gridCol w:w="2268"/>
        <w:gridCol w:w="2552"/>
      </w:tblGrid>
      <w:tr w:rsidR="00244FF9" w:rsidRPr="003F0868" w:rsidTr="00993B85">
        <w:trPr>
          <w:trHeight w:val="1210"/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Default="005F0E0B" w:rsidP="008201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="宋体" w:hAnsi="Arial" w:cs="Arial"/>
                <w:noProof/>
                <w:color w:val="000000"/>
                <w:kern w:val="0"/>
                <w:szCs w:val="21"/>
              </w:rPr>
              <w:lastRenderedPageBreak/>
              <w:pict>
                <v:line id="_x0000_s1029" style="position:absolute;left:0;text-align:left;z-index:251658240;visibility:visible" from="-2.65pt,-1.25pt" to="102.8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" strokecolor="#4579b8 [3044]"/>
              </w:pict>
            </w:r>
            <w:r w:rsidR="00244FF9">
              <w:rPr>
                <w:rFonts w:ascii="Arial" w:eastAsia="宋体" w:hAnsi="Arial" w:cs="Arial"/>
                <w:color w:val="000000"/>
                <w:kern w:val="0"/>
                <w:szCs w:val="21"/>
              </w:rPr>
              <w:t>区域</w:t>
            </w:r>
          </w:p>
          <w:p w:rsidR="00244FF9" w:rsidRDefault="00244FF9" w:rsidP="00820184">
            <w:pPr>
              <w:rPr>
                <w:rFonts w:ascii="Arial" w:eastAsia="宋体" w:hAnsi="Arial" w:cs="Arial"/>
                <w:szCs w:val="21"/>
              </w:rPr>
            </w:pPr>
          </w:p>
          <w:p w:rsidR="00244FF9" w:rsidRPr="00244FF9" w:rsidRDefault="00244FF9" w:rsidP="00820184">
            <w:pPr>
              <w:rPr>
                <w:rFonts w:ascii="Arial" w:eastAsia="宋体" w:hAnsi="Arial" w:cs="Arial"/>
                <w:szCs w:val="21"/>
              </w:rPr>
            </w:pPr>
            <w:r>
              <w:rPr>
                <w:rFonts w:ascii="Arial" w:eastAsia="宋体" w:hAnsi="Arial" w:cs="Arial"/>
                <w:szCs w:val="21"/>
              </w:rPr>
              <w:t>职别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Pr="003F0868" w:rsidRDefault="00244FF9" w:rsidP="008201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0868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省内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Pr="003F0868" w:rsidRDefault="00244FF9" w:rsidP="008201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0868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省外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Pr="003F0868" w:rsidRDefault="00244FF9" w:rsidP="00244FF9">
            <w:pPr>
              <w:widowControl/>
              <w:ind w:leftChars="-119" w:left="-250" w:firstLineChars="119" w:firstLine="25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0868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特殊地区（直辖市和副省级城市）</w:t>
            </w:r>
          </w:p>
        </w:tc>
      </w:tr>
      <w:tr w:rsidR="00244FF9" w:rsidRPr="003F0868" w:rsidTr="00993B85">
        <w:trPr>
          <w:trHeight w:val="600"/>
          <w:jc w:val="center"/>
        </w:trPr>
        <w:tc>
          <w:tcPr>
            <w:tcW w:w="2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44FF9" w:rsidRPr="00244FF9" w:rsidRDefault="00244FF9" w:rsidP="0082018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  <w:p w:rsidR="00244FF9" w:rsidRPr="00244FF9" w:rsidRDefault="00244FF9" w:rsidP="0082018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244FF9">
              <w:rPr>
                <w:rFonts w:ascii="Arial" w:hAnsi="Arial" w:cs="Arial" w:hint="eastAsia"/>
                <w:color w:val="000000"/>
                <w:szCs w:val="21"/>
              </w:rPr>
              <w:t>公司领导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Pr="00244FF9" w:rsidRDefault="00244FF9" w:rsidP="00820184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700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Default="00244FF9" w:rsidP="00820184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1000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Default="00244FF9" w:rsidP="00820184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1200</w:t>
            </w:r>
          </w:p>
        </w:tc>
      </w:tr>
      <w:tr w:rsidR="00244FF9" w:rsidRPr="003F0868" w:rsidTr="00993B85">
        <w:trPr>
          <w:trHeight w:val="60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Pr="003F0868" w:rsidRDefault="00244FF9" w:rsidP="008201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0868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部门领导及相当职务人员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Default="00244FF9" w:rsidP="00820184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Default="00244FF9" w:rsidP="00820184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Default="00244FF9" w:rsidP="00820184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800</w:t>
            </w:r>
          </w:p>
        </w:tc>
      </w:tr>
      <w:tr w:rsidR="00244FF9" w:rsidRPr="003F0868" w:rsidTr="00993B85">
        <w:trPr>
          <w:trHeight w:val="600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Pr="003F0868" w:rsidRDefault="00244FF9" w:rsidP="008201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3F0868">
              <w:rPr>
                <w:rFonts w:ascii="Arial" w:eastAsia="宋体" w:hAnsi="Arial" w:cs="Arial" w:hint="eastAsia"/>
                <w:color w:val="000000"/>
                <w:kern w:val="0"/>
                <w:szCs w:val="21"/>
              </w:rPr>
              <w:t>其他人员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Default="00244FF9" w:rsidP="00820184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color w:val="000000"/>
                <w:szCs w:val="21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Default="00244FF9" w:rsidP="00820184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5</w:t>
            </w:r>
            <w:r>
              <w:rPr>
                <w:rFonts w:ascii="Arial" w:hAnsi="Arial" w:cs="Arial"/>
                <w:color w:val="000000"/>
                <w:szCs w:val="21"/>
              </w:rPr>
              <w:t>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Default="00244FF9" w:rsidP="00820184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6</w:t>
            </w:r>
            <w:r>
              <w:rPr>
                <w:rFonts w:ascii="Arial" w:hAnsi="Arial" w:cs="Arial"/>
                <w:color w:val="000000"/>
                <w:szCs w:val="21"/>
              </w:rPr>
              <w:t>00</w:t>
            </w:r>
          </w:p>
        </w:tc>
      </w:tr>
    </w:tbl>
    <w:p w:rsidR="007F1373" w:rsidRPr="00993B85" w:rsidRDefault="00485210" w:rsidP="00993B85">
      <w:pPr>
        <w:widowControl/>
        <w:spacing w:line="56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993B85">
        <w:rPr>
          <w:rFonts w:ascii="仿宋" w:eastAsia="仿宋" w:hAnsi="仿宋" w:cs="Arial"/>
          <w:kern w:val="0"/>
          <w:sz w:val="32"/>
          <w:szCs w:val="32"/>
        </w:rPr>
        <w:t>对于住宿价格季节性变化明显的城市，住宿费限额标准在旺季可适当上浮一定比例</w:t>
      </w:r>
      <w:r w:rsidR="00244FF9" w:rsidRPr="00993B85">
        <w:rPr>
          <w:rFonts w:ascii="仿宋" w:eastAsia="仿宋" w:hAnsi="仿宋" w:cs="Arial"/>
          <w:kern w:val="0"/>
          <w:sz w:val="32"/>
          <w:szCs w:val="32"/>
        </w:rPr>
        <w:t>，</w:t>
      </w:r>
      <w:r w:rsidR="00CC6DB7" w:rsidRPr="00993B85">
        <w:rPr>
          <w:rFonts w:ascii="仿宋" w:eastAsia="仿宋" w:hAnsi="仿宋" w:cs="Arial" w:hint="eastAsia"/>
          <w:kern w:val="0"/>
          <w:sz w:val="32"/>
          <w:szCs w:val="32"/>
        </w:rPr>
        <w:t>详见</w:t>
      </w:r>
      <w:r w:rsidR="00244FF9" w:rsidRPr="00993B85">
        <w:rPr>
          <w:rFonts w:ascii="仿宋" w:eastAsia="仿宋" w:hAnsi="仿宋" w:cs="Arial" w:hint="eastAsia"/>
          <w:kern w:val="0"/>
          <w:sz w:val="32"/>
          <w:szCs w:val="32"/>
        </w:rPr>
        <w:t>下表：</w:t>
      </w:r>
    </w:p>
    <w:tbl>
      <w:tblPr>
        <w:tblW w:w="9317" w:type="dxa"/>
        <w:jc w:val="center"/>
        <w:tblInd w:w="93" w:type="dxa"/>
        <w:tblLook w:val="04A0"/>
      </w:tblPr>
      <w:tblGrid>
        <w:gridCol w:w="1320"/>
        <w:gridCol w:w="5216"/>
        <w:gridCol w:w="1701"/>
        <w:gridCol w:w="1080"/>
      </w:tblGrid>
      <w:tr w:rsidR="00244FF9" w:rsidRPr="0050532E" w:rsidTr="00993B85">
        <w:trPr>
          <w:trHeight w:val="91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5053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省份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或地区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旺季地区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旺季期间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住宿费上浮比例</w:t>
            </w:r>
          </w:p>
        </w:tc>
      </w:tr>
      <w:tr w:rsidR="00244FF9" w:rsidRPr="0050532E" w:rsidTr="00993B85">
        <w:trPr>
          <w:trHeight w:val="360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河北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15609C" w:rsidRDefault="00244FF9" w:rsidP="008201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6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张家口市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7-9月、11-3月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20%</w:t>
            </w:r>
          </w:p>
        </w:tc>
      </w:tr>
      <w:tr w:rsidR="00244FF9" w:rsidRPr="0050532E" w:rsidTr="00993B85">
        <w:trPr>
          <w:trHeight w:val="36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15609C" w:rsidRDefault="00244FF9" w:rsidP="008201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6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秦皇岛市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7-8月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20%</w:t>
            </w:r>
          </w:p>
        </w:tc>
      </w:tr>
      <w:tr w:rsidR="00244FF9" w:rsidRPr="0050532E" w:rsidTr="00993B85">
        <w:trPr>
          <w:trHeight w:val="36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15609C" w:rsidRDefault="00244FF9" w:rsidP="008201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6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承德市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20%</w:t>
            </w:r>
          </w:p>
        </w:tc>
      </w:tr>
      <w:tr w:rsidR="00244FF9" w:rsidRPr="0050532E" w:rsidTr="00993B85">
        <w:trPr>
          <w:trHeight w:val="360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内蒙古</w:t>
            </w:r>
          </w:p>
          <w:p w:rsidR="00244FF9" w:rsidRPr="0050532E" w:rsidRDefault="00244FF9" w:rsidP="0082018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15609C" w:rsidRDefault="00244FF9" w:rsidP="008201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6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海拉尔市、满洲里市、阿尔山市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20%</w:t>
            </w:r>
          </w:p>
        </w:tc>
      </w:tr>
      <w:tr w:rsidR="00244FF9" w:rsidRPr="0050532E" w:rsidTr="00993B85">
        <w:trPr>
          <w:trHeight w:val="360"/>
          <w:jc w:val="center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15609C" w:rsidRDefault="00244FF9" w:rsidP="008201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6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二连浩特市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20%</w:t>
            </w:r>
          </w:p>
        </w:tc>
      </w:tr>
      <w:tr w:rsidR="00244FF9" w:rsidRPr="0050532E" w:rsidTr="00993B85">
        <w:trPr>
          <w:trHeight w:val="360"/>
          <w:jc w:val="center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15609C" w:rsidRDefault="00244FF9" w:rsidP="008201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6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额济纳旗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9-10月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20%</w:t>
            </w:r>
          </w:p>
        </w:tc>
      </w:tr>
      <w:tr w:rsidR="00244FF9" w:rsidRPr="0050532E" w:rsidTr="00993B85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大连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15609C" w:rsidRDefault="00244FF9" w:rsidP="008201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6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20%</w:t>
            </w:r>
          </w:p>
        </w:tc>
      </w:tr>
      <w:tr w:rsidR="00244FF9" w:rsidRPr="0050532E" w:rsidTr="00993B85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吉林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15609C" w:rsidRDefault="00244FF9" w:rsidP="008201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6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吉林市、延边州、长白山管理区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20%</w:t>
            </w:r>
          </w:p>
        </w:tc>
      </w:tr>
      <w:tr w:rsidR="00244FF9" w:rsidRPr="0050532E" w:rsidTr="00993B85">
        <w:trPr>
          <w:trHeight w:val="360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黑龙江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15609C" w:rsidRDefault="00244FF9" w:rsidP="008201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6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哈尔滨市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20%</w:t>
            </w:r>
          </w:p>
        </w:tc>
      </w:tr>
      <w:tr w:rsidR="00244FF9" w:rsidRPr="0050532E" w:rsidTr="00993B85">
        <w:trPr>
          <w:trHeight w:val="36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4FF9" w:rsidRPr="0015609C" w:rsidRDefault="00244FF9" w:rsidP="008201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6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牡丹江市、伊春市、大兴安岭地区、黑河市、佳木斯市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6-8月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20%</w:t>
            </w:r>
          </w:p>
        </w:tc>
      </w:tr>
      <w:tr w:rsidR="00244FF9" w:rsidRPr="0050532E" w:rsidTr="00993B85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15609C" w:rsidRDefault="00244FF9" w:rsidP="008201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6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烟台市、威海市、 日照市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20%</w:t>
            </w:r>
          </w:p>
        </w:tc>
      </w:tr>
      <w:tr w:rsidR="00244FF9" w:rsidRPr="0050532E" w:rsidTr="00993B85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青岛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FF9" w:rsidRPr="0015609C" w:rsidRDefault="00244FF9" w:rsidP="008201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6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7-9月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20%</w:t>
            </w:r>
          </w:p>
        </w:tc>
      </w:tr>
      <w:tr w:rsidR="00244FF9" w:rsidRPr="0050532E" w:rsidTr="00993B85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FF9" w:rsidRPr="0015609C" w:rsidRDefault="00244FF9" w:rsidP="008201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6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4-5月上旬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20%</w:t>
            </w:r>
          </w:p>
        </w:tc>
      </w:tr>
      <w:tr w:rsidR="00244FF9" w:rsidRPr="0050532E" w:rsidTr="00993B85">
        <w:trPr>
          <w:trHeight w:val="36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广西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15609C" w:rsidRDefault="00244FF9" w:rsidP="008201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6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桂林市、北海市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1-2月、7-9月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20%</w:t>
            </w:r>
          </w:p>
        </w:tc>
      </w:tr>
      <w:tr w:rsidR="00244FF9" w:rsidRPr="0050532E" w:rsidTr="00993B85">
        <w:trPr>
          <w:trHeight w:val="360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海南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15609C" w:rsidRDefault="00244FF9" w:rsidP="008201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6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海口市、文昌市、 澄迈县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11-2月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20%</w:t>
            </w:r>
          </w:p>
        </w:tc>
      </w:tr>
      <w:tr w:rsidR="00244FF9" w:rsidRPr="0050532E" w:rsidTr="00993B85">
        <w:trPr>
          <w:trHeight w:val="36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15609C" w:rsidRDefault="00244FF9" w:rsidP="008201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6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琼海市、万宁市、 陵水县、保亭县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11-3月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20%</w:t>
            </w:r>
          </w:p>
        </w:tc>
      </w:tr>
      <w:tr w:rsidR="00244FF9" w:rsidRPr="0050532E" w:rsidTr="00993B85">
        <w:trPr>
          <w:trHeight w:val="36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15609C" w:rsidRDefault="00244FF9" w:rsidP="008201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6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三亚市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10-4月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20%</w:t>
            </w:r>
          </w:p>
        </w:tc>
      </w:tr>
      <w:tr w:rsidR="00244FF9" w:rsidRPr="0050532E" w:rsidTr="00993B85">
        <w:trPr>
          <w:trHeight w:val="360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西藏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FF9" w:rsidRPr="0015609C" w:rsidRDefault="00244FF9" w:rsidP="008201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5609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拉萨市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6-9月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20%</w:t>
            </w:r>
          </w:p>
        </w:tc>
      </w:tr>
      <w:tr w:rsidR="00244FF9" w:rsidRPr="0050532E" w:rsidTr="00993B85">
        <w:trPr>
          <w:trHeight w:val="36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FF9" w:rsidRPr="0050532E" w:rsidRDefault="00244FF9" w:rsidP="00820184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其他地区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6-9月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F9" w:rsidRPr="0050532E" w:rsidRDefault="00244FF9" w:rsidP="00820184">
            <w:pPr>
              <w:widowControl/>
              <w:ind w:firstLineChars="100" w:firstLine="22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20%</w:t>
            </w:r>
          </w:p>
        </w:tc>
      </w:tr>
      <w:tr w:rsidR="00244FF9" w:rsidRPr="0050532E" w:rsidTr="00993B85">
        <w:trPr>
          <w:trHeight w:val="360"/>
          <w:jc w:val="center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青海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4FF9" w:rsidRPr="0050532E" w:rsidRDefault="00244FF9" w:rsidP="008201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西宁市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6-9月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20%</w:t>
            </w:r>
          </w:p>
        </w:tc>
      </w:tr>
      <w:tr w:rsidR="00244FF9" w:rsidRPr="0050532E" w:rsidTr="00993B85">
        <w:trPr>
          <w:trHeight w:val="36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F9" w:rsidRPr="0050532E" w:rsidRDefault="00244FF9" w:rsidP="008201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玉树州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5-9月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20%</w:t>
            </w:r>
          </w:p>
        </w:tc>
      </w:tr>
      <w:tr w:rsidR="00244FF9" w:rsidRPr="0050532E" w:rsidTr="00993B85">
        <w:trPr>
          <w:trHeight w:val="36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F9" w:rsidRPr="0050532E" w:rsidRDefault="00244FF9" w:rsidP="008201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海北州、黄南州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5-9月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20%</w:t>
            </w:r>
          </w:p>
        </w:tc>
      </w:tr>
      <w:tr w:rsidR="00244FF9" w:rsidRPr="0050532E" w:rsidTr="00993B85">
        <w:trPr>
          <w:trHeight w:val="36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F9" w:rsidRPr="0050532E" w:rsidRDefault="00244FF9" w:rsidP="008201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海东市、海南州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5-9月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20%</w:t>
            </w:r>
          </w:p>
        </w:tc>
      </w:tr>
      <w:tr w:rsidR="00244FF9" w:rsidRPr="0050532E" w:rsidTr="00993B85">
        <w:trPr>
          <w:trHeight w:val="360"/>
          <w:jc w:val="center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FF9" w:rsidRPr="0050532E" w:rsidRDefault="00244FF9" w:rsidP="008201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海西州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5-9月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FF9" w:rsidRPr="0050532E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532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20%</w:t>
            </w:r>
          </w:p>
        </w:tc>
      </w:tr>
    </w:tbl>
    <w:p w:rsidR="007F1373" w:rsidRPr="00993B85" w:rsidRDefault="00DA4C3C" w:rsidP="00993B85">
      <w:pPr>
        <w:widowControl/>
        <w:spacing w:line="56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993B85">
        <w:rPr>
          <w:rFonts w:ascii="仿宋" w:eastAsia="仿宋" w:hAnsi="仿宋" w:cs="Arial"/>
          <w:kern w:val="0"/>
          <w:sz w:val="32"/>
          <w:szCs w:val="32"/>
        </w:rPr>
        <w:t>第十三条</w:t>
      </w:r>
      <w:r w:rsidR="00993B85">
        <w:rPr>
          <w:rFonts w:ascii="仿宋" w:eastAsia="仿宋" w:hAnsi="仿宋" w:cs="Arial" w:hint="eastAsia"/>
          <w:kern w:val="0"/>
          <w:sz w:val="32"/>
          <w:szCs w:val="32"/>
        </w:rPr>
        <w:t xml:space="preserve">  </w:t>
      </w:r>
      <w:r w:rsidR="00485210" w:rsidRPr="00993B85">
        <w:rPr>
          <w:rFonts w:ascii="仿宋" w:eastAsia="仿宋" w:hAnsi="仿宋" w:cs="Arial"/>
          <w:kern w:val="0"/>
          <w:sz w:val="32"/>
          <w:szCs w:val="32"/>
        </w:rPr>
        <w:t>出差人员应当在职务级别对应的住宿费标准限额内，选择安全、经济、便捷的宾馆住宿。</w:t>
      </w:r>
    </w:p>
    <w:p w:rsidR="007F1373" w:rsidRPr="00993B85" w:rsidRDefault="00485210" w:rsidP="00993B85">
      <w:pPr>
        <w:widowControl/>
        <w:spacing w:beforeLines="100" w:afterLines="50"/>
        <w:jc w:val="center"/>
        <w:rPr>
          <w:rFonts w:ascii="黑体" w:eastAsia="黑体" w:hAnsi="黑体" w:cs="Arial"/>
          <w:kern w:val="0"/>
          <w:sz w:val="32"/>
          <w:szCs w:val="32"/>
        </w:rPr>
      </w:pPr>
      <w:r w:rsidRPr="00993B85">
        <w:rPr>
          <w:rFonts w:ascii="黑体" w:eastAsia="黑体" w:hAnsi="黑体" w:cs="Arial"/>
          <w:kern w:val="0"/>
          <w:sz w:val="32"/>
          <w:szCs w:val="32"/>
        </w:rPr>
        <w:t>第四章</w:t>
      </w:r>
      <w:r w:rsidR="00993B85">
        <w:rPr>
          <w:rFonts w:ascii="黑体" w:eastAsia="黑体" w:hAnsi="黑体" w:cs="Arial" w:hint="eastAsia"/>
          <w:kern w:val="0"/>
          <w:sz w:val="32"/>
          <w:szCs w:val="32"/>
        </w:rPr>
        <w:t xml:space="preserve">  </w:t>
      </w:r>
      <w:r w:rsidRPr="00993B85">
        <w:rPr>
          <w:rFonts w:ascii="黑体" w:eastAsia="黑体" w:hAnsi="黑体" w:cs="Arial"/>
          <w:kern w:val="0"/>
          <w:sz w:val="32"/>
          <w:szCs w:val="32"/>
        </w:rPr>
        <w:t>伙食补助费</w:t>
      </w:r>
    </w:p>
    <w:p w:rsidR="007F1373" w:rsidRPr="00993B85" w:rsidRDefault="00485210" w:rsidP="00993B85">
      <w:pPr>
        <w:widowControl/>
        <w:spacing w:line="56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993B85">
        <w:rPr>
          <w:rFonts w:ascii="仿宋" w:eastAsia="仿宋" w:hAnsi="仿宋" w:cs="Arial"/>
          <w:kern w:val="0"/>
          <w:sz w:val="32"/>
          <w:szCs w:val="32"/>
        </w:rPr>
        <w:t>第十</w:t>
      </w:r>
      <w:r w:rsidR="00DA4C3C" w:rsidRPr="00993B85">
        <w:rPr>
          <w:rFonts w:ascii="仿宋" w:eastAsia="仿宋" w:hAnsi="仿宋" w:cs="Arial" w:hint="eastAsia"/>
          <w:kern w:val="0"/>
          <w:sz w:val="32"/>
          <w:szCs w:val="32"/>
        </w:rPr>
        <w:t>四</w:t>
      </w:r>
      <w:r w:rsidRPr="00993B85">
        <w:rPr>
          <w:rFonts w:ascii="仿宋" w:eastAsia="仿宋" w:hAnsi="仿宋" w:cs="Arial"/>
          <w:kern w:val="0"/>
          <w:sz w:val="32"/>
          <w:szCs w:val="32"/>
        </w:rPr>
        <w:t>条</w:t>
      </w:r>
      <w:r w:rsidR="00993B85">
        <w:rPr>
          <w:rFonts w:ascii="仿宋" w:eastAsia="仿宋" w:hAnsi="仿宋" w:cs="Arial" w:hint="eastAsia"/>
          <w:kern w:val="0"/>
          <w:sz w:val="32"/>
          <w:szCs w:val="32"/>
        </w:rPr>
        <w:t xml:space="preserve">  </w:t>
      </w:r>
      <w:r w:rsidRPr="00993B85">
        <w:rPr>
          <w:rFonts w:ascii="仿宋" w:eastAsia="仿宋" w:hAnsi="仿宋" w:cs="Arial"/>
          <w:kern w:val="0"/>
          <w:sz w:val="32"/>
          <w:szCs w:val="32"/>
        </w:rPr>
        <w:t>伙食补助费是指对</w:t>
      </w:r>
      <w:r w:rsidR="00613B09" w:rsidRPr="00993B85">
        <w:rPr>
          <w:rFonts w:ascii="仿宋" w:eastAsia="仿宋" w:hAnsi="仿宋" w:cs="Arial"/>
          <w:kern w:val="0"/>
          <w:sz w:val="32"/>
          <w:szCs w:val="32"/>
        </w:rPr>
        <w:t>出差人员</w:t>
      </w:r>
      <w:r w:rsidRPr="00993B85">
        <w:rPr>
          <w:rFonts w:ascii="仿宋" w:eastAsia="仿宋" w:hAnsi="仿宋" w:cs="Arial"/>
          <w:kern w:val="0"/>
          <w:sz w:val="32"/>
          <w:szCs w:val="32"/>
        </w:rPr>
        <w:t>在因公出</w:t>
      </w:r>
      <w:proofErr w:type="gramStart"/>
      <w:r w:rsidRPr="00993B85">
        <w:rPr>
          <w:rFonts w:ascii="仿宋" w:eastAsia="仿宋" w:hAnsi="仿宋" w:cs="Arial"/>
          <w:kern w:val="0"/>
          <w:sz w:val="32"/>
          <w:szCs w:val="32"/>
        </w:rPr>
        <w:t>差期间</w:t>
      </w:r>
      <w:proofErr w:type="gramEnd"/>
      <w:r w:rsidRPr="00993B85">
        <w:rPr>
          <w:rFonts w:ascii="仿宋" w:eastAsia="仿宋" w:hAnsi="仿宋" w:cs="Arial"/>
          <w:kern w:val="0"/>
          <w:sz w:val="32"/>
          <w:szCs w:val="32"/>
        </w:rPr>
        <w:t>给予的伙食补助费用。</w:t>
      </w:r>
    </w:p>
    <w:p w:rsidR="00244FF9" w:rsidRPr="00993B85" w:rsidRDefault="00485210" w:rsidP="00993B85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993B85">
        <w:rPr>
          <w:rFonts w:ascii="仿宋" w:eastAsia="仿宋" w:hAnsi="仿宋" w:cs="Arial"/>
          <w:kern w:val="0"/>
          <w:sz w:val="32"/>
          <w:szCs w:val="32"/>
        </w:rPr>
        <w:t>第十</w:t>
      </w:r>
      <w:r w:rsidR="00DA4C3C" w:rsidRPr="00993B85">
        <w:rPr>
          <w:rFonts w:ascii="仿宋" w:eastAsia="仿宋" w:hAnsi="仿宋" w:cs="Arial" w:hint="eastAsia"/>
          <w:kern w:val="0"/>
          <w:sz w:val="32"/>
          <w:szCs w:val="32"/>
        </w:rPr>
        <w:t>五</w:t>
      </w:r>
      <w:r w:rsidRPr="00993B85">
        <w:rPr>
          <w:rFonts w:ascii="仿宋" w:eastAsia="仿宋" w:hAnsi="仿宋" w:cs="Arial"/>
          <w:kern w:val="0"/>
          <w:sz w:val="32"/>
          <w:szCs w:val="32"/>
        </w:rPr>
        <w:t>条</w:t>
      </w:r>
      <w:r w:rsidR="00993B85">
        <w:rPr>
          <w:rFonts w:ascii="Arial" w:eastAsia="仿宋" w:hAnsi="Arial" w:cs="Arial" w:hint="eastAsia"/>
          <w:kern w:val="0"/>
          <w:sz w:val="32"/>
          <w:szCs w:val="32"/>
        </w:rPr>
        <w:t xml:space="preserve">  </w:t>
      </w:r>
      <w:r w:rsidRPr="00993B85">
        <w:rPr>
          <w:rFonts w:ascii="仿宋" w:eastAsia="仿宋" w:hAnsi="仿宋" w:cs="Arial"/>
          <w:kern w:val="0"/>
          <w:sz w:val="32"/>
          <w:szCs w:val="32"/>
        </w:rPr>
        <w:t>伙食补助费按出差自然(日历)天数计算</w:t>
      </w:r>
      <w:r w:rsidR="00AE69B5" w:rsidRPr="00993B85">
        <w:rPr>
          <w:rFonts w:ascii="仿宋" w:eastAsia="仿宋" w:hAnsi="仿宋" w:cs="Arial" w:hint="eastAsia"/>
          <w:kern w:val="0"/>
          <w:sz w:val="32"/>
          <w:szCs w:val="32"/>
        </w:rPr>
        <w:t>，</w:t>
      </w:r>
      <w:r w:rsidR="002551CF" w:rsidRPr="00993B85">
        <w:rPr>
          <w:rFonts w:ascii="仿宋" w:eastAsia="仿宋" w:hAnsi="仿宋" w:cs="Arial" w:hint="eastAsia"/>
          <w:kern w:val="0"/>
          <w:sz w:val="32"/>
          <w:szCs w:val="32"/>
        </w:rPr>
        <w:t>补助标准见</w:t>
      </w:r>
      <w:r w:rsidR="00244FF9" w:rsidRPr="00993B85">
        <w:rPr>
          <w:rFonts w:ascii="仿宋" w:eastAsia="仿宋" w:hAnsi="仿宋" w:cs="Arial" w:hint="eastAsia"/>
          <w:kern w:val="0"/>
          <w:sz w:val="32"/>
          <w:szCs w:val="32"/>
        </w:rPr>
        <w:t>下表：</w:t>
      </w:r>
    </w:p>
    <w:tbl>
      <w:tblPr>
        <w:tblW w:w="9457" w:type="dxa"/>
        <w:jc w:val="center"/>
        <w:tblInd w:w="93" w:type="dxa"/>
        <w:tblLook w:val="04A0"/>
      </w:tblPr>
      <w:tblGrid>
        <w:gridCol w:w="1540"/>
        <w:gridCol w:w="1300"/>
        <w:gridCol w:w="1286"/>
        <w:gridCol w:w="1720"/>
        <w:gridCol w:w="3611"/>
      </w:tblGrid>
      <w:tr w:rsidR="00244FF9" w:rsidRPr="00E01483" w:rsidTr="00993B85">
        <w:trPr>
          <w:trHeight w:val="570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Pr="00E01483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4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职别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Pr="00E01483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4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省内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Pr="00E01483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4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省外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44FF9" w:rsidRPr="00E01483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4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特殊地区（直辖市和副省级城市）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E01483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4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244FF9" w:rsidRPr="00E01483" w:rsidTr="00993B85">
        <w:trPr>
          <w:trHeight w:val="570"/>
          <w:jc w:val="center"/>
        </w:trPr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Pr="00E01483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148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公司员工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Default="00244FF9" w:rsidP="00820184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50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4FF9" w:rsidRDefault="00244FF9" w:rsidP="00820184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100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44FF9" w:rsidRDefault="00244FF9" w:rsidP="00820184">
            <w:pPr>
              <w:jc w:val="center"/>
              <w:rPr>
                <w:rFonts w:ascii="Arial" w:eastAsia="宋体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150</w:t>
            </w:r>
          </w:p>
        </w:tc>
        <w:tc>
          <w:tcPr>
            <w:tcW w:w="3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E01483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C12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1、出差途中连续乘坐火车12小时以上的，凭票每满2小时加发50元。2、省内不含</w:t>
            </w:r>
            <w:proofErr w:type="gramStart"/>
            <w:r w:rsidRPr="00FC12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</w:t>
            </w:r>
            <w:r w:rsidRPr="00FC12F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六区</w:t>
            </w:r>
            <w:proofErr w:type="gramEnd"/>
          </w:p>
        </w:tc>
      </w:tr>
    </w:tbl>
    <w:p w:rsidR="007F1373" w:rsidRPr="00993B85" w:rsidRDefault="00485210" w:rsidP="00993B85">
      <w:pPr>
        <w:widowControl/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993B85">
        <w:rPr>
          <w:rFonts w:ascii="仿宋" w:eastAsia="仿宋" w:hAnsi="仿宋" w:cs="Arial"/>
          <w:kern w:val="0"/>
          <w:sz w:val="32"/>
          <w:szCs w:val="32"/>
        </w:rPr>
        <w:t>第十</w:t>
      </w:r>
      <w:r w:rsidR="00F70DD1" w:rsidRPr="00993B85">
        <w:rPr>
          <w:rFonts w:ascii="仿宋" w:eastAsia="仿宋" w:hAnsi="仿宋" w:cs="Arial" w:hint="eastAsia"/>
          <w:kern w:val="0"/>
          <w:sz w:val="32"/>
          <w:szCs w:val="32"/>
        </w:rPr>
        <w:t>六</w:t>
      </w:r>
      <w:r w:rsidRPr="00993B85">
        <w:rPr>
          <w:rFonts w:ascii="仿宋" w:eastAsia="仿宋" w:hAnsi="仿宋" w:cs="Arial"/>
          <w:kern w:val="0"/>
          <w:sz w:val="32"/>
          <w:szCs w:val="32"/>
        </w:rPr>
        <w:t>条</w:t>
      </w:r>
      <w:r w:rsidR="00993B85">
        <w:rPr>
          <w:rFonts w:ascii="仿宋" w:eastAsia="仿宋" w:hAnsi="仿宋" w:cs="Arial" w:hint="eastAsia"/>
          <w:kern w:val="0"/>
          <w:sz w:val="32"/>
          <w:szCs w:val="32"/>
        </w:rPr>
        <w:t xml:space="preserve">  </w:t>
      </w:r>
      <w:r w:rsidRPr="00993B85">
        <w:rPr>
          <w:rFonts w:ascii="仿宋" w:eastAsia="仿宋" w:hAnsi="仿宋" w:cs="Arial"/>
          <w:kern w:val="0"/>
          <w:sz w:val="32"/>
          <w:szCs w:val="32"/>
        </w:rPr>
        <w:t>出差人员</w:t>
      </w:r>
      <w:r w:rsidR="002B5CA1" w:rsidRPr="00993B85">
        <w:rPr>
          <w:rFonts w:ascii="仿宋" w:eastAsia="仿宋" w:hAnsi="仿宋" w:cs="Arial" w:hint="eastAsia"/>
          <w:kern w:val="0"/>
          <w:sz w:val="32"/>
          <w:szCs w:val="32"/>
        </w:rPr>
        <w:t>公出</w:t>
      </w:r>
      <w:proofErr w:type="gramStart"/>
      <w:r w:rsidR="002B5CA1" w:rsidRPr="00993B85">
        <w:rPr>
          <w:rFonts w:ascii="仿宋" w:eastAsia="仿宋" w:hAnsi="仿宋" w:cs="Arial" w:hint="eastAsia"/>
          <w:kern w:val="0"/>
          <w:sz w:val="32"/>
          <w:szCs w:val="32"/>
        </w:rPr>
        <w:t>至陕煤</w:t>
      </w:r>
      <w:proofErr w:type="gramEnd"/>
      <w:r w:rsidR="002B5CA1" w:rsidRPr="00993B85">
        <w:rPr>
          <w:rFonts w:ascii="仿宋" w:eastAsia="仿宋" w:hAnsi="仿宋" w:cs="Arial" w:hint="eastAsia"/>
          <w:kern w:val="0"/>
          <w:sz w:val="32"/>
          <w:szCs w:val="32"/>
        </w:rPr>
        <w:t>集团</w:t>
      </w:r>
      <w:r w:rsidR="00613B09" w:rsidRPr="00993B85">
        <w:rPr>
          <w:rFonts w:ascii="仿宋" w:eastAsia="仿宋" w:hAnsi="仿宋" w:cs="Arial" w:hint="eastAsia"/>
          <w:kern w:val="0"/>
          <w:sz w:val="32"/>
          <w:szCs w:val="32"/>
        </w:rPr>
        <w:t>陕西</w:t>
      </w:r>
      <w:r w:rsidR="002B5CA1" w:rsidRPr="00993B85">
        <w:rPr>
          <w:rFonts w:ascii="仿宋" w:eastAsia="仿宋" w:hAnsi="仿宋" w:cs="Arial" w:hint="eastAsia"/>
          <w:kern w:val="0"/>
          <w:sz w:val="32"/>
          <w:szCs w:val="32"/>
        </w:rPr>
        <w:t>省内各企业外</w:t>
      </w:r>
      <w:r w:rsidR="00121691" w:rsidRPr="00993B85">
        <w:rPr>
          <w:rFonts w:ascii="仿宋" w:eastAsia="仿宋" w:hAnsi="仿宋" w:cs="Arial" w:hint="eastAsia"/>
          <w:kern w:val="0"/>
          <w:sz w:val="32"/>
          <w:szCs w:val="32"/>
        </w:rPr>
        <w:t>的其它</w:t>
      </w:r>
      <w:r w:rsidR="002B5CA1" w:rsidRPr="00993B85">
        <w:rPr>
          <w:rFonts w:ascii="仿宋" w:eastAsia="仿宋" w:hAnsi="仿宋" w:cs="Arial" w:hint="eastAsia"/>
          <w:kern w:val="0"/>
          <w:sz w:val="32"/>
          <w:szCs w:val="32"/>
        </w:rPr>
        <w:t>公出活动，出差期间可按规定领取伙食补助。</w:t>
      </w:r>
    </w:p>
    <w:p w:rsidR="007F1373" w:rsidRPr="00993B85" w:rsidRDefault="00485210" w:rsidP="00993B85">
      <w:pPr>
        <w:widowControl/>
        <w:spacing w:beforeLines="100" w:afterLines="50"/>
        <w:jc w:val="center"/>
        <w:rPr>
          <w:rFonts w:ascii="黑体" w:eastAsia="黑体" w:hAnsi="黑体" w:cs="Arial" w:hint="eastAsia"/>
          <w:kern w:val="0"/>
          <w:sz w:val="32"/>
          <w:szCs w:val="32"/>
        </w:rPr>
      </w:pPr>
      <w:r w:rsidRPr="00993B85">
        <w:rPr>
          <w:rFonts w:ascii="黑体" w:eastAsia="黑体" w:hAnsi="黑体" w:cs="Arial" w:hint="eastAsia"/>
          <w:kern w:val="0"/>
          <w:sz w:val="32"/>
          <w:szCs w:val="32"/>
        </w:rPr>
        <w:t>第五章</w:t>
      </w:r>
      <w:r w:rsidR="00993B85">
        <w:rPr>
          <w:rFonts w:ascii="黑体" w:eastAsia="黑体" w:hAnsi="黑体" w:cs="Arial" w:hint="eastAsia"/>
          <w:kern w:val="0"/>
          <w:sz w:val="32"/>
          <w:szCs w:val="32"/>
        </w:rPr>
        <w:t xml:space="preserve">  </w:t>
      </w:r>
      <w:r w:rsidR="002B5CA1" w:rsidRPr="00993B85">
        <w:rPr>
          <w:rFonts w:ascii="黑体" w:eastAsia="黑体" w:hAnsi="黑体" w:cs="Arial" w:hint="eastAsia"/>
          <w:kern w:val="0"/>
          <w:sz w:val="32"/>
          <w:szCs w:val="32"/>
        </w:rPr>
        <w:t>市内交通费</w:t>
      </w:r>
    </w:p>
    <w:p w:rsidR="007F1373" w:rsidRPr="00993B85" w:rsidRDefault="00485210" w:rsidP="00993B85">
      <w:pPr>
        <w:widowControl/>
        <w:spacing w:line="56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993B85">
        <w:rPr>
          <w:rFonts w:ascii="仿宋" w:eastAsia="仿宋" w:hAnsi="仿宋" w:cs="Arial"/>
          <w:kern w:val="0"/>
          <w:sz w:val="32"/>
          <w:szCs w:val="32"/>
        </w:rPr>
        <w:t>第十</w:t>
      </w:r>
      <w:r w:rsidR="00F70DD1" w:rsidRPr="00993B85">
        <w:rPr>
          <w:rFonts w:ascii="仿宋" w:eastAsia="仿宋" w:hAnsi="仿宋" w:cs="Arial" w:hint="eastAsia"/>
          <w:kern w:val="0"/>
          <w:sz w:val="32"/>
          <w:szCs w:val="32"/>
        </w:rPr>
        <w:t>七</w:t>
      </w:r>
      <w:r w:rsidRPr="00993B85">
        <w:rPr>
          <w:rFonts w:ascii="仿宋" w:eastAsia="仿宋" w:hAnsi="仿宋" w:cs="Arial"/>
          <w:kern w:val="0"/>
          <w:sz w:val="32"/>
          <w:szCs w:val="32"/>
        </w:rPr>
        <w:t>条</w:t>
      </w:r>
      <w:r w:rsidR="00993B85">
        <w:rPr>
          <w:rFonts w:ascii="仿宋" w:eastAsia="仿宋" w:hAnsi="仿宋" w:cs="Arial" w:hint="eastAsia"/>
          <w:kern w:val="0"/>
          <w:sz w:val="32"/>
          <w:szCs w:val="32"/>
        </w:rPr>
        <w:t xml:space="preserve">  </w:t>
      </w:r>
      <w:r w:rsidR="002B5CA1" w:rsidRPr="00993B85">
        <w:rPr>
          <w:rFonts w:ascii="仿宋" w:eastAsia="仿宋" w:hAnsi="仿宋" w:cs="Arial" w:hint="eastAsia"/>
          <w:kern w:val="0"/>
          <w:sz w:val="32"/>
          <w:szCs w:val="32"/>
        </w:rPr>
        <w:t>市内交通费是指</w:t>
      </w:r>
      <w:r w:rsidR="00613B09" w:rsidRPr="00993B85">
        <w:rPr>
          <w:rFonts w:ascii="仿宋" w:eastAsia="仿宋" w:hAnsi="仿宋" w:cs="Arial"/>
          <w:kern w:val="0"/>
          <w:sz w:val="32"/>
          <w:szCs w:val="32"/>
        </w:rPr>
        <w:t>出差人员</w:t>
      </w:r>
      <w:r w:rsidR="002B5CA1" w:rsidRPr="00993B85">
        <w:rPr>
          <w:rFonts w:ascii="仿宋" w:eastAsia="仿宋" w:hAnsi="仿宋" w:cs="Arial" w:hint="eastAsia"/>
          <w:kern w:val="0"/>
          <w:sz w:val="32"/>
          <w:szCs w:val="32"/>
        </w:rPr>
        <w:t>因公出</w:t>
      </w:r>
      <w:proofErr w:type="gramStart"/>
      <w:r w:rsidR="002B5CA1" w:rsidRPr="00993B85">
        <w:rPr>
          <w:rFonts w:ascii="仿宋" w:eastAsia="仿宋" w:hAnsi="仿宋" w:cs="Arial" w:hint="eastAsia"/>
          <w:kern w:val="0"/>
          <w:sz w:val="32"/>
          <w:szCs w:val="32"/>
        </w:rPr>
        <w:t>差期间</w:t>
      </w:r>
      <w:proofErr w:type="gramEnd"/>
      <w:r w:rsidR="002B5CA1" w:rsidRPr="00993B85">
        <w:rPr>
          <w:rFonts w:ascii="仿宋" w:eastAsia="仿宋" w:hAnsi="仿宋" w:cs="Arial" w:hint="eastAsia"/>
          <w:kern w:val="0"/>
          <w:sz w:val="32"/>
          <w:szCs w:val="32"/>
        </w:rPr>
        <w:t>发生的</w:t>
      </w:r>
      <w:r w:rsidR="00E82D58" w:rsidRPr="00993B85">
        <w:rPr>
          <w:rFonts w:ascii="仿宋" w:eastAsia="仿宋" w:hAnsi="仿宋" w:cs="Arial" w:hint="eastAsia"/>
          <w:kern w:val="0"/>
          <w:sz w:val="32"/>
          <w:szCs w:val="32"/>
        </w:rPr>
        <w:t>目的地</w:t>
      </w:r>
      <w:r w:rsidR="002B5CA1" w:rsidRPr="00993B85">
        <w:rPr>
          <w:rFonts w:ascii="仿宋" w:eastAsia="仿宋" w:hAnsi="仿宋" w:cs="Arial" w:hint="eastAsia"/>
          <w:kern w:val="0"/>
          <w:sz w:val="32"/>
          <w:szCs w:val="32"/>
        </w:rPr>
        <w:t>市内交通费用。</w:t>
      </w:r>
    </w:p>
    <w:p w:rsidR="00E82D58" w:rsidRPr="00993B85" w:rsidRDefault="00485210" w:rsidP="00993B85">
      <w:pPr>
        <w:widowControl/>
        <w:spacing w:line="56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993B85">
        <w:rPr>
          <w:rFonts w:ascii="仿宋" w:eastAsia="仿宋" w:hAnsi="仿宋" w:cs="Arial"/>
          <w:kern w:val="0"/>
          <w:sz w:val="32"/>
          <w:szCs w:val="32"/>
        </w:rPr>
        <w:t>第</w:t>
      </w:r>
      <w:r w:rsidR="00F70DD1" w:rsidRPr="00993B85">
        <w:rPr>
          <w:rFonts w:ascii="仿宋" w:eastAsia="仿宋" w:hAnsi="仿宋" w:cs="Arial" w:hint="eastAsia"/>
          <w:kern w:val="0"/>
          <w:sz w:val="32"/>
          <w:szCs w:val="32"/>
        </w:rPr>
        <w:t>十八</w:t>
      </w:r>
      <w:r w:rsidRPr="00993B85">
        <w:rPr>
          <w:rFonts w:ascii="仿宋" w:eastAsia="仿宋" w:hAnsi="仿宋" w:cs="Arial"/>
          <w:kern w:val="0"/>
          <w:sz w:val="32"/>
          <w:szCs w:val="32"/>
        </w:rPr>
        <w:t>条</w:t>
      </w:r>
      <w:r w:rsidR="00993B85">
        <w:rPr>
          <w:rFonts w:ascii="Arial" w:eastAsia="仿宋" w:hAnsi="Arial" w:cs="Arial" w:hint="eastAsia"/>
          <w:kern w:val="0"/>
          <w:sz w:val="32"/>
          <w:szCs w:val="32"/>
        </w:rPr>
        <w:t xml:space="preserve">  </w:t>
      </w:r>
      <w:r w:rsidR="00D540D3" w:rsidRPr="00993B85">
        <w:rPr>
          <w:rFonts w:ascii="仿宋" w:eastAsia="仿宋" w:hAnsi="仿宋" w:cs="Arial"/>
          <w:kern w:val="0"/>
          <w:sz w:val="32"/>
          <w:szCs w:val="32"/>
        </w:rPr>
        <w:t>市内交通费按出差自然(日历)天数计算，每人每天定额包干使用</w:t>
      </w:r>
      <w:r w:rsidR="00E34AE2" w:rsidRPr="00993B85">
        <w:rPr>
          <w:rFonts w:ascii="仿宋" w:eastAsia="仿宋" w:hAnsi="仿宋" w:cs="Arial"/>
          <w:kern w:val="0"/>
          <w:sz w:val="32"/>
          <w:szCs w:val="32"/>
        </w:rPr>
        <w:t>（定额标准详见</w:t>
      </w:r>
      <w:r w:rsidR="00244FF9" w:rsidRPr="00993B85">
        <w:rPr>
          <w:rFonts w:ascii="仿宋" w:eastAsia="仿宋" w:hAnsi="仿宋" w:cs="Arial"/>
          <w:kern w:val="0"/>
          <w:sz w:val="32"/>
          <w:szCs w:val="32"/>
        </w:rPr>
        <w:t>下表</w:t>
      </w:r>
      <w:r w:rsidR="00E34AE2" w:rsidRPr="00993B85">
        <w:rPr>
          <w:rFonts w:ascii="仿宋" w:eastAsia="仿宋" w:hAnsi="仿宋" w:cs="Arial"/>
          <w:kern w:val="0"/>
          <w:sz w:val="32"/>
          <w:szCs w:val="32"/>
        </w:rPr>
        <w:t>）</w:t>
      </w:r>
      <w:r w:rsidR="00EB20A8" w:rsidRPr="00993B85">
        <w:rPr>
          <w:rFonts w:ascii="仿宋" w:eastAsia="仿宋" w:hAnsi="仿宋" w:cs="Arial"/>
          <w:kern w:val="0"/>
          <w:sz w:val="32"/>
          <w:szCs w:val="32"/>
        </w:rPr>
        <w:t>或凭票据</w:t>
      </w:r>
      <w:r w:rsidR="00A66B9B" w:rsidRPr="00993B85">
        <w:rPr>
          <w:rFonts w:ascii="仿宋" w:eastAsia="仿宋" w:hAnsi="仿宋" w:cs="Arial" w:hint="eastAsia"/>
          <w:kern w:val="0"/>
          <w:sz w:val="32"/>
          <w:szCs w:val="32"/>
        </w:rPr>
        <w:t>实</w:t>
      </w:r>
      <w:r w:rsidR="00EB20A8" w:rsidRPr="00993B85">
        <w:rPr>
          <w:rFonts w:ascii="仿宋" w:eastAsia="仿宋" w:hAnsi="仿宋" w:cs="Arial"/>
          <w:kern w:val="0"/>
          <w:sz w:val="32"/>
          <w:szCs w:val="32"/>
        </w:rPr>
        <w:t>报销</w:t>
      </w:r>
      <w:r w:rsidR="00E34AE2" w:rsidRPr="00993B85">
        <w:rPr>
          <w:rFonts w:ascii="仿宋" w:eastAsia="仿宋" w:hAnsi="仿宋" w:cs="Arial"/>
          <w:kern w:val="0"/>
          <w:sz w:val="32"/>
          <w:szCs w:val="32"/>
        </w:rPr>
        <w:t>，</w:t>
      </w:r>
      <w:r w:rsidR="006102F9" w:rsidRPr="00993B85">
        <w:rPr>
          <w:rFonts w:ascii="仿宋" w:eastAsia="仿宋" w:hAnsi="仿宋" w:cs="Arial"/>
          <w:kern w:val="0"/>
          <w:sz w:val="32"/>
          <w:szCs w:val="32"/>
        </w:rPr>
        <w:t>公司安排自</w:t>
      </w:r>
      <w:r w:rsidR="006102F9" w:rsidRPr="00993B85">
        <w:rPr>
          <w:rFonts w:ascii="仿宋" w:eastAsia="仿宋" w:hAnsi="仿宋" w:cs="Arial" w:hint="eastAsia"/>
          <w:kern w:val="0"/>
          <w:sz w:val="32"/>
          <w:szCs w:val="32"/>
        </w:rPr>
        <w:t>带车辆除外。</w:t>
      </w:r>
    </w:p>
    <w:tbl>
      <w:tblPr>
        <w:tblW w:w="9457" w:type="dxa"/>
        <w:jc w:val="center"/>
        <w:tblInd w:w="93" w:type="dxa"/>
        <w:tblLook w:val="04A0"/>
      </w:tblPr>
      <w:tblGrid>
        <w:gridCol w:w="1540"/>
        <w:gridCol w:w="1820"/>
        <w:gridCol w:w="1086"/>
        <w:gridCol w:w="2176"/>
        <w:gridCol w:w="2835"/>
      </w:tblGrid>
      <w:tr w:rsidR="00244FF9" w:rsidRPr="00002E80" w:rsidTr="00993B85">
        <w:trPr>
          <w:trHeight w:val="585"/>
          <w:jc w:val="center"/>
        </w:trPr>
        <w:tc>
          <w:tcPr>
            <w:tcW w:w="154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4FF9" w:rsidRPr="00002E80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2E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职别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4FF9" w:rsidRPr="00002E80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2E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省内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44FF9" w:rsidRPr="00002E80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2E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省外</w:t>
            </w:r>
          </w:p>
        </w:tc>
        <w:tc>
          <w:tcPr>
            <w:tcW w:w="217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FF9" w:rsidRPr="00002E80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2E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特殊地区（直辖市和副省级城市）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002E80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2E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244FF9" w:rsidRPr="00002E80" w:rsidTr="00993B85">
        <w:trPr>
          <w:trHeight w:val="48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002E80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2E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公司员工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002E80" w:rsidRDefault="00244FF9" w:rsidP="008201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02E80">
              <w:rPr>
                <w:rFonts w:ascii="Arial" w:eastAsia="宋体" w:hAnsi="Arial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002E80" w:rsidRDefault="00244FF9" w:rsidP="008201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02E80">
              <w:rPr>
                <w:rFonts w:ascii="Arial" w:eastAsia="宋体" w:hAnsi="Arial" w:cs="Arial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44FF9" w:rsidRPr="00002E80" w:rsidRDefault="00244FF9" w:rsidP="008201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002E80">
              <w:rPr>
                <w:rFonts w:ascii="Arial" w:eastAsia="宋体" w:hAnsi="Arial" w:cs="Arial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FF9" w:rsidRPr="00002E80" w:rsidRDefault="00244FF9" w:rsidP="008201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02E8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自带车辆不予补贴</w:t>
            </w:r>
          </w:p>
        </w:tc>
      </w:tr>
    </w:tbl>
    <w:p w:rsidR="007F1373" w:rsidRPr="00993B85" w:rsidRDefault="00485210" w:rsidP="00993B85">
      <w:pPr>
        <w:widowControl/>
        <w:spacing w:beforeLines="100" w:afterLines="50"/>
        <w:jc w:val="center"/>
        <w:rPr>
          <w:rFonts w:ascii="黑体" w:eastAsia="黑体" w:hAnsi="黑体" w:cs="Arial"/>
          <w:kern w:val="0"/>
          <w:sz w:val="32"/>
          <w:szCs w:val="32"/>
        </w:rPr>
      </w:pPr>
      <w:r w:rsidRPr="00993B85">
        <w:rPr>
          <w:rFonts w:ascii="黑体" w:eastAsia="黑体" w:hAnsi="黑体" w:cs="Arial"/>
          <w:kern w:val="0"/>
          <w:sz w:val="32"/>
          <w:szCs w:val="32"/>
        </w:rPr>
        <w:t>第六章</w:t>
      </w:r>
      <w:r w:rsidR="00993B85">
        <w:rPr>
          <w:rFonts w:ascii="Arial" w:eastAsia="黑体" w:hAnsi="Arial" w:cs="Arial" w:hint="eastAsia"/>
          <w:kern w:val="0"/>
          <w:sz w:val="32"/>
          <w:szCs w:val="32"/>
        </w:rPr>
        <w:t xml:space="preserve">  </w:t>
      </w:r>
      <w:r w:rsidRPr="00993B85">
        <w:rPr>
          <w:rFonts w:ascii="黑体" w:eastAsia="黑体" w:hAnsi="黑体" w:cs="Arial"/>
          <w:kern w:val="0"/>
          <w:sz w:val="32"/>
          <w:szCs w:val="32"/>
        </w:rPr>
        <w:t>报销管理</w:t>
      </w:r>
    </w:p>
    <w:p w:rsidR="007F1373" w:rsidRPr="00993B85" w:rsidRDefault="00485210" w:rsidP="00993B85">
      <w:pPr>
        <w:widowControl/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993B85">
        <w:rPr>
          <w:rFonts w:ascii="仿宋" w:eastAsia="仿宋" w:hAnsi="仿宋" w:cs="Arial"/>
          <w:kern w:val="0"/>
          <w:sz w:val="32"/>
          <w:szCs w:val="32"/>
        </w:rPr>
        <w:t>第</w:t>
      </w:r>
      <w:r w:rsidR="00E82D58" w:rsidRPr="00993B85">
        <w:rPr>
          <w:rFonts w:ascii="仿宋" w:eastAsia="仿宋" w:hAnsi="仿宋" w:cs="Arial"/>
          <w:kern w:val="0"/>
          <w:sz w:val="32"/>
          <w:szCs w:val="32"/>
        </w:rPr>
        <w:t>十九条</w:t>
      </w:r>
      <w:r w:rsidR="00993B85">
        <w:rPr>
          <w:rFonts w:ascii="Arial" w:eastAsia="仿宋" w:hAnsi="Arial" w:cs="Arial" w:hint="eastAsia"/>
          <w:kern w:val="0"/>
          <w:sz w:val="32"/>
          <w:szCs w:val="32"/>
        </w:rPr>
        <w:t xml:space="preserve">  </w:t>
      </w:r>
      <w:r w:rsidR="00121691" w:rsidRPr="00993B85">
        <w:rPr>
          <w:rFonts w:ascii="仿宋" w:eastAsia="仿宋" w:hAnsi="仿宋" w:cs="Arial"/>
          <w:kern w:val="0"/>
          <w:sz w:val="32"/>
          <w:szCs w:val="32"/>
        </w:rPr>
        <w:t>出差人员应当严格按规定开支差旅费，费用在公司按规定报销</w:t>
      </w:r>
      <w:r w:rsidRPr="00993B85">
        <w:rPr>
          <w:rFonts w:ascii="仿宋" w:eastAsia="仿宋" w:hAnsi="仿宋" w:cs="Arial"/>
          <w:kern w:val="0"/>
          <w:sz w:val="32"/>
          <w:szCs w:val="32"/>
        </w:rPr>
        <w:t>，不得向下级单位</w:t>
      </w:r>
      <w:r w:rsidR="00613B09" w:rsidRPr="00993B85">
        <w:rPr>
          <w:rFonts w:ascii="仿宋" w:eastAsia="仿宋" w:hAnsi="仿宋" w:cs="Arial"/>
          <w:kern w:val="0"/>
          <w:sz w:val="32"/>
          <w:szCs w:val="32"/>
        </w:rPr>
        <w:t>和其他</w:t>
      </w:r>
      <w:r w:rsidRPr="00993B85">
        <w:rPr>
          <w:rFonts w:ascii="仿宋" w:eastAsia="仿宋" w:hAnsi="仿宋" w:cs="Arial"/>
          <w:kern w:val="0"/>
          <w:sz w:val="32"/>
          <w:szCs w:val="32"/>
        </w:rPr>
        <w:t>单位转嫁。</w:t>
      </w:r>
    </w:p>
    <w:p w:rsidR="007F1373" w:rsidRPr="00993B85" w:rsidRDefault="00485210" w:rsidP="00993B85">
      <w:pPr>
        <w:widowControl/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993B85">
        <w:rPr>
          <w:rFonts w:ascii="仿宋" w:eastAsia="仿宋" w:hAnsi="仿宋" w:cs="Arial"/>
          <w:kern w:val="0"/>
          <w:sz w:val="32"/>
          <w:szCs w:val="32"/>
        </w:rPr>
        <w:t>第二十条</w:t>
      </w:r>
      <w:r w:rsidR="00993B85">
        <w:rPr>
          <w:rFonts w:ascii="仿宋" w:eastAsia="仿宋" w:hAnsi="仿宋" w:cs="Arial" w:hint="eastAsia"/>
          <w:kern w:val="0"/>
          <w:sz w:val="32"/>
          <w:szCs w:val="32"/>
        </w:rPr>
        <w:t xml:space="preserve">  </w:t>
      </w:r>
      <w:r w:rsidRPr="00993B85">
        <w:rPr>
          <w:rFonts w:ascii="仿宋" w:eastAsia="仿宋" w:hAnsi="仿宋" w:cs="Arial"/>
          <w:kern w:val="0"/>
          <w:sz w:val="32"/>
          <w:szCs w:val="32"/>
        </w:rPr>
        <w:t>城市间交通费按乘坐交通工具的等级凭据报销，订票费、经批准发生的签转或退票费、交通意外保险费</w:t>
      </w:r>
      <w:r w:rsidR="00121691" w:rsidRPr="00993B85">
        <w:rPr>
          <w:rFonts w:ascii="仿宋" w:eastAsia="仿宋" w:hAnsi="仿宋" w:cs="Arial"/>
          <w:kern w:val="0"/>
          <w:sz w:val="32"/>
          <w:szCs w:val="32"/>
        </w:rPr>
        <w:t>等</w:t>
      </w:r>
      <w:r w:rsidRPr="00993B85">
        <w:rPr>
          <w:rFonts w:ascii="仿宋" w:eastAsia="仿宋" w:hAnsi="仿宋" w:cs="Arial"/>
          <w:kern w:val="0"/>
          <w:sz w:val="32"/>
          <w:szCs w:val="32"/>
        </w:rPr>
        <w:t>凭据报销。住宿费在标准限额之内凭发票据实报销。伙食补助费按出差目的地的标准报销，在途期间的伙食补助费按当天最后到达目的地的标准报销。</w:t>
      </w:r>
      <w:r w:rsidR="00613B09" w:rsidRPr="00993B85">
        <w:rPr>
          <w:rFonts w:ascii="仿宋" w:eastAsia="仿宋" w:hAnsi="仿宋" w:cs="Arial"/>
          <w:kern w:val="0"/>
          <w:sz w:val="32"/>
          <w:szCs w:val="32"/>
        </w:rPr>
        <w:t>市内交通费凭票据报销。</w:t>
      </w:r>
      <w:r w:rsidRPr="00993B85">
        <w:rPr>
          <w:rFonts w:ascii="仿宋" w:eastAsia="仿宋" w:hAnsi="仿宋" w:cs="Arial"/>
          <w:kern w:val="0"/>
          <w:sz w:val="32"/>
          <w:szCs w:val="32"/>
        </w:rPr>
        <w:t xml:space="preserve">　</w:t>
      </w:r>
    </w:p>
    <w:p w:rsidR="007F1373" w:rsidRPr="00993B85" w:rsidRDefault="00485210" w:rsidP="00993B85">
      <w:pPr>
        <w:widowControl/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993B85">
        <w:rPr>
          <w:rFonts w:ascii="仿宋" w:eastAsia="仿宋" w:hAnsi="仿宋" w:cs="Arial"/>
          <w:kern w:val="0"/>
          <w:sz w:val="32"/>
          <w:szCs w:val="32"/>
        </w:rPr>
        <w:t>未按规定开支差旅费的，超支部分由个人</w:t>
      </w:r>
      <w:r w:rsidR="00E82D58" w:rsidRPr="00993B85">
        <w:rPr>
          <w:rFonts w:ascii="仿宋" w:eastAsia="仿宋" w:hAnsi="仿宋" w:cs="Arial"/>
          <w:kern w:val="0"/>
          <w:sz w:val="32"/>
          <w:szCs w:val="32"/>
        </w:rPr>
        <w:t>自负</w:t>
      </w:r>
      <w:r w:rsidRPr="00993B85">
        <w:rPr>
          <w:rFonts w:ascii="仿宋" w:eastAsia="仿宋" w:hAnsi="仿宋" w:cs="Arial"/>
          <w:kern w:val="0"/>
          <w:sz w:val="32"/>
          <w:szCs w:val="32"/>
        </w:rPr>
        <w:t>。</w:t>
      </w:r>
    </w:p>
    <w:p w:rsidR="007F1373" w:rsidRPr="00993B85" w:rsidRDefault="00485210" w:rsidP="00993B85">
      <w:pPr>
        <w:widowControl/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993B85">
        <w:rPr>
          <w:rFonts w:ascii="仿宋" w:eastAsia="仿宋" w:hAnsi="仿宋" w:cs="Arial"/>
          <w:kern w:val="0"/>
          <w:sz w:val="32"/>
          <w:szCs w:val="32"/>
        </w:rPr>
        <w:t>第二十</w:t>
      </w:r>
      <w:r w:rsidR="00E82D58" w:rsidRPr="00993B85">
        <w:rPr>
          <w:rFonts w:ascii="仿宋" w:eastAsia="仿宋" w:hAnsi="仿宋" w:cs="Arial"/>
          <w:kern w:val="0"/>
          <w:sz w:val="32"/>
          <w:szCs w:val="32"/>
        </w:rPr>
        <w:t>一</w:t>
      </w:r>
      <w:r w:rsidRPr="00993B85">
        <w:rPr>
          <w:rFonts w:ascii="仿宋" w:eastAsia="仿宋" w:hAnsi="仿宋" w:cs="Arial"/>
          <w:kern w:val="0"/>
          <w:sz w:val="32"/>
          <w:szCs w:val="32"/>
        </w:rPr>
        <w:t>条</w:t>
      </w:r>
      <w:r w:rsidR="00993B85">
        <w:rPr>
          <w:rFonts w:ascii="Arial" w:eastAsia="仿宋" w:hAnsi="Arial" w:cs="Arial" w:hint="eastAsia"/>
          <w:kern w:val="0"/>
          <w:sz w:val="32"/>
          <w:szCs w:val="32"/>
        </w:rPr>
        <w:t xml:space="preserve">  </w:t>
      </w:r>
      <w:r w:rsidR="00D3236D" w:rsidRPr="00993B85">
        <w:rPr>
          <w:rFonts w:ascii="仿宋" w:eastAsia="仿宋" w:hAnsi="仿宋" w:cs="Arial"/>
          <w:kern w:val="0"/>
          <w:sz w:val="32"/>
          <w:szCs w:val="32"/>
        </w:rPr>
        <w:t>出差人员</w:t>
      </w:r>
      <w:r w:rsidRPr="00993B85">
        <w:rPr>
          <w:rFonts w:ascii="仿宋" w:eastAsia="仿宋" w:hAnsi="仿宋" w:cs="Arial"/>
          <w:kern w:val="0"/>
          <w:sz w:val="32"/>
          <w:szCs w:val="32"/>
        </w:rPr>
        <w:t>出差结束后应当</w:t>
      </w:r>
      <w:r w:rsidR="009C1DB1" w:rsidRPr="00993B85">
        <w:rPr>
          <w:rFonts w:ascii="仿宋" w:eastAsia="仿宋" w:hAnsi="仿宋" w:cs="Arial" w:hint="eastAsia"/>
          <w:kern w:val="0"/>
          <w:sz w:val="32"/>
          <w:szCs w:val="32"/>
        </w:rPr>
        <w:t>在二十个工作日内</w:t>
      </w:r>
      <w:r w:rsidRPr="00993B85">
        <w:rPr>
          <w:rFonts w:ascii="仿宋" w:eastAsia="仿宋" w:hAnsi="仿宋" w:cs="Arial"/>
          <w:kern w:val="0"/>
          <w:sz w:val="32"/>
          <w:szCs w:val="32"/>
        </w:rPr>
        <w:t>办理报销手续。差旅费报销时应当提供出差</w:t>
      </w:r>
      <w:r w:rsidR="00F56193" w:rsidRPr="00993B85">
        <w:rPr>
          <w:rFonts w:ascii="仿宋" w:eastAsia="仿宋" w:hAnsi="仿宋" w:cs="Arial" w:hint="eastAsia"/>
          <w:kern w:val="0"/>
          <w:sz w:val="32"/>
          <w:szCs w:val="32"/>
        </w:rPr>
        <w:t>（公出）</w:t>
      </w:r>
      <w:r w:rsidRPr="00993B85">
        <w:rPr>
          <w:rFonts w:ascii="仿宋" w:eastAsia="仿宋" w:hAnsi="仿宋" w:cs="Arial"/>
          <w:kern w:val="0"/>
          <w:sz w:val="32"/>
          <w:szCs w:val="32"/>
        </w:rPr>
        <w:t>审批单、机票、车票、住宿费发票等</w:t>
      </w:r>
      <w:r w:rsidR="004A7A73" w:rsidRPr="00993B85">
        <w:rPr>
          <w:rFonts w:ascii="仿宋" w:eastAsia="仿宋" w:hAnsi="仿宋" w:cs="Arial"/>
          <w:kern w:val="0"/>
          <w:sz w:val="32"/>
          <w:szCs w:val="32"/>
        </w:rPr>
        <w:t>报销</w:t>
      </w:r>
      <w:r w:rsidRPr="00993B85">
        <w:rPr>
          <w:rFonts w:ascii="仿宋" w:eastAsia="仿宋" w:hAnsi="仿宋" w:cs="Arial"/>
          <w:kern w:val="0"/>
          <w:sz w:val="32"/>
          <w:szCs w:val="32"/>
        </w:rPr>
        <w:t>凭证。</w:t>
      </w:r>
    </w:p>
    <w:p w:rsidR="00F56193" w:rsidRPr="00993B85" w:rsidRDefault="00485210" w:rsidP="00993B85">
      <w:pPr>
        <w:widowControl/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993B85">
        <w:rPr>
          <w:rFonts w:ascii="仿宋" w:eastAsia="仿宋" w:hAnsi="仿宋" w:cs="Arial"/>
          <w:kern w:val="0"/>
          <w:sz w:val="32"/>
          <w:szCs w:val="32"/>
        </w:rPr>
        <w:t>第二十</w:t>
      </w:r>
      <w:r w:rsidR="00E82D58" w:rsidRPr="00993B85">
        <w:rPr>
          <w:rFonts w:ascii="仿宋" w:eastAsia="仿宋" w:hAnsi="仿宋" w:cs="Arial"/>
          <w:kern w:val="0"/>
          <w:sz w:val="32"/>
          <w:szCs w:val="32"/>
        </w:rPr>
        <w:t>二</w:t>
      </w:r>
      <w:r w:rsidRPr="00993B85">
        <w:rPr>
          <w:rFonts w:ascii="仿宋" w:eastAsia="仿宋" w:hAnsi="仿宋" w:cs="Arial"/>
          <w:kern w:val="0"/>
          <w:sz w:val="32"/>
          <w:szCs w:val="32"/>
        </w:rPr>
        <w:t>条</w:t>
      </w:r>
      <w:r w:rsidR="00993B85">
        <w:rPr>
          <w:rFonts w:ascii="仿宋" w:eastAsia="仿宋" w:hAnsi="仿宋" w:cs="Arial" w:hint="eastAsia"/>
          <w:kern w:val="0"/>
          <w:sz w:val="32"/>
          <w:szCs w:val="32"/>
        </w:rPr>
        <w:t xml:space="preserve">  </w:t>
      </w:r>
      <w:r w:rsidR="00D3236D" w:rsidRPr="00993B85">
        <w:rPr>
          <w:rFonts w:ascii="仿宋" w:eastAsia="仿宋" w:hAnsi="仿宋" w:cs="Arial"/>
          <w:kern w:val="0"/>
          <w:sz w:val="32"/>
          <w:szCs w:val="32"/>
        </w:rPr>
        <w:t>出差人员</w:t>
      </w:r>
      <w:r w:rsidR="009C1DB1" w:rsidRPr="00993B85">
        <w:rPr>
          <w:rFonts w:ascii="仿宋" w:eastAsia="仿宋" w:hAnsi="仿宋" w:cs="Arial" w:hint="eastAsia"/>
          <w:kern w:val="0"/>
          <w:sz w:val="32"/>
          <w:szCs w:val="32"/>
        </w:rPr>
        <w:t>公出期间发生费用的所有票据首先</w:t>
      </w:r>
      <w:r w:rsidR="004A7A73" w:rsidRPr="00993B85">
        <w:rPr>
          <w:rFonts w:ascii="仿宋" w:eastAsia="仿宋" w:hAnsi="仿宋" w:cs="Arial" w:hint="eastAsia"/>
          <w:kern w:val="0"/>
          <w:sz w:val="32"/>
          <w:szCs w:val="32"/>
        </w:rPr>
        <w:t>由本部门进行真实性审核，再</w:t>
      </w:r>
      <w:r w:rsidR="009C1DB1" w:rsidRPr="00993B85">
        <w:rPr>
          <w:rFonts w:ascii="仿宋" w:eastAsia="仿宋" w:hAnsi="仿宋" w:cs="Arial" w:hint="eastAsia"/>
          <w:kern w:val="0"/>
          <w:sz w:val="32"/>
          <w:szCs w:val="32"/>
        </w:rPr>
        <w:t>交由财务部门</w:t>
      </w:r>
      <w:r w:rsidR="004A7A73" w:rsidRPr="00993B85">
        <w:rPr>
          <w:rFonts w:ascii="仿宋" w:eastAsia="仿宋" w:hAnsi="仿宋" w:cs="Arial" w:hint="eastAsia"/>
          <w:kern w:val="0"/>
          <w:sz w:val="32"/>
          <w:szCs w:val="32"/>
        </w:rPr>
        <w:t>进行合</w:t>
      </w:r>
      <w:proofErr w:type="gramStart"/>
      <w:r w:rsidR="004A7A73" w:rsidRPr="00993B85">
        <w:rPr>
          <w:rFonts w:ascii="仿宋" w:eastAsia="仿宋" w:hAnsi="仿宋" w:cs="Arial" w:hint="eastAsia"/>
          <w:kern w:val="0"/>
          <w:sz w:val="32"/>
          <w:szCs w:val="32"/>
        </w:rPr>
        <w:t>规</w:t>
      </w:r>
      <w:proofErr w:type="gramEnd"/>
      <w:r w:rsidR="004A7A73" w:rsidRPr="00993B85">
        <w:rPr>
          <w:rFonts w:ascii="仿宋" w:eastAsia="仿宋" w:hAnsi="仿宋" w:cs="Arial" w:hint="eastAsia"/>
          <w:kern w:val="0"/>
          <w:sz w:val="32"/>
          <w:szCs w:val="32"/>
        </w:rPr>
        <w:t>性</w:t>
      </w:r>
      <w:r w:rsidR="009C1DB1" w:rsidRPr="00993B85">
        <w:rPr>
          <w:rFonts w:ascii="仿宋" w:eastAsia="仿宋" w:hAnsi="仿宋" w:cs="Arial" w:hint="eastAsia"/>
          <w:kern w:val="0"/>
          <w:sz w:val="32"/>
          <w:szCs w:val="32"/>
        </w:rPr>
        <w:t>审核后，方能进入报销审批流程。</w:t>
      </w:r>
      <w:r w:rsidRPr="00993B85">
        <w:rPr>
          <w:rFonts w:ascii="仿宋" w:eastAsia="仿宋" w:hAnsi="仿宋" w:cs="Arial"/>
          <w:kern w:val="0"/>
          <w:sz w:val="32"/>
          <w:szCs w:val="32"/>
        </w:rPr>
        <w:t>财务部门应当严格按规定审核差旅费开支，对未经批准出差以及超范围、超标准开支的费用</w:t>
      </w:r>
      <w:r w:rsidR="004A7A73" w:rsidRPr="00993B85">
        <w:rPr>
          <w:rFonts w:ascii="仿宋" w:eastAsia="仿宋" w:hAnsi="仿宋" w:cs="Arial"/>
          <w:kern w:val="0"/>
          <w:sz w:val="32"/>
          <w:szCs w:val="32"/>
        </w:rPr>
        <w:t>一律</w:t>
      </w:r>
      <w:r w:rsidRPr="00993B85">
        <w:rPr>
          <w:rFonts w:ascii="仿宋" w:eastAsia="仿宋" w:hAnsi="仿宋" w:cs="Arial"/>
          <w:kern w:val="0"/>
          <w:sz w:val="32"/>
          <w:szCs w:val="32"/>
        </w:rPr>
        <w:t>不予报销。</w:t>
      </w:r>
    </w:p>
    <w:p w:rsidR="007F1373" w:rsidRPr="00993B85" w:rsidRDefault="00485210" w:rsidP="00993B85">
      <w:pPr>
        <w:widowControl/>
        <w:spacing w:beforeLines="100" w:afterLines="50"/>
        <w:jc w:val="center"/>
        <w:rPr>
          <w:rFonts w:ascii="黑体" w:eastAsia="黑体" w:hAnsi="黑体" w:cs="Arial"/>
          <w:kern w:val="0"/>
          <w:sz w:val="32"/>
          <w:szCs w:val="32"/>
        </w:rPr>
      </w:pPr>
      <w:r w:rsidRPr="00993B85">
        <w:rPr>
          <w:rFonts w:ascii="黑体" w:eastAsia="黑体" w:hAnsi="黑体" w:cs="Arial"/>
          <w:kern w:val="0"/>
          <w:sz w:val="32"/>
          <w:szCs w:val="32"/>
        </w:rPr>
        <w:t>第七章</w:t>
      </w:r>
      <w:r w:rsidR="00993B85">
        <w:rPr>
          <w:rFonts w:ascii="黑体" w:eastAsia="黑体" w:hAnsi="黑体" w:cs="Arial" w:hint="eastAsia"/>
          <w:kern w:val="0"/>
          <w:sz w:val="32"/>
          <w:szCs w:val="32"/>
        </w:rPr>
        <w:t xml:space="preserve">  </w:t>
      </w:r>
      <w:r w:rsidRPr="00993B85">
        <w:rPr>
          <w:rFonts w:ascii="黑体" w:eastAsia="黑体" w:hAnsi="黑体" w:cs="Arial"/>
          <w:kern w:val="0"/>
          <w:sz w:val="32"/>
          <w:szCs w:val="32"/>
        </w:rPr>
        <w:t>监督问责</w:t>
      </w:r>
    </w:p>
    <w:p w:rsidR="007F1373" w:rsidRPr="00993B85" w:rsidRDefault="00485210" w:rsidP="00993B85">
      <w:pPr>
        <w:widowControl/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993B85">
        <w:rPr>
          <w:rFonts w:ascii="仿宋" w:eastAsia="仿宋" w:hAnsi="仿宋" w:cs="Arial"/>
          <w:kern w:val="0"/>
          <w:sz w:val="32"/>
          <w:szCs w:val="32"/>
        </w:rPr>
        <w:t>第二十</w:t>
      </w:r>
      <w:r w:rsidR="00E82D58" w:rsidRPr="00993B85">
        <w:rPr>
          <w:rFonts w:ascii="仿宋" w:eastAsia="仿宋" w:hAnsi="仿宋" w:cs="Arial"/>
          <w:kern w:val="0"/>
          <w:sz w:val="32"/>
          <w:szCs w:val="32"/>
        </w:rPr>
        <w:t>三</w:t>
      </w:r>
      <w:r w:rsidRPr="00993B85">
        <w:rPr>
          <w:rFonts w:ascii="仿宋" w:eastAsia="仿宋" w:hAnsi="仿宋" w:cs="Arial"/>
          <w:kern w:val="0"/>
          <w:sz w:val="32"/>
          <w:szCs w:val="32"/>
        </w:rPr>
        <w:t>条</w:t>
      </w:r>
      <w:r w:rsidR="00993B85">
        <w:rPr>
          <w:rFonts w:ascii="Arial" w:eastAsia="仿宋" w:hAnsi="Arial" w:cs="Arial" w:hint="eastAsia"/>
          <w:kern w:val="0"/>
          <w:sz w:val="32"/>
          <w:szCs w:val="32"/>
        </w:rPr>
        <w:t xml:space="preserve">  </w:t>
      </w:r>
      <w:r w:rsidRPr="00993B85">
        <w:rPr>
          <w:rFonts w:ascii="仿宋" w:eastAsia="仿宋" w:hAnsi="仿宋" w:cs="Arial"/>
          <w:kern w:val="0"/>
          <w:sz w:val="32"/>
          <w:szCs w:val="32"/>
        </w:rPr>
        <w:t>各</w:t>
      </w:r>
      <w:r w:rsidR="00F70DD1" w:rsidRPr="00993B85">
        <w:rPr>
          <w:rFonts w:ascii="仿宋" w:eastAsia="仿宋" w:hAnsi="仿宋" w:cs="Arial" w:hint="eastAsia"/>
          <w:kern w:val="0"/>
          <w:sz w:val="32"/>
          <w:szCs w:val="32"/>
        </w:rPr>
        <w:t>部门</w:t>
      </w:r>
      <w:r w:rsidRPr="00993B85">
        <w:rPr>
          <w:rFonts w:ascii="仿宋" w:eastAsia="仿宋" w:hAnsi="仿宋" w:cs="Arial"/>
          <w:kern w:val="0"/>
          <w:sz w:val="32"/>
          <w:szCs w:val="32"/>
        </w:rPr>
        <w:t>应当加强对本</w:t>
      </w:r>
      <w:r w:rsidR="00F70DD1" w:rsidRPr="00993B85">
        <w:rPr>
          <w:rFonts w:ascii="仿宋" w:eastAsia="仿宋" w:hAnsi="仿宋" w:cs="Arial" w:hint="eastAsia"/>
          <w:kern w:val="0"/>
          <w:sz w:val="32"/>
          <w:szCs w:val="32"/>
        </w:rPr>
        <w:t>部门</w:t>
      </w:r>
      <w:r w:rsidR="00F56193" w:rsidRPr="00993B85">
        <w:rPr>
          <w:rFonts w:ascii="仿宋" w:eastAsia="仿宋" w:hAnsi="仿宋" w:cs="Arial"/>
          <w:kern w:val="0"/>
          <w:sz w:val="32"/>
          <w:szCs w:val="32"/>
        </w:rPr>
        <w:t>工作人员出差活动和经费报销的内控管理，</w:t>
      </w:r>
      <w:r w:rsidR="003D21BD" w:rsidRPr="00993B85">
        <w:rPr>
          <w:rFonts w:ascii="仿宋" w:eastAsia="仿宋" w:hAnsi="仿宋" w:cs="Arial"/>
          <w:kern w:val="0"/>
          <w:sz w:val="32"/>
          <w:szCs w:val="32"/>
        </w:rPr>
        <w:t>做好</w:t>
      </w:r>
      <w:r w:rsidR="00F56193" w:rsidRPr="00993B85">
        <w:rPr>
          <w:rFonts w:ascii="仿宋" w:eastAsia="仿宋" w:hAnsi="仿宋" w:cs="Arial" w:hint="eastAsia"/>
          <w:kern w:val="0"/>
          <w:sz w:val="32"/>
          <w:szCs w:val="32"/>
        </w:rPr>
        <w:t>本部门出差前置审核</w:t>
      </w:r>
      <w:r w:rsidR="003D21BD" w:rsidRPr="00993B85">
        <w:rPr>
          <w:rFonts w:ascii="仿宋" w:eastAsia="仿宋" w:hAnsi="仿宋" w:cs="Arial" w:hint="eastAsia"/>
          <w:kern w:val="0"/>
          <w:sz w:val="32"/>
          <w:szCs w:val="32"/>
        </w:rPr>
        <w:t>工作，对</w:t>
      </w:r>
      <w:r w:rsidRPr="00993B85">
        <w:rPr>
          <w:rFonts w:ascii="仿宋" w:eastAsia="仿宋" w:hAnsi="仿宋" w:cs="Arial"/>
          <w:kern w:val="0"/>
          <w:sz w:val="32"/>
          <w:szCs w:val="32"/>
        </w:rPr>
        <w:t>差旅费预算</w:t>
      </w:r>
      <w:r w:rsidR="003D21BD" w:rsidRPr="00993B85">
        <w:rPr>
          <w:rFonts w:ascii="仿宋" w:eastAsia="仿宋" w:hAnsi="仿宋" w:cs="Arial"/>
          <w:kern w:val="0"/>
          <w:sz w:val="32"/>
          <w:szCs w:val="32"/>
        </w:rPr>
        <w:t>进行</w:t>
      </w:r>
      <w:r w:rsidR="00F56193" w:rsidRPr="00993B85">
        <w:rPr>
          <w:rFonts w:ascii="仿宋" w:eastAsia="仿宋" w:hAnsi="仿宋" w:cs="Arial" w:hint="eastAsia"/>
          <w:kern w:val="0"/>
          <w:sz w:val="32"/>
          <w:szCs w:val="32"/>
        </w:rPr>
        <w:t>控制</w:t>
      </w:r>
      <w:r w:rsidR="003D21BD" w:rsidRPr="00993B85">
        <w:rPr>
          <w:rFonts w:ascii="仿宋" w:eastAsia="仿宋" w:hAnsi="仿宋" w:cs="Arial" w:hint="eastAsia"/>
          <w:kern w:val="0"/>
          <w:sz w:val="32"/>
          <w:szCs w:val="32"/>
        </w:rPr>
        <w:t>。对</w:t>
      </w:r>
      <w:r w:rsidR="00F56193" w:rsidRPr="00993B85">
        <w:rPr>
          <w:rFonts w:ascii="仿宋" w:eastAsia="仿宋" w:hAnsi="仿宋" w:cs="Arial" w:hint="eastAsia"/>
          <w:kern w:val="0"/>
          <w:sz w:val="32"/>
          <w:szCs w:val="32"/>
        </w:rPr>
        <w:t>差旅业务真实性、相关</w:t>
      </w:r>
      <w:r w:rsidR="003D21BD" w:rsidRPr="00993B85">
        <w:rPr>
          <w:rFonts w:ascii="仿宋" w:eastAsia="仿宋" w:hAnsi="仿宋" w:cs="Arial" w:hint="eastAsia"/>
          <w:kern w:val="0"/>
          <w:sz w:val="32"/>
          <w:szCs w:val="32"/>
        </w:rPr>
        <w:t>原始单</w:t>
      </w:r>
      <w:r w:rsidR="00F56193" w:rsidRPr="00993B85">
        <w:rPr>
          <w:rFonts w:ascii="仿宋" w:eastAsia="仿宋" w:hAnsi="仿宋" w:cs="Arial" w:hint="eastAsia"/>
          <w:kern w:val="0"/>
          <w:sz w:val="32"/>
          <w:szCs w:val="32"/>
        </w:rPr>
        <w:t>据</w:t>
      </w:r>
      <w:r w:rsidR="00F56193" w:rsidRPr="00993B85">
        <w:rPr>
          <w:rFonts w:ascii="仿宋" w:eastAsia="仿宋" w:hAnsi="仿宋" w:cs="Arial"/>
          <w:kern w:val="0"/>
          <w:sz w:val="32"/>
          <w:szCs w:val="32"/>
        </w:rPr>
        <w:t>真实完整负责，相关领导、财务人员等对差旅费报销进行审核把关，确保</w:t>
      </w:r>
      <w:r w:rsidR="003D21BD" w:rsidRPr="00993B85">
        <w:rPr>
          <w:rFonts w:ascii="仿宋" w:eastAsia="仿宋" w:hAnsi="仿宋" w:cs="Arial" w:hint="eastAsia"/>
          <w:kern w:val="0"/>
          <w:sz w:val="32"/>
          <w:szCs w:val="32"/>
        </w:rPr>
        <w:t>原始单据</w:t>
      </w:r>
      <w:r w:rsidR="00F56193" w:rsidRPr="00993B85">
        <w:rPr>
          <w:rFonts w:ascii="仿宋" w:eastAsia="仿宋" w:hAnsi="仿宋" w:cs="Arial" w:hint="eastAsia"/>
          <w:kern w:val="0"/>
          <w:sz w:val="32"/>
          <w:szCs w:val="32"/>
        </w:rPr>
        <w:t>合</w:t>
      </w:r>
      <w:proofErr w:type="gramStart"/>
      <w:r w:rsidR="00F56193" w:rsidRPr="00993B85">
        <w:rPr>
          <w:rFonts w:ascii="仿宋" w:eastAsia="仿宋" w:hAnsi="仿宋" w:cs="Arial" w:hint="eastAsia"/>
          <w:kern w:val="0"/>
          <w:sz w:val="32"/>
          <w:szCs w:val="32"/>
        </w:rPr>
        <w:t>规</w:t>
      </w:r>
      <w:proofErr w:type="gramEnd"/>
      <w:r w:rsidR="00F56193" w:rsidRPr="00993B85">
        <w:rPr>
          <w:rFonts w:ascii="仿宋" w:eastAsia="仿宋" w:hAnsi="仿宋" w:cs="Arial"/>
          <w:kern w:val="0"/>
          <w:sz w:val="32"/>
          <w:szCs w:val="32"/>
        </w:rPr>
        <w:t>合法</w:t>
      </w:r>
      <w:r w:rsidRPr="00993B85">
        <w:rPr>
          <w:rFonts w:ascii="仿宋" w:eastAsia="仿宋" w:hAnsi="仿宋" w:cs="Arial"/>
          <w:kern w:val="0"/>
          <w:sz w:val="32"/>
          <w:szCs w:val="32"/>
        </w:rPr>
        <w:t>。</w:t>
      </w:r>
    </w:p>
    <w:p w:rsidR="007F1373" w:rsidRPr="00993B85" w:rsidRDefault="00485210" w:rsidP="00993B85">
      <w:pPr>
        <w:widowControl/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993B85">
        <w:rPr>
          <w:rFonts w:ascii="仿宋" w:eastAsia="仿宋" w:hAnsi="仿宋" w:cs="Arial"/>
          <w:kern w:val="0"/>
          <w:sz w:val="32"/>
          <w:szCs w:val="32"/>
        </w:rPr>
        <w:t>第二十</w:t>
      </w:r>
      <w:r w:rsidR="00E82D58" w:rsidRPr="00993B85">
        <w:rPr>
          <w:rFonts w:ascii="仿宋" w:eastAsia="仿宋" w:hAnsi="仿宋" w:cs="Arial"/>
          <w:kern w:val="0"/>
          <w:sz w:val="32"/>
          <w:szCs w:val="32"/>
        </w:rPr>
        <w:t>四</w:t>
      </w:r>
      <w:r w:rsidRPr="00993B85">
        <w:rPr>
          <w:rFonts w:ascii="仿宋" w:eastAsia="仿宋" w:hAnsi="仿宋" w:cs="Arial"/>
          <w:kern w:val="0"/>
          <w:sz w:val="32"/>
          <w:szCs w:val="32"/>
        </w:rPr>
        <w:t>条</w:t>
      </w:r>
      <w:r w:rsidR="00993B85">
        <w:rPr>
          <w:rFonts w:ascii="Arial" w:eastAsia="仿宋" w:hAnsi="Arial" w:cs="Arial" w:hint="eastAsia"/>
          <w:kern w:val="0"/>
          <w:sz w:val="32"/>
          <w:szCs w:val="32"/>
        </w:rPr>
        <w:t xml:space="preserve">  </w:t>
      </w:r>
      <w:r w:rsidRPr="00993B85">
        <w:rPr>
          <w:rFonts w:ascii="仿宋" w:eastAsia="仿宋" w:hAnsi="仿宋" w:cs="Arial"/>
          <w:kern w:val="0"/>
          <w:sz w:val="32"/>
          <w:szCs w:val="32"/>
        </w:rPr>
        <w:t>出差人员不得向接待单位提出正常公务活动以外的要求，</w:t>
      </w:r>
      <w:r w:rsidR="004A7A73" w:rsidRPr="00993B85">
        <w:rPr>
          <w:rFonts w:ascii="仿宋" w:eastAsia="仿宋" w:hAnsi="仿宋" w:cs="Arial"/>
          <w:kern w:val="0"/>
          <w:sz w:val="32"/>
          <w:szCs w:val="32"/>
        </w:rPr>
        <w:t>出差期间不得安排和接受违反规定</w:t>
      </w:r>
      <w:r w:rsidR="00D3236D" w:rsidRPr="00993B85">
        <w:rPr>
          <w:rFonts w:ascii="仿宋" w:eastAsia="仿宋" w:hAnsi="仿宋" w:cs="Arial"/>
          <w:kern w:val="0"/>
          <w:sz w:val="32"/>
          <w:szCs w:val="32"/>
        </w:rPr>
        <w:t>的</w:t>
      </w:r>
      <w:r w:rsidR="004A7A73" w:rsidRPr="00993B85">
        <w:rPr>
          <w:rFonts w:ascii="仿宋" w:eastAsia="仿宋" w:hAnsi="仿宋" w:cs="Arial"/>
          <w:kern w:val="0"/>
          <w:sz w:val="32"/>
          <w:szCs w:val="32"/>
        </w:rPr>
        <w:t>公款</w:t>
      </w:r>
      <w:r w:rsidRPr="00993B85">
        <w:rPr>
          <w:rFonts w:ascii="仿宋" w:eastAsia="仿宋" w:hAnsi="仿宋" w:cs="Arial"/>
          <w:kern w:val="0"/>
          <w:sz w:val="32"/>
          <w:szCs w:val="32"/>
        </w:rPr>
        <w:t>宴请、</w:t>
      </w:r>
      <w:r w:rsidR="004A7A73" w:rsidRPr="00993B85">
        <w:rPr>
          <w:rFonts w:ascii="仿宋" w:eastAsia="仿宋" w:hAnsi="仿宋" w:cs="Arial"/>
          <w:kern w:val="0"/>
          <w:sz w:val="32"/>
          <w:szCs w:val="32"/>
        </w:rPr>
        <w:t>公款</w:t>
      </w:r>
      <w:r w:rsidRPr="00993B85">
        <w:rPr>
          <w:rFonts w:ascii="仿宋" w:eastAsia="仿宋" w:hAnsi="仿宋" w:cs="Arial"/>
          <w:kern w:val="0"/>
          <w:sz w:val="32"/>
          <w:szCs w:val="32"/>
        </w:rPr>
        <w:t>游览和非工作需要的参观，不得</w:t>
      </w:r>
      <w:r w:rsidR="004A7A73" w:rsidRPr="00993B85">
        <w:rPr>
          <w:rFonts w:ascii="仿宋" w:eastAsia="仿宋" w:hAnsi="仿宋" w:cs="Arial"/>
          <w:kern w:val="0"/>
          <w:sz w:val="32"/>
          <w:szCs w:val="32"/>
        </w:rPr>
        <w:t>购买和接受</w:t>
      </w:r>
      <w:r w:rsidRPr="00993B85">
        <w:rPr>
          <w:rFonts w:ascii="仿宋" w:eastAsia="仿宋" w:hAnsi="仿宋" w:cs="Arial"/>
          <w:kern w:val="0"/>
          <w:sz w:val="32"/>
          <w:szCs w:val="32"/>
        </w:rPr>
        <w:t>礼品、礼金和土特产品等。</w:t>
      </w:r>
    </w:p>
    <w:p w:rsidR="00244FF9" w:rsidRPr="00993B85" w:rsidRDefault="00485210" w:rsidP="00993B85">
      <w:pPr>
        <w:widowControl/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993B85">
        <w:rPr>
          <w:rFonts w:ascii="仿宋" w:eastAsia="仿宋" w:hAnsi="仿宋" w:cs="Arial"/>
          <w:kern w:val="0"/>
          <w:sz w:val="32"/>
          <w:szCs w:val="32"/>
        </w:rPr>
        <w:t>第二十</w:t>
      </w:r>
      <w:r w:rsidR="00E82D58" w:rsidRPr="00993B85">
        <w:rPr>
          <w:rFonts w:ascii="仿宋" w:eastAsia="仿宋" w:hAnsi="仿宋" w:cs="Arial"/>
          <w:kern w:val="0"/>
          <w:sz w:val="32"/>
          <w:szCs w:val="32"/>
        </w:rPr>
        <w:t>五</w:t>
      </w:r>
      <w:r w:rsidRPr="00993B85">
        <w:rPr>
          <w:rFonts w:ascii="仿宋" w:eastAsia="仿宋" w:hAnsi="仿宋" w:cs="Arial"/>
          <w:kern w:val="0"/>
          <w:sz w:val="32"/>
          <w:szCs w:val="32"/>
        </w:rPr>
        <w:t>条</w:t>
      </w:r>
      <w:r w:rsidR="00993B85">
        <w:rPr>
          <w:rFonts w:ascii="Arial" w:eastAsia="仿宋" w:hAnsi="Arial" w:cs="Arial" w:hint="eastAsia"/>
          <w:kern w:val="0"/>
          <w:sz w:val="32"/>
          <w:szCs w:val="32"/>
        </w:rPr>
        <w:t xml:space="preserve">  </w:t>
      </w:r>
      <w:r w:rsidR="003D21BD" w:rsidRPr="00993B85">
        <w:rPr>
          <w:rFonts w:ascii="仿宋" w:eastAsia="仿宋" w:hAnsi="仿宋" w:cs="Arial"/>
          <w:kern w:val="0"/>
          <w:sz w:val="32"/>
          <w:szCs w:val="32"/>
        </w:rPr>
        <w:t>违反本办法的</w:t>
      </w:r>
      <w:r w:rsidRPr="00993B85">
        <w:rPr>
          <w:rFonts w:ascii="仿宋" w:eastAsia="仿宋" w:hAnsi="仿宋" w:cs="Arial"/>
          <w:kern w:val="0"/>
          <w:sz w:val="32"/>
          <w:szCs w:val="32"/>
        </w:rPr>
        <w:t>，有下列行为之一的，依规追究相关</w:t>
      </w:r>
      <w:r w:rsidR="003073AA" w:rsidRPr="00993B85">
        <w:rPr>
          <w:rFonts w:ascii="仿宋" w:eastAsia="仿宋" w:hAnsi="仿宋" w:cs="Arial" w:hint="eastAsia"/>
          <w:kern w:val="0"/>
          <w:sz w:val="32"/>
          <w:szCs w:val="32"/>
        </w:rPr>
        <w:t>部门</w:t>
      </w:r>
      <w:r w:rsidRPr="00993B85">
        <w:rPr>
          <w:rFonts w:ascii="仿宋" w:eastAsia="仿宋" w:hAnsi="仿宋" w:cs="Arial"/>
          <w:kern w:val="0"/>
          <w:sz w:val="32"/>
          <w:szCs w:val="32"/>
        </w:rPr>
        <w:t>和人员的责任：</w:t>
      </w:r>
    </w:p>
    <w:p w:rsidR="007F1373" w:rsidRPr="00993B85" w:rsidRDefault="003073AA" w:rsidP="00993B85">
      <w:pPr>
        <w:widowControl/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993B85">
        <w:rPr>
          <w:rFonts w:ascii="仿宋" w:eastAsia="仿宋" w:hAnsi="仿宋" w:cs="Arial"/>
          <w:kern w:val="0"/>
          <w:sz w:val="32"/>
          <w:szCs w:val="32"/>
        </w:rPr>
        <w:t>（一）</w:t>
      </w:r>
      <w:r w:rsidRPr="00993B85">
        <w:rPr>
          <w:rFonts w:ascii="仿宋" w:eastAsia="仿宋" w:hAnsi="仿宋" w:cs="Arial" w:hint="eastAsia"/>
          <w:kern w:val="0"/>
          <w:sz w:val="32"/>
          <w:szCs w:val="32"/>
        </w:rPr>
        <w:t>部门</w:t>
      </w:r>
      <w:r w:rsidR="00E82D58" w:rsidRPr="00993B85">
        <w:rPr>
          <w:rFonts w:ascii="仿宋" w:eastAsia="仿宋" w:hAnsi="仿宋" w:cs="Arial"/>
          <w:kern w:val="0"/>
          <w:sz w:val="32"/>
          <w:szCs w:val="32"/>
        </w:rPr>
        <w:t>出差审核</w:t>
      </w:r>
      <w:r w:rsidR="00485210" w:rsidRPr="00993B85">
        <w:rPr>
          <w:rFonts w:ascii="仿宋" w:eastAsia="仿宋" w:hAnsi="仿宋" w:cs="Arial"/>
          <w:kern w:val="0"/>
          <w:sz w:val="32"/>
          <w:szCs w:val="32"/>
        </w:rPr>
        <w:t>控制不严的；</w:t>
      </w:r>
    </w:p>
    <w:p w:rsidR="007F1373" w:rsidRPr="00993B85" w:rsidRDefault="00485210" w:rsidP="00993B85">
      <w:pPr>
        <w:widowControl/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993B85">
        <w:rPr>
          <w:rFonts w:ascii="仿宋" w:eastAsia="仿宋" w:hAnsi="仿宋" w:cs="Arial"/>
          <w:kern w:val="0"/>
          <w:sz w:val="32"/>
          <w:szCs w:val="32"/>
        </w:rPr>
        <w:t>（二）虚报冒领差旅费的；</w:t>
      </w:r>
    </w:p>
    <w:p w:rsidR="007F1373" w:rsidRPr="00993B85" w:rsidRDefault="00485210" w:rsidP="00993B85">
      <w:pPr>
        <w:widowControl/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993B85">
        <w:rPr>
          <w:rFonts w:ascii="仿宋" w:eastAsia="仿宋" w:hAnsi="仿宋" w:cs="Arial"/>
          <w:kern w:val="0"/>
          <w:sz w:val="32"/>
          <w:szCs w:val="32"/>
        </w:rPr>
        <w:t>（三）擅自扩大差旅费开支范围和提高开支标准的；</w:t>
      </w:r>
    </w:p>
    <w:p w:rsidR="007F1373" w:rsidRPr="00993B85" w:rsidRDefault="00485210" w:rsidP="00993B85">
      <w:pPr>
        <w:widowControl/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993B85">
        <w:rPr>
          <w:rFonts w:ascii="仿宋" w:eastAsia="仿宋" w:hAnsi="仿宋" w:cs="Arial"/>
          <w:kern w:val="0"/>
          <w:sz w:val="32"/>
          <w:szCs w:val="32"/>
        </w:rPr>
        <w:t>（四）不按规定报销差旅费的；</w:t>
      </w:r>
    </w:p>
    <w:p w:rsidR="007F1373" w:rsidRPr="00993B85" w:rsidRDefault="00485210" w:rsidP="00993B85">
      <w:pPr>
        <w:widowControl/>
        <w:spacing w:line="54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993B85">
        <w:rPr>
          <w:rFonts w:ascii="仿宋" w:eastAsia="仿宋" w:hAnsi="仿宋" w:cs="Arial"/>
          <w:kern w:val="0"/>
          <w:sz w:val="32"/>
          <w:szCs w:val="32"/>
        </w:rPr>
        <w:t>（五）转嫁差旅费的；</w:t>
      </w:r>
    </w:p>
    <w:p w:rsidR="007F1373" w:rsidRPr="00993B85" w:rsidRDefault="00485210" w:rsidP="00993B85">
      <w:pPr>
        <w:widowControl/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993B85">
        <w:rPr>
          <w:rFonts w:ascii="仿宋" w:eastAsia="仿宋" w:hAnsi="仿宋" w:cs="Arial"/>
          <w:kern w:val="0"/>
          <w:sz w:val="32"/>
          <w:szCs w:val="32"/>
        </w:rPr>
        <w:t>（六）其他违反本办法行为的。</w:t>
      </w:r>
      <w:r w:rsidR="00A83B17" w:rsidRPr="00993B85">
        <w:rPr>
          <w:rFonts w:ascii="仿宋" w:eastAsia="仿宋" w:hAnsi="仿宋" w:cs="Arial"/>
          <w:kern w:val="0"/>
          <w:sz w:val="32"/>
          <w:szCs w:val="32"/>
        </w:rPr>
        <w:t xml:space="preserve">　　</w:t>
      </w:r>
    </w:p>
    <w:p w:rsidR="007F1373" w:rsidRPr="00993B85" w:rsidRDefault="00485210" w:rsidP="00993B85">
      <w:pPr>
        <w:widowControl/>
        <w:spacing w:beforeLines="100" w:afterLines="50"/>
        <w:jc w:val="center"/>
        <w:rPr>
          <w:rFonts w:ascii="黑体" w:eastAsia="黑体" w:hAnsi="黑体" w:cs="Arial"/>
          <w:kern w:val="0"/>
          <w:sz w:val="32"/>
          <w:szCs w:val="32"/>
        </w:rPr>
      </w:pPr>
      <w:r w:rsidRPr="00993B85">
        <w:rPr>
          <w:rFonts w:ascii="黑体" w:eastAsia="黑体" w:hAnsi="黑体" w:cs="Arial"/>
          <w:kern w:val="0"/>
          <w:sz w:val="32"/>
          <w:szCs w:val="32"/>
        </w:rPr>
        <w:t>第八章</w:t>
      </w:r>
      <w:r w:rsidR="00993B85">
        <w:rPr>
          <w:rFonts w:ascii="黑体" w:eastAsia="黑体" w:hAnsi="黑体" w:cs="Arial" w:hint="eastAsia"/>
          <w:kern w:val="0"/>
          <w:sz w:val="32"/>
          <w:szCs w:val="32"/>
        </w:rPr>
        <w:t xml:space="preserve">  </w:t>
      </w:r>
      <w:r w:rsidRPr="00993B85">
        <w:rPr>
          <w:rFonts w:ascii="黑体" w:eastAsia="黑体" w:hAnsi="黑体" w:cs="Arial"/>
          <w:kern w:val="0"/>
          <w:sz w:val="32"/>
          <w:szCs w:val="32"/>
        </w:rPr>
        <w:t>附</w:t>
      </w:r>
      <w:r w:rsidR="00993B85">
        <w:rPr>
          <w:rFonts w:ascii="黑体" w:eastAsia="黑体" w:hAnsi="黑体" w:cs="Arial" w:hint="eastAsia"/>
          <w:kern w:val="0"/>
          <w:sz w:val="32"/>
          <w:szCs w:val="32"/>
        </w:rPr>
        <w:t xml:space="preserve">  </w:t>
      </w:r>
      <w:r w:rsidRPr="00993B85">
        <w:rPr>
          <w:rFonts w:ascii="黑体" w:eastAsia="黑体" w:hAnsi="黑体" w:cs="Arial"/>
          <w:kern w:val="0"/>
          <w:sz w:val="32"/>
          <w:szCs w:val="32"/>
        </w:rPr>
        <w:t>则</w:t>
      </w:r>
    </w:p>
    <w:p w:rsidR="007F1373" w:rsidRPr="00993B85" w:rsidRDefault="00485210" w:rsidP="00993B85">
      <w:pPr>
        <w:spacing w:line="540" w:lineRule="exact"/>
        <w:ind w:firstLineChars="200" w:firstLine="640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r w:rsidRPr="00993B85">
        <w:rPr>
          <w:rFonts w:ascii="仿宋" w:eastAsia="仿宋" w:hAnsi="仿宋" w:cs="Arial" w:hint="eastAsia"/>
          <w:kern w:val="0"/>
          <w:sz w:val="32"/>
          <w:szCs w:val="32"/>
        </w:rPr>
        <w:t>第</w:t>
      </w:r>
      <w:r w:rsidR="00A83B17" w:rsidRPr="00993B85">
        <w:rPr>
          <w:rFonts w:ascii="仿宋" w:eastAsia="仿宋" w:hAnsi="仿宋" w:cs="Arial" w:hint="eastAsia"/>
          <w:kern w:val="0"/>
          <w:sz w:val="32"/>
          <w:szCs w:val="32"/>
        </w:rPr>
        <w:t>二十</w:t>
      </w:r>
      <w:r w:rsidR="00E82D58" w:rsidRPr="00993B85">
        <w:rPr>
          <w:rFonts w:ascii="仿宋" w:eastAsia="仿宋" w:hAnsi="仿宋" w:cs="Arial" w:hint="eastAsia"/>
          <w:kern w:val="0"/>
          <w:sz w:val="32"/>
          <w:szCs w:val="32"/>
        </w:rPr>
        <w:t>六</w:t>
      </w:r>
      <w:r w:rsidRPr="00993B85">
        <w:rPr>
          <w:rFonts w:ascii="仿宋" w:eastAsia="仿宋" w:hAnsi="仿宋" w:cs="Arial" w:hint="eastAsia"/>
          <w:kern w:val="0"/>
          <w:sz w:val="32"/>
          <w:szCs w:val="32"/>
        </w:rPr>
        <w:t>条</w:t>
      </w:r>
      <w:r w:rsidR="00993B85">
        <w:rPr>
          <w:rFonts w:ascii="Arial" w:eastAsia="仿宋" w:hAnsi="Arial" w:cs="Arial" w:hint="eastAsia"/>
          <w:kern w:val="0"/>
          <w:sz w:val="32"/>
          <w:szCs w:val="32"/>
        </w:rPr>
        <w:t xml:space="preserve">  </w:t>
      </w:r>
      <w:r w:rsidRPr="00993B85">
        <w:rPr>
          <w:rFonts w:ascii="仿宋" w:eastAsia="仿宋" w:hAnsi="仿宋" w:cs="Arial" w:hint="eastAsia"/>
          <w:kern w:val="0"/>
          <w:sz w:val="32"/>
          <w:szCs w:val="32"/>
        </w:rPr>
        <w:t>工作人员外出参加会议、培训，举办单位统一安排食宿的，会议、培训期间的食宿费由会议、培训举办单位按规定统一开支；</w:t>
      </w:r>
      <w:r w:rsidR="006102F9" w:rsidRPr="00993B85">
        <w:rPr>
          <w:rFonts w:ascii="仿宋" w:eastAsia="仿宋" w:hAnsi="仿宋" w:cs="Arial" w:hint="eastAsia"/>
          <w:kern w:val="0"/>
          <w:sz w:val="32"/>
          <w:szCs w:val="32"/>
        </w:rPr>
        <w:t>举办单位未统一安排的，会议、培训期间的食宿费按本办法规定开支；</w:t>
      </w:r>
      <w:r w:rsidRPr="00993B85">
        <w:rPr>
          <w:rFonts w:ascii="仿宋" w:eastAsia="仿宋" w:hAnsi="仿宋" w:cs="Arial" w:hint="eastAsia"/>
          <w:kern w:val="0"/>
          <w:sz w:val="32"/>
          <w:szCs w:val="32"/>
        </w:rPr>
        <w:t>往返会议、培训地点的差旅费由按照</w:t>
      </w:r>
      <w:r w:rsidR="009C1DB1" w:rsidRPr="00993B85">
        <w:rPr>
          <w:rFonts w:ascii="仿宋" w:eastAsia="仿宋" w:hAnsi="仿宋" w:cs="Arial" w:hint="eastAsia"/>
          <w:kern w:val="0"/>
          <w:sz w:val="32"/>
          <w:szCs w:val="32"/>
        </w:rPr>
        <w:t>本办法</w:t>
      </w:r>
      <w:r w:rsidRPr="00993B85">
        <w:rPr>
          <w:rFonts w:ascii="仿宋" w:eastAsia="仿宋" w:hAnsi="仿宋" w:cs="Arial" w:hint="eastAsia"/>
          <w:kern w:val="0"/>
          <w:sz w:val="32"/>
          <w:szCs w:val="32"/>
        </w:rPr>
        <w:t>规定报销。</w:t>
      </w:r>
    </w:p>
    <w:p w:rsidR="00D970C2" w:rsidRPr="00993B85" w:rsidRDefault="00485210" w:rsidP="00993B85">
      <w:pPr>
        <w:spacing w:line="540" w:lineRule="exact"/>
        <w:ind w:firstLineChars="200" w:firstLine="640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r w:rsidRPr="00993B85">
        <w:rPr>
          <w:rFonts w:ascii="仿宋" w:eastAsia="仿宋" w:hAnsi="仿宋" w:cs="Arial" w:hint="eastAsia"/>
          <w:kern w:val="0"/>
          <w:sz w:val="32"/>
          <w:szCs w:val="32"/>
        </w:rPr>
        <w:t>第</w:t>
      </w:r>
      <w:r w:rsidR="00A83B17" w:rsidRPr="00993B85">
        <w:rPr>
          <w:rFonts w:ascii="仿宋" w:eastAsia="仿宋" w:hAnsi="仿宋" w:cs="Arial" w:hint="eastAsia"/>
          <w:kern w:val="0"/>
          <w:sz w:val="32"/>
          <w:szCs w:val="32"/>
        </w:rPr>
        <w:t>二十</w:t>
      </w:r>
      <w:r w:rsidR="00E82D58" w:rsidRPr="00993B85">
        <w:rPr>
          <w:rFonts w:ascii="仿宋" w:eastAsia="仿宋" w:hAnsi="仿宋" w:cs="Arial" w:hint="eastAsia"/>
          <w:kern w:val="0"/>
          <w:sz w:val="32"/>
          <w:szCs w:val="32"/>
        </w:rPr>
        <w:t>七</w:t>
      </w:r>
      <w:r w:rsidRPr="00993B85">
        <w:rPr>
          <w:rFonts w:ascii="仿宋" w:eastAsia="仿宋" w:hAnsi="仿宋" w:cs="Arial" w:hint="eastAsia"/>
          <w:kern w:val="0"/>
          <w:sz w:val="32"/>
          <w:szCs w:val="32"/>
        </w:rPr>
        <w:t>条</w:t>
      </w:r>
      <w:r w:rsidR="00993B85">
        <w:rPr>
          <w:rFonts w:ascii="Arial" w:eastAsia="仿宋" w:hAnsi="Arial" w:cs="Arial" w:hint="eastAsia"/>
          <w:kern w:val="0"/>
          <w:sz w:val="32"/>
          <w:szCs w:val="32"/>
        </w:rPr>
        <w:t xml:space="preserve">  </w:t>
      </w:r>
      <w:r w:rsidR="00D970C2" w:rsidRPr="00993B85">
        <w:rPr>
          <w:rFonts w:ascii="仿宋" w:eastAsia="仿宋" w:hAnsi="仿宋" w:cs="Arial" w:hint="eastAsia"/>
          <w:kern w:val="0"/>
          <w:sz w:val="32"/>
          <w:szCs w:val="32"/>
        </w:rPr>
        <w:t>因公临时出国差旅费参照国家《因公临时出国经费管理办法》规定办理。</w:t>
      </w:r>
    </w:p>
    <w:p w:rsidR="00E82D58" w:rsidRPr="00993B85" w:rsidRDefault="00D970C2" w:rsidP="00993B85">
      <w:pPr>
        <w:spacing w:line="540" w:lineRule="exact"/>
        <w:ind w:firstLineChars="200" w:firstLine="640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r w:rsidRPr="00993B85">
        <w:rPr>
          <w:rFonts w:ascii="仿宋" w:eastAsia="仿宋" w:hAnsi="仿宋" w:cs="Arial" w:hint="eastAsia"/>
          <w:kern w:val="0"/>
          <w:sz w:val="32"/>
          <w:szCs w:val="32"/>
        </w:rPr>
        <w:t>第二十八条</w:t>
      </w:r>
      <w:r w:rsidR="00993B85">
        <w:rPr>
          <w:rFonts w:ascii="仿宋" w:eastAsia="仿宋" w:hAnsi="仿宋" w:cs="Arial" w:hint="eastAsia"/>
          <w:kern w:val="0"/>
          <w:sz w:val="32"/>
          <w:szCs w:val="32"/>
        </w:rPr>
        <w:t xml:space="preserve">  </w:t>
      </w:r>
      <w:r w:rsidR="003B7241" w:rsidRPr="00993B85">
        <w:rPr>
          <w:rFonts w:ascii="仿宋" w:eastAsia="仿宋" w:hAnsi="仿宋" w:cs="Arial" w:hint="eastAsia"/>
          <w:kern w:val="0"/>
          <w:sz w:val="32"/>
          <w:szCs w:val="32"/>
        </w:rPr>
        <w:t>公司下属各单位可以参照</w:t>
      </w:r>
      <w:r w:rsidR="006102F9" w:rsidRPr="00993B85">
        <w:rPr>
          <w:rFonts w:ascii="仿宋" w:eastAsia="仿宋" w:hAnsi="仿宋" w:cs="Arial" w:hint="eastAsia"/>
          <w:kern w:val="0"/>
          <w:sz w:val="32"/>
          <w:szCs w:val="32"/>
        </w:rPr>
        <w:t>执行</w:t>
      </w:r>
      <w:r w:rsidR="003B7241" w:rsidRPr="00993B85">
        <w:rPr>
          <w:rFonts w:ascii="仿宋" w:eastAsia="仿宋" w:hAnsi="仿宋" w:cs="Arial" w:hint="eastAsia"/>
          <w:kern w:val="0"/>
          <w:sz w:val="32"/>
          <w:szCs w:val="32"/>
        </w:rPr>
        <w:t>本办法或另行制定本单位差旅费制度</w:t>
      </w:r>
      <w:r w:rsidR="00E82D58" w:rsidRPr="00993B85"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B94B8F" w:rsidRPr="00993B85" w:rsidRDefault="00B94B8F" w:rsidP="00993B85">
      <w:pPr>
        <w:spacing w:line="540" w:lineRule="exact"/>
        <w:ind w:firstLineChars="200" w:firstLine="640"/>
        <w:jc w:val="left"/>
        <w:rPr>
          <w:rFonts w:ascii="仿宋" w:eastAsia="仿宋" w:hAnsi="仿宋" w:cs="Arial" w:hint="eastAsia"/>
          <w:kern w:val="0"/>
          <w:sz w:val="32"/>
          <w:szCs w:val="32"/>
        </w:rPr>
      </w:pPr>
      <w:r w:rsidRPr="00993B85">
        <w:rPr>
          <w:rFonts w:ascii="仿宋" w:eastAsia="仿宋" w:hAnsi="仿宋" w:cs="Arial" w:hint="eastAsia"/>
          <w:kern w:val="0"/>
          <w:sz w:val="32"/>
          <w:szCs w:val="32"/>
        </w:rPr>
        <w:t>第二十九条</w:t>
      </w:r>
      <w:r w:rsidR="00993B85">
        <w:rPr>
          <w:rFonts w:ascii="仿宋" w:eastAsia="仿宋" w:hAnsi="仿宋" w:cs="Arial" w:hint="eastAsia"/>
          <w:kern w:val="0"/>
          <w:sz w:val="32"/>
          <w:szCs w:val="32"/>
        </w:rPr>
        <w:t xml:space="preserve">  </w:t>
      </w:r>
      <w:r w:rsidRPr="00993B85">
        <w:rPr>
          <w:rFonts w:ascii="仿宋" w:eastAsia="仿宋" w:hAnsi="仿宋" w:cs="Arial" w:hint="eastAsia"/>
          <w:kern w:val="0"/>
          <w:sz w:val="32"/>
          <w:szCs w:val="32"/>
        </w:rPr>
        <w:t>本办法由公司负责解释。</w:t>
      </w:r>
    </w:p>
    <w:p w:rsidR="00002E80" w:rsidRDefault="00485210" w:rsidP="00993B85">
      <w:pPr>
        <w:spacing w:line="540" w:lineRule="exact"/>
        <w:ind w:firstLineChars="200" w:firstLine="640"/>
        <w:jc w:val="left"/>
        <w:rPr>
          <w:rFonts w:ascii="黑体" w:eastAsia="黑体" w:hAnsi="黑体"/>
          <w:color w:val="000000"/>
          <w:sz w:val="28"/>
          <w:szCs w:val="28"/>
        </w:rPr>
      </w:pPr>
      <w:r w:rsidRPr="00993B85">
        <w:rPr>
          <w:rFonts w:ascii="仿宋" w:eastAsia="仿宋" w:hAnsi="仿宋" w:cs="Arial" w:hint="eastAsia"/>
          <w:kern w:val="0"/>
          <w:sz w:val="32"/>
          <w:szCs w:val="32"/>
        </w:rPr>
        <w:t>第</w:t>
      </w:r>
      <w:r w:rsidR="00B94B8F" w:rsidRPr="00993B85">
        <w:rPr>
          <w:rFonts w:ascii="仿宋" w:eastAsia="仿宋" w:hAnsi="仿宋" w:cs="Arial" w:hint="eastAsia"/>
          <w:kern w:val="0"/>
          <w:sz w:val="32"/>
          <w:szCs w:val="32"/>
        </w:rPr>
        <w:t>三十</w:t>
      </w:r>
      <w:r w:rsidRPr="00993B85">
        <w:rPr>
          <w:rFonts w:ascii="仿宋" w:eastAsia="仿宋" w:hAnsi="仿宋" w:cs="Arial" w:hint="eastAsia"/>
          <w:kern w:val="0"/>
          <w:sz w:val="32"/>
          <w:szCs w:val="32"/>
        </w:rPr>
        <w:t>条</w:t>
      </w:r>
      <w:r w:rsidR="00993B85">
        <w:rPr>
          <w:rFonts w:ascii="Arial" w:eastAsia="仿宋" w:hAnsi="Arial" w:cs="Arial" w:hint="eastAsia"/>
          <w:kern w:val="0"/>
          <w:sz w:val="32"/>
          <w:szCs w:val="32"/>
        </w:rPr>
        <w:t xml:space="preserve">  </w:t>
      </w:r>
      <w:r w:rsidRPr="00993B85">
        <w:rPr>
          <w:rFonts w:ascii="仿宋" w:eastAsia="仿宋" w:hAnsi="仿宋" w:cs="Arial" w:hint="eastAsia"/>
          <w:kern w:val="0"/>
          <w:sz w:val="32"/>
          <w:szCs w:val="32"/>
        </w:rPr>
        <w:t>本办法自</w:t>
      </w:r>
      <w:r w:rsidR="00CF0E6D" w:rsidRPr="00993B85">
        <w:rPr>
          <w:rFonts w:ascii="仿宋" w:eastAsia="仿宋" w:hAnsi="仿宋" w:cs="Arial" w:hint="eastAsia"/>
          <w:kern w:val="0"/>
          <w:sz w:val="32"/>
          <w:szCs w:val="32"/>
        </w:rPr>
        <w:t>2020年1月1日</w:t>
      </w:r>
      <w:r w:rsidRPr="00993B85">
        <w:rPr>
          <w:rFonts w:ascii="仿宋" w:eastAsia="仿宋" w:hAnsi="仿宋" w:cs="Arial" w:hint="eastAsia"/>
          <w:kern w:val="0"/>
          <w:sz w:val="32"/>
          <w:szCs w:val="32"/>
        </w:rPr>
        <w:t>起施行。</w:t>
      </w:r>
    </w:p>
    <w:sectPr w:rsidR="00002E80" w:rsidSect="00893312">
      <w:footerReference w:type="default" r:id="rId8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A6D" w:rsidRDefault="00BB4A6D" w:rsidP="00C61BCB">
      <w:r>
        <w:separator/>
      </w:r>
    </w:p>
  </w:endnote>
  <w:endnote w:type="continuationSeparator" w:id="1">
    <w:p w:rsidR="00BB4A6D" w:rsidRDefault="00BB4A6D" w:rsidP="00C61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34362"/>
      <w:docPartObj>
        <w:docPartGallery w:val="Page Numbers (Bottom of Page)"/>
        <w:docPartUnique/>
      </w:docPartObj>
    </w:sdtPr>
    <w:sdtContent>
      <w:p w:rsidR="00993B85" w:rsidRDefault="00993B85">
        <w:pPr>
          <w:pStyle w:val="a3"/>
          <w:jc w:val="center"/>
        </w:pPr>
        <w:fldSimple w:instr=" PAGE   \* MERGEFORMAT ">
          <w:r w:rsidRPr="00993B85">
            <w:rPr>
              <w:noProof/>
              <w:lang w:val="zh-CN"/>
            </w:rPr>
            <w:t>6</w:t>
          </w:r>
        </w:fldSimple>
      </w:p>
    </w:sdtContent>
  </w:sdt>
  <w:p w:rsidR="00993B85" w:rsidRDefault="00993B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A6D" w:rsidRDefault="00BB4A6D" w:rsidP="00C61BCB">
      <w:r>
        <w:separator/>
      </w:r>
    </w:p>
  </w:footnote>
  <w:footnote w:type="continuationSeparator" w:id="1">
    <w:p w:rsidR="00BB4A6D" w:rsidRDefault="00BB4A6D" w:rsidP="00C61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962"/>
    <w:rsid w:val="000026FE"/>
    <w:rsid w:val="00002E80"/>
    <w:rsid w:val="00002EF3"/>
    <w:rsid w:val="000036E8"/>
    <w:rsid w:val="0000447B"/>
    <w:rsid w:val="00004670"/>
    <w:rsid w:val="00004DAF"/>
    <w:rsid w:val="00004FB7"/>
    <w:rsid w:val="000150C4"/>
    <w:rsid w:val="00022593"/>
    <w:rsid w:val="00022BF2"/>
    <w:rsid w:val="00022E1F"/>
    <w:rsid w:val="0002312A"/>
    <w:rsid w:val="000238E1"/>
    <w:rsid w:val="00024708"/>
    <w:rsid w:val="00025DC4"/>
    <w:rsid w:val="00025F20"/>
    <w:rsid w:val="000334D0"/>
    <w:rsid w:val="000348BB"/>
    <w:rsid w:val="00035BC7"/>
    <w:rsid w:val="00035E45"/>
    <w:rsid w:val="000366D1"/>
    <w:rsid w:val="000375C6"/>
    <w:rsid w:val="00040ACC"/>
    <w:rsid w:val="00040AF7"/>
    <w:rsid w:val="00044BD7"/>
    <w:rsid w:val="00046211"/>
    <w:rsid w:val="0004647B"/>
    <w:rsid w:val="00046769"/>
    <w:rsid w:val="00046FDF"/>
    <w:rsid w:val="000476D6"/>
    <w:rsid w:val="00050571"/>
    <w:rsid w:val="00050F2C"/>
    <w:rsid w:val="00053C9E"/>
    <w:rsid w:val="00053D5A"/>
    <w:rsid w:val="00055004"/>
    <w:rsid w:val="00055218"/>
    <w:rsid w:val="00056319"/>
    <w:rsid w:val="0005673B"/>
    <w:rsid w:val="00057278"/>
    <w:rsid w:val="00063579"/>
    <w:rsid w:val="0006514F"/>
    <w:rsid w:val="0006534C"/>
    <w:rsid w:val="00073FE3"/>
    <w:rsid w:val="0007441B"/>
    <w:rsid w:val="00075543"/>
    <w:rsid w:val="00075642"/>
    <w:rsid w:val="00075BF7"/>
    <w:rsid w:val="0008087F"/>
    <w:rsid w:val="000816A8"/>
    <w:rsid w:val="00081AAA"/>
    <w:rsid w:val="00085FA9"/>
    <w:rsid w:val="000877FB"/>
    <w:rsid w:val="000912BC"/>
    <w:rsid w:val="00091D48"/>
    <w:rsid w:val="000940FB"/>
    <w:rsid w:val="000947F9"/>
    <w:rsid w:val="000A3055"/>
    <w:rsid w:val="000A35A4"/>
    <w:rsid w:val="000A3622"/>
    <w:rsid w:val="000A4E95"/>
    <w:rsid w:val="000A51BE"/>
    <w:rsid w:val="000A5B13"/>
    <w:rsid w:val="000A68D4"/>
    <w:rsid w:val="000A7B9B"/>
    <w:rsid w:val="000B2183"/>
    <w:rsid w:val="000B3411"/>
    <w:rsid w:val="000B3C23"/>
    <w:rsid w:val="000B4797"/>
    <w:rsid w:val="000B4E1D"/>
    <w:rsid w:val="000B65D0"/>
    <w:rsid w:val="000C1929"/>
    <w:rsid w:val="000C2946"/>
    <w:rsid w:val="000C5B69"/>
    <w:rsid w:val="000C6676"/>
    <w:rsid w:val="000C70E9"/>
    <w:rsid w:val="000C7939"/>
    <w:rsid w:val="000C7DAD"/>
    <w:rsid w:val="000D1EBE"/>
    <w:rsid w:val="000D288F"/>
    <w:rsid w:val="000D309D"/>
    <w:rsid w:val="000D5F79"/>
    <w:rsid w:val="000E0BB0"/>
    <w:rsid w:val="000E3E85"/>
    <w:rsid w:val="000E4905"/>
    <w:rsid w:val="000E4D69"/>
    <w:rsid w:val="000E736F"/>
    <w:rsid w:val="000F0BDE"/>
    <w:rsid w:val="000F0FAE"/>
    <w:rsid w:val="000F6040"/>
    <w:rsid w:val="00100F4E"/>
    <w:rsid w:val="00102B33"/>
    <w:rsid w:val="00104602"/>
    <w:rsid w:val="00104FB5"/>
    <w:rsid w:val="001079CB"/>
    <w:rsid w:val="001138F2"/>
    <w:rsid w:val="00114515"/>
    <w:rsid w:val="00114D81"/>
    <w:rsid w:val="00120232"/>
    <w:rsid w:val="001205BC"/>
    <w:rsid w:val="00121691"/>
    <w:rsid w:val="0012516D"/>
    <w:rsid w:val="00126E31"/>
    <w:rsid w:val="00130AC8"/>
    <w:rsid w:val="00130D07"/>
    <w:rsid w:val="00132B2A"/>
    <w:rsid w:val="00132E59"/>
    <w:rsid w:val="00133169"/>
    <w:rsid w:val="001331B7"/>
    <w:rsid w:val="0013404A"/>
    <w:rsid w:val="0013621B"/>
    <w:rsid w:val="001419D0"/>
    <w:rsid w:val="00141D1B"/>
    <w:rsid w:val="00147CA7"/>
    <w:rsid w:val="001550EB"/>
    <w:rsid w:val="001557B9"/>
    <w:rsid w:val="0015609C"/>
    <w:rsid w:val="00157CE0"/>
    <w:rsid w:val="0016445C"/>
    <w:rsid w:val="00171142"/>
    <w:rsid w:val="001735CF"/>
    <w:rsid w:val="00176065"/>
    <w:rsid w:val="00176AFD"/>
    <w:rsid w:val="00177303"/>
    <w:rsid w:val="00180064"/>
    <w:rsid w:val="00180485"/>
    <w:rsid w:val="00180801"/>
    <w:rsid w:val="00185379"/>
    <w:rsid w:val="00185A40"/>
    <w:rsid w:val="00185AE2"/>
    <w:rsid w:val="00187372"/>
    <w:rsid w:val="00187926"/>
    <w:rsid w:val="0018798E"/>
    <w:rsid w:val="001914CD"/>
    <w:rsid w:val="00191B41"/>
    <w:rsid w:val="00194288"/>
    <w:rsid w:val="00194E10"/>
    <w:rsid w:val="001978AF"/>
    <w:rsid w:val="001A0651"/>
    <w:rsid w:val="001A1032"/>
    <w:rsid w:val="001A13DA"/>
    <w:rsid w:val="001A1E88"/>
    <w:rsid w:val="001A2BA0"/>
    <w:rsid w:val="001A67BF"/>
    <w:rsid w:val="001A6E20"/>
    <w:rsid w:val="001A7516"/>
    <w:rsid w:val="001B0067"/>
    <w:rsid w:val="001B0DAA"/>
    <w:rsid w:val="001B3E32"/>
    <w:rsid w:val="001B5D96"/>
    <w:rsid w:val="001B70F5"/>
    <w:rsid w:val="001B7B82"/>
    <w:rsid w:val="001C05CD"/>
    <w:rsid w:val="001C12B7"/>
    <w:rsid w:val="001C1471"/>
    <w:rsid w:val="001C25F1"/>
    <w:rsid w:val="001C2E51"/>
    <w:rsid w:val="001C44E7"/>
    <w:rsid w:val="001C7092"/>
    <w:rsid w:val="001D0270"/>
    <w:rsid w:val="001D2247"/>
    <w:rsid w:val="001D2D1B"/>
    <w:rsid w:val="001D31C0"/>
    <w:rsid w:val="001D3264"/>
    <w:rsid w:val="001D372D"/>
    <w:rsid w:val="001D73D4"/>
    <w:rsid w:val="001E187D"/>
    <w:rsid w:val="001E30CF"/>
    <w:rsid w:val="001E4102"/>
    <w:rsid w:val="001E4629"/>
    <w:rsid w:val="001E7F22"/>
    <w:rsid w:val="001F186C"/>
    <w:rsid w:val="001F2262"/>
    <w:rsid w:val="001F36A2"/>
    <w:rsid w:val="001F3C67"/>
    <w:rsid w:val="001F5331"/>
    <w:rsid w:val="001F5333"/>
    <w:rsid w:val="001F729F"/>
    <w:rsid w:val="0020093D"/>
    <w:rsid w:val="00202430"/>
    <w:rsid w:val="00202BC1"/>
    <w:rsid w:val="0020364E"/>
    <w:rsid w:val="0020511E"/>
    <w:rsid w:val="0020539D"/>
    <w:rsid w:val="002065EF"/>
    <w:rsid w:val="002128DC"/>
    <w:rsid w:val="002128F8"/>
    <w:rsid w:val="002133B4"/>
    <w:rsid w:val="0021633E"/>
    <w:rsid w:val="002164C1"/>
    <w:rsid w:val="00216A18"/>
    <w:rsid w:val="00222B62"/>
    <w:rsid w:val="002231F8"/>
    <w:rsid w:val="00225779"/>
    <w:rsid w:val="002309C6"/>
    <w:rsid w:val="00231A45"/>
    <w:rsid w:val="00231B11"/>
    <w:rsid w:val="002324FF"/>
    <w:rsid w:val="002326FF"/>
    <w:rsid w:val="002328BA"/>
    <w:rsid w:val="00233A87"/>
    <w:rsid w:val="002345F0"/>
    <w:rsid w:val="00234A7F"/>
    <w:rsid w:val="00235E3C"/>
    <w:rsid w:val="00236180"/>
    <w:rsid w:val="002367E5"/>
    <w:rsid w:val="0023684A"/>
    <w:rsid w:val="00241F9D"/>
    <w:rsid w:val="002424B0"/>
    <w:rsid w:val="00242BED"/>
    <w:rsid w:val="00243984"/>
    <w:rsid w:val="00244FF9"/>
    <w:rsid w:val="00245D52"/>
    <w:rsid w:val="00246F2B"/>
    <w:rsid w:val="00251958"/>
    <w:rsid w:val="002551CF"/>
    <w:rsid w:val="00255EA3"/>
    <w:rsid w:val="00256626"/>
    <w:rsid w:val="00256AC8"/>
    <w:rsid w:val="00263CC9"/>
    <w:rsid w:val="00265F67"/>
    <w:rsid w:val="0026624D"/>
    <w:rsid w:val="0026727C"/>
    <w:rsid w:val="00267673"/>
    <w:rsid w:val="00273DB6"/>
    <w:rsid w:val="00275F07"/>
    <w:rsid w:val="002852E2"/>
    <w:rsid w:val="00285D8E"/>
    <w:rsid w:val="00286EC9"/>
    <w:rsid w:val="00287B01"/>
    <w:rsid w:val="00295256"/>
    <w:rsid w:val="002A509A"/>
    <w:rsid w:val="002A7018"/>
    <w:rsid w:val="002A713E"/>
    <w:rsid w:val="002A7C1F"/>
    <w:rsid w:val="002B49CC"/>
    <w:rsid w:val="002B5CA1"/>
    <w:rsid w:val="002C08B2"/>
    <w:rsid w:val="002C0B72"/>
    <w:rsid w:val="002C0E90"/>
    <w:rsid w:val="002C20EA"/>
    <w:rsid w:val="002C336C"/>
    <w:rsid w:val="002C3C80"/>
    <w:rsid w:val="002C42C7"/>
    <w:rsid w:val="002C42FB"/>
    <w:rsid w:val="002C43E7"/>
    <w:rsid w:val="002C7385"/>
    <w:rsid w:val="002D0768"/>
    <w:rsid w:val="002D599A"/>
    <w:rsid w:val="002D5BCE"/>
    <w:rsid w:val="002D5DB3"/>
    <w:rsid w:val="002D6ECC"/>
    <w:rsid w:val="002D6FCC"/>
    <w:rsid w:val="002E13D9"/>
    <w:rsid w:val="002E2D94"/>
    <w:rsid w:val="002E68D1"/>
    <w:rsid w:val="002E75B3"/>
    <w:rsid w:val="002F2CF4"/>
    <w:rsid w:val="002F3979"/>
    <w:rsid w:val="002F41A0"/>
    <w:rsid w:val="002F44E6"/>
    <w:rsid w:val="002F4C66"/>
    <w:rsid w:val="002F4D20"/>
    <w:rsid w:val="003007CA"/>
    <w:rsid w:val="00303549"/>
    <w:rsid w:val="00303561"/>
    <w:rsid w:val="00306369"/>
    <w:rsid w:val="00306742"/>
    <w:rsid w:val="003073AA"/>
    <w:rsid w:val="003112CF"/>
    <w:rsid w:val="00311B00"/>
    <w:rsid w:val="0031350A"/>
    <w:rsid w:val="00315A89"/>
    <w:rsid w:val="00316EAB"/>
    <w:rsid w:val="003202A8"/>
    <w:rsid w:val="00320F35"/>
    <w:rsid w:val="00321AAE"/>
    <w:rsid w:val="00324164"/>
    <w:rsid w:val="003258A2"/>
    <w:rsid w:val="00327F2B"/>
    <w:rsid w:val="00332A48"/>
    <w:rsid w:val="0033393A"/>
    <w:rsid w:val="003350D2"/>
    <w:rsid w:val="00335F41"/>
    <w:rsid w:val="003364B4"/>
    <w:rsid w:val="00342C1F"/>
    <w:rsid w:val="00343BDC"/>
    <w:rsid w:val="0034489E"/>
    <w:rsid w:val="00346298"/>
    <w:rsid w:val="00346D52"/>
    <w:rsid w:val="00350C3B"/>
    <w:rsid w:val="0035179F"/>
    <w:rsid w:val="00352FB6"/>
    <w:rsid w:val="00355D61"/>
    <w:rsid w:val="00360E32"/>
    <w:rsid w:val="003618FC"/>
    <w:rsid w:val="0036390D"/>
    <w:rsid w:val="00363ECD"/>
    <w:rsid w:val="0036502B"/>
    <w:rsid w:val="0036788E"/>
    <w:rsid w:val="003701BF"/>
    <w:rsid w:val="00370676"/>
    <w:rsid w:val="00373E4F"/>
    <w:rsid w:val="003747F0"/>
    <w:rsid w:val="00375854"/>
    <w:rsid w:val="003810C1"/>
    <w:rsid w:val="00381FF5"/>
    <w:rsid w:val="00382046"/>
    <w:rsid w:val="00387B49"/>
    <w:rsid w:val="00390D93"/>
    <w:rsid w:val="003928B8"/>
    <w:rsid w:val="00393151"/>
    <w:rsid w:val="00395B9D"/>
    <w:rsid w:val="0039775A"/>
    <w:rsid w:val="00397A02"/>
    <w:rsid w:val="003A113B"/>
    <w:rsid w:val="003A4B74"/>
    <w:rsid w:val="003B1C46"/>
    <w:rsid w:val="003B4365"/>
    <w:rsid w:val="003B7241"/>
    <w:rsid w:val="003B7E89"/>
    <w:rsid w:val="003D1555"/>
    <w:rsid w:val="003D21BD"/>
    <w:rsid w:val="003D617E"/>
    <w:rsid w:val="003D65DE"/>
    <w:rsid w:val="003D7F2E"/>
    <w:rsid w:val="003E088B"/>
    <w:rsid w:val="003E61C3"/>
    <w:rsid w:val="003F01C1"/>
    <w:rsid w:val="003F066B"/>
    <w:rsid w:val="003F0868"/>
    <w:rsid w:val="003F275C"/>
    <w:rsid w:val="003F326F"/>
    <w:rsid w:val="003F40C5"/>
    <w:rsid w:val="003F50C8"/>
    <w:rsid w:val="003F6293"/>
    <w:rsid w:val="003F6352"/>
    <w:rsid w:val="00403C6F"/>
    <w:rsid w:val="00404437"/>
    <w:rsid w:val="004046F5"/>
    <w:rsid w:val="0040507D"/>
    <w:rsid w:val="00406DB0"/>
    <w:rsid w:val="004073A0"/>
    <w:rsid w:val="0041356A"/>
    <w:rsid w:val="0042267A"/>
    <w:rsid w:val="00423A20"/>
    <w:rsid w:val="0042563C"/>
    <w:rsid w:val="00425725"/>
    <w:rsid w:val="004264AB"/>
    <w:rsid w:val="00426CD3"/>
    <w:rsid w:val="00430830"/>
    <w:rsid w:val="00430DEB"/>
    <w:rsid w:val="00433A68"/>
    <w:rsid w:val="00433ACB"/>
    <w:rsid w:val="004346E5"/>
    <w:rsid w:val="00434B7F"/>
    <w:rsid w:val="004362C6"/>
    <w:rsid w:val="00436DF4"/>
    <w:rsid w:val="0043727A"/>
    <w:rsid w:val="00437381"/>
    <w:rsid w:val="004408E5"/>
    <w:rsid w:val="00442C7B"/>
    <w:rsid w:val="0044344D"/>
    <w:rsid w:val="00443C26"/>
    <w:rsid w:val="004509FF"/>
    <w:rsid w:val="004534BA"/>
    <w:rsid w:val="004555E9"/>
    <w:rsid w:val="004575EF"/>
    <w:rsid w:val="00457BB5"/>
    <w:rsid w:val="0046105A"/>
    <w:rsid w:val="004632BB"/>
    <w:rsid w:val="004641C5"/>
    <w:rsid w:val="00465760"/>
    <w:rsid w:val="00465A82"/>
    <w:rsid w:val="0046622F"/>
    <w:rsid w:val="0046703A"/>
    <w:rsid w:val="00470EED"/>
    <w:rsid w:val="0047190B"/>
    <w:rsid w:val="004727DC"/>
    <w:rsid w:val="004729B4"/>
    <w:rsid w:val="00474AE7"/>
    <w:rsid w:val="00474BDD"/>
    <w:rsid w:val="00474F30"/>
    <w:rsid w:val="0048131F"/>
    <w:rsid w:val="004822A1"/>
    <w:rsid w:val="00482A45"/>
    <w:rsid w:val="00485210"/>
    <w:rsid w:val="004852BA"/>
    <w:rsid w:val="00487FDA"/>
    <w:rsid w:val="0049016C"/>
    <w:rsid w:val="0049060D"/>
    <w:rsid w:val="00494BB5"/>
    <w:rsid w:val="004A4EB2"/>
    <w:rsid w:val="004A6273"/>
    <w:rsid w:val="004A62FC"/>
    <w:rsid w:val="004A70F8"/>
    <w:rsid w:val="004A73B7"/>
    <w:rsid w:val="004A75DC"/>
    <w:rsid w:val="004A7A73"/>
    <w:rsid w:val="004B7159"/>
    <w:rsid w:val="004B7C2B"/>
    <w:rsid w:val="004C09E4"/>
    <w:rsid w:val="004C0A73"/>
    <w:rsid w:val="004C12E2"/>
    <w:rsid w:val="004C26A6"/>
    <w:rsid w:val="004C2FAD"/>
    <w:rsid w:val="004C3E70"/>
    <w:rsid w:val="004C40B5"/>
    <w:rsid w:val="004C4FA5"/>
    <w:rsid w:val="004C5F44"/>
    <w:rsid w:val="004C7EF4"/>
    <w:rsid w:val="004D0B90"/>
    <w:rsid w:val="004D431C"/>
    <w:rsid w:val="004D460B"/>
    <w:rsid w:val="004D5D28"/>
    <w:rsid w:val="004D6B5B"/>
    <w:rsid w:val="004D72E6"/>
    <w:rsid w:val="004E0BD6"/>
    <w:rsid w:val="004E0CC8"/>
    <w:rsid w:val="004E1EBC"/>
    <w:rsid w:val="004E2D97"/>
    <w:rsid w:val="004E7D7E"/>
    <w:rsid w:val="004F0A51"/>
    <w:rsid w:val="004F11A5"/>
    <w:rsid w:val="004F17AC"/>
    <w:rsid w:val="004F2370"/>
    <w:rsid w:val="004F5A07"/>
    <w:rsid w:val="00502BFC"/>
    <w:rsid w:val="005037BE"/>
    <w:rsid w:val="0050429B"/>
    <w:rsid w:val="00504805"/>
    <w:rsid w:val="0050532E"/>
    <w:rsid w:val="00505D79"/>
    <w:rsid w:val="005062B3"/>
    <w:rsid w:val="00506451"/>
    <w:rsid w:val="00507D3A"/>
    <w:rsid w:val="005105D9"/>
    <w:rsid w:val="00512A0A"/>
    <w:rsid w:val="005139A1"/>
    <w:rsid w:val="00514C19"/>
    <w:rsid w:val="00516146"/>
    <w:rsid w:val="0051752D"/>
    <w:rsid w:val="00517CF6"/>
    <w:rsid w:val="005207B5"/>
    <w:rsid w:val="00521082"/>
    <w:rsid w:val="0052389B"/>
    <w:rsid w:val="00523A7F"/>
    <w:rsid w:val="00524BCB"/>
    <w:rsid w:val="00524EDD"/>
    <w:rsid w:val="00526F87"/>
    <w:rsid w:val="00527BF2"/>
    <w:rsid w:val="00527FB2"/>
    <w:rsid w:val="005311EC"/>
    <w:rsid w:val="00531A45"/>
    <w:rsid w:val="00531D9A"/>
    <w:rsid w:val="005331DB"/>
    <w:rsid w:val="0053344B"/>
    <w:rsid w:val="005346E5"/>
    <w:rsid w:val="005347CB"/>
    <w:rsid w:val="00536C4E"/>
    <w:rsid w:val="00536FCC"/>
    <w:rsid w:val="005418E5"/>
    <w:rsid w:val="00544138"/>
    <w:rsid w:val="005469EA"/>
    <w:rsid w:val="00551DD4"/>
    <w:rsid w:val="005546EF"/>
    <w:rsid w:val="005556C9"/>
    <w:rsid w:val="00560F10"/>
    <w:rsid w:val="00566562"/>
    <w:rsid w:val="00566D70"/>
    <w:rsid w:val="00567249"/>
    <w:rsid w:val="005673E6"/>
    <w:rsid w:val="00567F18"/>
    <w:rsid w:val="00570132"/>
    <w:rsid w:val="0057142E"/>
    <w:rsid w:val="0057242A"/>
    <w:rsid w:val="0057252B"/>
    <w:rsid w:val="00573962"/>
    <w:rsid w:val="00581623"/>
    <w:rsid w:val="00582C32"/>
    <w:rsid w:val="00583510"/>
    <w:rsid w:val="00590E21"/>
    <w:rsid w:val="00595A2D"/>
    <w:rsid w:val="00595FCD"/>
    <w:rsid w:val="005A002E"/>
    <w:rsid w:val="005A0CA3"/>
    <w:rsid w:val="005A0E50"/>
    <w:rsid w:val="005A55F7"/>
    <w:rsid w:val="005A6064"/>
    <w:rsid w:val="005A6DA0"/>
    <w:rsid w:val="005A7DD3"/>
    <w:rsid w:val="005B08FD"/>
    <w:rsid w:val="005B5A3D"/>
    <w:rsid w:val="005B627C"/>
    <w:rsid w:val="005B6509"/>
    <w:rsid w:val="005B6C80"/>
    <w:rsid w:val="005C2CA3"/>
    <w:rsid w:val="005C4409"/>
    <w:rsid w:val="005C4698"/>
    <w:rsid w:val="005C4821"/>
    <w:rsid w:val="005C4F8F"/>
    <w:rsid w:val="005C5144"/>
    <w:rsid w:val="005D1717"/>
    <w:rsid w:val="005D1781"/>
    <w:rsid w:val="005D22A6"/>
    <w:rsid w:val="005D28E6"/>
    <w:rsid w:val="005D3BD2"/>
    <w:rsid w:val="005E08A2"/>
    <w:rsid w:val="005E15EA"/>
    <w:rsid w:val="005E1DEB"/>
    <w:rsid w:val="005E3880"/>
    <w:rsid w:val="005E53C3"/>
    <w:rsid w:val="005E5AA7"/>
    <w:rsid w:val="005F0E0B"/>
    <w:rsid w:val="005F0F15"/>
    <w:rsid w:val="005F26F2"/>
    <w:rsid w:val="005F364C"/>
    <w:rsid w:val="005F4A1C"/>
    <w:rsid w:val="005F5F57"/>
    <w:rsid w:val="005F6445"/>
    <w:rsid w:val="005F64E8"/>
    <w:rsid w:val="0060054B"/>
    <w:rsid w:val="0060239E"/>
    <w:rsid w:val="00602BCC"/>
    <w:rsid w:val="0060456A"/>
    <w:rsid w:val="00604607"/>
    <w:rsid w:val="006047F3"/>
    <w:rsid w:val="0060525F"/>
    <w:rsid w:val="0060602C"/>
    <w:rsid w:val="006062CA"/>
    <w:rsid w:val="00607562"/>
    <w:rsid w:val="00607A93"/>
    <w:rsid w:val="00607F28"/>
    <w:rsid w:val="006102F9"/>
    <w:rsid w:val="00613B09"/>
    <w:rsid w:val="00616327"/>
    <w:rsid w:val="00616941"/>
    <w:rsid w:val="006171B6"/>
    <w:rsid w:val="0062104C"/>
    <w:rsid w:val="006229F3"/>
    <w:rsid w:val="00623AA6"/>
    <w:rsid w:val="00626087"/>
    <w:rsid w:val="00626571"/>
    <w:rsid w:val="00627EA7"/>
    <w:rsid w:val="00630433"/>
    <w:rsid w:val="006309C7"/>
    <w:rsid w:val="00630DCB"/>
    <w:rsid w:val="00630F3D"/>
    <w:rsid w:val="00631D09"/>
    <w:rsid w:val="00635FED"/>
    <w:rsid w:val="006377E2"/>
    <w:rsid w:val="00637C75"/>
    <w:rsid w:val="006414C9"/>
    <w:rsid w:val="00645D9B"/>
    <w:rsid w:val="00646728"/>
    <w:rsid w:val="00653587"/>
    <w:rsid w:val="00653E43"/>
    <w:rsid w:val="006549A7"/>
    <w:rsid w:val="0065513F"/>
    <w:rsid w:val="006554E5"/>
    <w:rsid w:val="00655700"/>
    <w:rsid w:val="006560BD"/>
    <w:rsid w:val="00656738"/>
    <w:rsid w:val="006573C5"/>
    <w:rsid w:val="00660E85"/>
    <w:rsid w:val="006610E0"/>
    <w:rsid w:val="00661AB8"/>
    <w:rsid w:val="00661EFC"/>
    <w:rsid w:val="006624A4"/>
    <w:rsid w:val="0066358B"/>
    <w:rsid w:val="00665BB9"/>
    <w:rsid w:val="00665C1A"/>
    <w:rsid w:val="00665CFE"/>
    <w:rsid w:val="00665EC1"/>
    <w:rsid w:val="00670488"/>
    <w:rsid w:val="006720D1"/>
    <w:rsid w:val="00673239"/>
    <w:rsid w:val="006747BA"/>
    <w:rsid w:val="0067652B"/>
    <w:rsid w:val="006770BD"/>
    <w:rsid w:val="00681B66"/>
    <w:rsid w:val="0068277F"/>
    <w:rsid w:val="00682AEA"/>
    <w:rsid w:val="00682C89"/>
    <w:rsid w:val="00686DA6"/>
    <w:rsid w:val="0069101A"/>
    <w:rsid w:val="0069298D"/>
    <w:rsid w:val="00693300"/>
    <w:rsid w:val="00694891"/>
    <w:rsid w:val="006A307D"/>
    <w:rsid w:val="006A3A70"/>
    <w:rsid w:val="006B691A"/>
    <w:rsid w:val="006B6BDA"/>
    <w:rsid w:val="006C354B"/>
    <w:rsid w:val="006C4C34"/>
    <w:rsid w:val="006D19AE"/>
    <w:rsid w:val="006D4EE3"/>
    <w:rsid w:val="006D53BF"/>
    <w:rsid w:val="006D5E6E"/>
    <w:rsid w:val="006D718B"/>
    <w:rsid w:val="006D7877"/>
    <w:rsid w:val="006E1791"/>
    <w:rsid w:val="006E52E2"/>
    <w:rsid w:val="006E56C7"/>
    <w:rsid w:val="006E6F6B"/>
    <w:rsid w:val="006F39CC"/>
    <w:rsid w:val="006F3DE5"/>
    <w:rsid w:val="006F4D97"/>
    <w:rsid w:val="006F5EAE"/>
    <w:rsid w:val="006F7777"/>
    <w:rsid w:val="00700D18"/>
    <w:rsid w:val="00705141"/>
    <w:rsid w:val="00705E2F"/>
    <w:rsid w:val="0070674F"/>
    <w:rsid w:val="007069AD"/>
    <w:rsid w:val="0070714E"/>
    <w:rsid w:val="0071112D"/>
    <w:rsid w:val="0071339C"/>
    <w:rsid w:val="00714593"/>
    <w:rsid w:val="007166BB"/>
    <w:rsid w:val="007206DD"/>
    <w:rsid w:val="00720FE5"/>
    <w:rsid w:val="00721D62"/>
    <w:rsid w:val="0072251A"/>
    <w:rsid w:val="00724D1D"/>
    <w:rsid w:val="00724D99"/>
    <w:rsid w:val="00726911"/>
    <w:rsid w:val="00726D26"/>
    <w:rsid w:val="0072749D"/>
    <w:rsid w:val="007306DC"/>
    <w:rsid w:val="0073124D"/>
    <w:rsid w:val="00732CA0"/>
    <w:rsid w:val="007367D5"/>
    <w:rsid w:val="007372B1"/>
    <w:rsid w:val="00740658"/>
    <w:rsid w:val="00740769"/>
    <w:rsid w:val="00742B79"/>
    <w:rsid w:val="00743964"/>
    <w:rsid w:val="00744E7B"/>
    <w:rsid w:val="00744F8D"/>
    <w:rsid w:val="00750A23"/>
    <w:rsid w:val="00752F39"/>
    <w:rsid w:val="007640A3"/>
    <w:rsid w:val="0076549A"/>
    <w:rsid w:val="007660DA"/>
    <w:rsid w:val="007713CC"/>
    <w:rsid w:val="00771E3C"/>
    <w:rsid w:val="00772C4F"/>
    <w:rsid w:val="00777495"/>
    <w:rsid w:val="00780355"/>
    <w:rsid w:val="007803F4"/>
    <w:rsid w:val="00781345"/>
    <w:rsid w:val="007838C1"/>
    <w:rsid w:val="00786612"/>
    <w:rsid w:val="007867D7"/>
    <w:rsid w:val="007918F7"/>
    <w:rsid w:val="007A0906"/>
    <w:rsid w:val="007A1122"/>
    <w:rsid w:val="007A3005"/>
    <w:rsid w:val="007A30F7"/>
    <w:rsid w:val="007A4C8D"/>
    <w:rsid w:val="007B147D"/>
    <w:rsid w:val="007B33FD"/>
    <w:rsid w:val="007B3837"/>
    <w:rsid w:val="007B622E"/>
    <w:rsid w:val="007B68D3"/>
    <w:rsid w:val="007C0E9E"/>
    <w:rsid w:val="007C257F"/>
    <w:rsid w:val="007C2F8B"/>
    <w:rsid w:val="007C3876"/>
    <w:rsid w:val="007C5835"/>
    <w:rsid w:val="007C5B78"/>
    <w:rsid w:val="007C6424"/>
    <w:rsid w:val="007C7BD0"/>
    <w:rsid w:val="007D22D5"/>
    <w:rsid w:val="007D5888"/>
    <w:rsid w:val="007D78FD"/>
    <w:rsid w:val="007E5FE1"/>
    <w:rsid w:val="007E72A4"/>
    <w:rsid w:val="007F04D5"/>
    <w:rsid w:val="007F0B08"/>
    <w:rsid w:val="007F1373"/>
    <w:rsid w:val="007F148D"/>
    <w:rsid w:val="007F3502"/>
    <w:rsid w:val="007F483A"/>
    <w:rsid w:val="007F5D2B"/>
    <w:rsid w:val="00800FD0"/>
    <w:rsid w:val="00801DA5"/>
    <w:rsid w:val="00801F2B"/>
    <w:rsid w:val="00802B65"/>
    <w:rsid w:val="00804B1A"/>
    <w:rsid w:val="00805413"/>
    <w:rsid w:val="00806F20"/>
    <w:rsid w:val="00807EFA"/>
    <w:rsid w:val="00810127"/>
    <w:rsid w:val="008107B2"/>
    <w:rsid w:val="008128F0"/>
    <w:rsid w:val="00812D55"/>
    <w:rsid w:val="00813209"/>
    <w:rsid w:val="00814F13"/>
    <w:rsid w:val="00814F90"/>
    <w:rsid w:val="00816FF9"/>
    <w:rsid w:val="008174AA"/>
    <w:rsid w:val="00822C02"/>
    <w:rsid w:val="00824C79"/>
    <w:rsid w:val="00827C92"/>
    <w:rsid w:val="00830309"/>
    <w:rsid w:val="008310E4"/>
    <w:rsid w:val="008318AE"/>
    <w:rsid w:val="008320EF"/>
    <w:rsid w:val="00832F15"/>
    <w:rsid w:val="008343A4"/>
    <w:rsid w:val="00837F9C"/>
    <w:rsid w:val="00840572"/>
    <w:rsid w:val="00840DF7"/>
    <w:rsid w:val="00840F18"/>
    <w:rsid w:val="0084193A"/>
    <w:rsid w:val="00841A31"/>
    <w:rsid w:val="00843433"/>
    <w:rsid w:val="00845BCD"/>
    <w:rsid w:val="00845CA4"/>
    <w:rsid w:val="0085361E"/>
    <w:rsid w:val="00853849"/>
    <w:rsid w:val="00855677"/>
    <w:rsid w:val="00855B5D"/>
    <w:rsid w:val="0085611D"/>
    <w:rsid w:val="00857084"/>
    <w:rsid w:val="008607F9"/>
    <w:rsid w:val="00862235"/>
    <w:rsid w:val="008638F2"/>
    <w:rsid w:val="008720B1"/>
    <w:rsid w:val="00872177"/>
    <w:rsid w:val="0087291F"/>
    <w:rsid w:val="00873C7F"/>
    <w:rsid w:val="008755AC"/>
    <w:rsid w:val="00875965"/>
    <w:rsid w:val="008763C6"/>
    <w:rsid w:val="00876FCF"/>
    <w:rsid w:val="00877D28"/>
    <w:rsid w:val="00880D02"/>
    <w:rsid w:val="00881B9A"/>
    <w:rsid w:val="00882BA0"/>
    <w:rsid w:val="00882C4D"/>
    <w:rsid w:val="0088422D"/>
    <w:rsid w:val="00884664"/>
    <w:rsid w:val="00885EC8"/>
    <w:rsid w:val="00886090"/>
    <w:rsid w:val="00887316"/>
    <w:rsid w:val="00887511"/>
    <w:rsid w:val="0089058B"/>
    <w:rsid w:val="0089090D"/>
    <w:rsid w:val="00891AF7"/>
    <w:rsid w:val="00892513"/>
    <w:rsid w:val="00893312"/>
    <w:rsid w:val="008936DD"/>
    <w:rsid w:val="0089379E"/>
    <w:rsid w:val="0089388E"/>
    <w:rsid w:val="00897DA3"/>
    <w:rsid w:val="008A015F"/>
    <w:rsid w:val="008A13AB"/>
    <w:rsid w:val="008A58BA"/>
    <w:rsid w:val="008A5A97"/>
    <w:rsid w:val="008A5F05"/>
    <w:rsid w:val="008A6E44"/>
    <w:rsid w:val="008B0CC3"/>
    <w:rsid w:val="008B0F6B"/>
    <w:rsid w:val="008B247A"/>
    <w:rsid w:val="008B4058"/>
    <w:rsid w:val="008B6B3D"/>
    <w:rsid w:val="008B7ADC"/>
    <w:rsid w:val="008C0472"/>
    <w:rsid w:val="008C24BD"/>
    <w:rsid w:val="008C4749"/>
    <w:rsid w:val="008C530F"/>
    <w:rsid w:val="008D5688"/>
    <w:rsid w:val="008D5C6B"/>
    <w:rsid w:val="008D6DDE"/>
    <w:rsid w:val="008D78CD"/>
    <w:rsid w:val="008E1768"/>
    <w:rsid w:val="008E17C7"/>
    <w:rsid w:val="008E1D23"/>
    <w:rsid w:val="008E458B"/>
    <w:rsid w:val="008E4A2D"/>
    <w:rsid w:val="008E6D37"/>
    <w:rsid w:val="008F12B3"/>
    <w:rsid w:val="008F3FD8"/>
    <w:rsid w:val="008F40C4"/>
    <w:rsid w:val="008F435C"/>
    <w:rsid w:val="008F55DE"/>
    <w:rsid w:val="008F5A5F"/>
    <w:rsid w:val="008F5C85"/>
    <w:rsid w:val="008F785F"/>
    <w:rsid w:val="0090172B"/>
    <w:rsid w:val="00902EE3"/>
    <w:rsid w:val="00903503"/>
    <w:rsid w:val="00907286"/>
    <w:rsid w:val="009075F9"/>
    <w:rsid w:val="00910636"/>
    <w:rsid w:val="009106AC"/>
    <w:rsid w:val="00911EE3"/>
    <w:rsid w:val="00913BA6"/>
    <w:rsid w:val="00922D1B"/>
    <w:rsid w:val="00927EAD"/>
    <w:rsid w:val="009316C3"/>
    <w:rsid w:val="009326AC"/>
    <w:rsid w:val="00933058"/>
    <w:rsid w:val="009343B8"/>
    <w:rsid w:val="0093459F"/>
    <w:rsid w:val="00934EE0"/>
    <w:rsid w:val="00935563"/>
    <w:rsid w:val="009355F0"/>
    <w:rsid w:val="009356F3"/>
    <w:rsid w:val="00935B8A"/>
    <w:rsid w:val="00936C98"/>
    <w:rsid w:val="00937DA2"/>
    <w:rsid w:val="009405A1"/>
    <w:rsid w:val="00941494"/>
    <w:rsid w:val="00945284"/>
    <w:rsid w:val="0094646B"/>
    <w:rsid w:val="009467DB"/>
    <w:rsid w:val="00947444"/>
    <w:rsid w:val="00947789"/>
    <w:rsid w:val="0095751F"/>
    <w:rsid w:val="00961073"/>
    <w:rsid w:val="00962BE1"/>
    <w:rsid w:val="00964F70"/>
    <w:rsid w:val="00965D4D"/>
    <w:rsid w:val="00966C13"/>
    <w:rsid w:val="009678B4"/>
    <w:rsid w:val="009763B9"/>
    <w:rsid w:val="00980176"/>
    <w:rsid w:val="0098363E"/>
    <w:rsid w:val="0098457D"/>
    <w:rsid w:val="00986C3A"/>
    <w:rsid w:val="00987419"/>
    <w:rsid w:val="00987FB4"/>
    <w:rsid w:val="0099191F"/>
    <w:rsid w:val="009921C9"/>
    <w:rsid w:val="009937B0"/>
    <w:rsid w:val="00993B85"/>
    <w:rsid w:val="00994856"/>
    <w:rsid w:val="00995BC9"/>
    <w:rsid w:val="009A4DC8"/>
    <w:rsid w:val="009A5AA8"/>
    <w:rsid w:val="009A7276"/>
    <w:rsid w:val="009A7EAC"/>
    <w:rsid w:val="009B142A"/>
    <w:rsid w:val="009B5630"/>
    <w:rsid w:val="009B573B"/>
    <w:rsid w:val="009B78D7"/>
    <w:rsid w:val="009C0413"/>
    <w:rsid w:val="009C0EC3"/>
    <w:rsid w:val="009C197C"/>
    <w:rsid w:val="009C1DB1"/>
    <w:rsid w:val="009C4A98"/>
    <w:rsid w:val="009C7A99"/>
    <w:rsid w:val="009D0F02"/>
    <w:rsid w:val="009D666B"/>
    <w:rsid w:val="009E013F"/>
    <w:rsid w:val="009E01A8"/>
    <w:rsid w:val="009E28E6"/>
    <w:rsid w:val="009E3392"/>
    <w:rsid w:val="009E6420"/>
    <w:rsid w:val="009E69FA"/>
    <w:rsid w:val="009E7113"/>
    <w:rsid w:val="009F03E1"/>
    <w:rsid w:val="009F1D18"/>
    <w:rsid w:val="009F374E"/>
    <w:rsid w:val="009F4409"/>
    <w:rsid w:val="009F510D"/>
    <w:rsid w:val="009F595E"/>
    <w:rsid w:val="009F7A7A"/>
    <w:rsid w:val="009F7C42"/>
    <w:rsid w:val="00A004D0"/>
    <w:rsid w:val="00A0083C"/>
    <w:rsid w:val="00A02664"/>
    <w:rsid w:val="00A03C2C"/>
    <w:rsid w:val="00A04516"/>
    <w:rsid w:val="00A05276"/>
    <w:rsid w:val="00A07AFC"/>
    <w:rsid w:val="00A1199C"/>
    <w:rsid w:val="00A123AE"/>
    <w:rsid w:val="00A12711"/>
    <w:rsid w:val="00A148D5"/>
    <w:rsid w:val="00A149B8"/>
    <w:rsid w:val="00A1570C"/>
    <w:rsid w:val="00A1643E"/>
    <w:rsid w:val="00A166E8"/>
    <w:rsid w:val="00A17BE5"/>
    <w:rsid w:val="00A26F43"/>
    <w:rsid w:val="00A30A66"/>
    <w:rsid w:val="00A325FF"/>
    <w:rsid w:val="00A32F7D"/>
    <w:rsid w:val="00A335E1"/>
    <w:rsid w:val="00A33BE0"/>
    <w:rsid w:val="00A35606"/>
    <w:rsid w:val="00A4024B"/>
    <w:rsid w:val="00A412A1"/>
    <w:rsid w:val="00A42BBA"/>
    <w:rsid w:val="00A43153"/>
    <w:rsid w:val="00A44928"/>
    <w:rsid w:val="00A47232"/>
    <w:rsid w:val="00A478F3"/>
    <w:rsid w:val="00A50E16"/>
    <w:rsid w:val="00A543C3"/>
    <w:rsid w:val="00A54955"/>
    <w:rsid w:val="00A57590"/>
    <w:rsid w:val="00A5775D"/>
    <w:rsid w:val="00A61B8D"/>
    <w:rsid w:val="00A6206F"/>
    <w:rsid w:val="00A62140"/>
    <w:rsid w:val="00A62FB7"/>
    <w:rsid w:val="00A65738"/>
    <w:rsid w:val="00A66B9B"/>
    <w:rsid w:val="00A70389"/>
    <w:rsid w:val="00A716A0"/>
    <w:rsid w:val="00A72EC3"/>
    <w:rsid w:val="00A736E3"/>
    <w:rsid w:val="00A83A11"/>
    <w:rsid w:val="00A83B17"/>
    <w:rsid w:val="00A84A18"/>
    <w:rsid w:val="00A915E0"/>
    <w:rsid w:val="00A91B04"/>
    <w:rsid w:val="00A929AD"/>
    <w:rsid w:val="00A947BD"/>
    <w:rsid w:val="00AA1A20"/>
    <w:rsid w:val="00AA1B50"/>
    <w:rsid w:val="00AA6AD2"/>
    <w:rsid w:val="00AB146D"/>
    <w:rsid w:val="00AB2AFC"/>
    <w:rsid w:val="00AB4374"/>
    <w:rsid w:val="00AB4E1F"/>
    <w:rsid w:val="00AB5BD1"/>
    <w:rsid w:val="00AB7177"/>
    <w:rsid w:val="00AC2018"/>
    <w:rsid w:val="00AC2351"/>
    <w:rsid w:val="00AC2744"/>
    <w:rsid w:val="00AC5FBA"/>
    <w:rsid w:val="00AC6803"/>
    <w:rsid w:val="00AD11A2"/>
    <w:rsid w:val="00AD52A8"/>
    <w:rsid w:val="00AE1970"/>
    <w:rsid w:val="00AE2356"/>
    <w:rsid w:val="00AE35C6"/>
    <w:rsid w:val="00AE3F08"/>
    <w:rsid w:val="00AE445E"/>
    <w:rsid w:val="00AE47EC"/>
    <w:rsid w:val="00AE5377"/>
    <w:rsid w:val="00AE69B5"/>
    <w:rsid w:val="00AE750E"/>
    <w:rsid w:val="00AF0A48"/>
    <w:rsid w:val="00AF180F"/>
    <w:rsid w:val="00AF4612"/>
    <w:rsid w:val="00AF4D1C"/>
    <w:rsid w:val="00AF5E25"/>
    <w:rsid w:val="00B00956"/>
    <w:rsid w:val="00B018C9"/>
    <w:rsid w:val="00B0382D"/>
    <w:rsid w:val="00B03899"/>
    <w:rsid w:val="00B03C80"/>
    <w:rsid w:val="00B05286"/>
    <w:rsid w:val="00B05FD2"/>
    <w:rsid w:val="00B064B5"/>
    <w:rsid w:val="00B10119"/>
    <w:rsid w:val="00B1056D"/>
    <w:rsid w:val="00B12D0F"/>
    <w:rsid w:val="00B13CAB"/>
    <w:rsid w:val="00B15FD1"/>
    <w:rsid w:val="00B161FE"/>
    <w:rsid w:val="00B1666E"/>
    <w:rsid w:val="00B26489"/>
    <w:rsid w:val="00B31D6A"/>
    <w:rsid w:val="00B32632"/>
    <w:rsid w:val="00B369AC"/>
    <w:rsid w:val="00B3773F"/>
    <w:rsid w:val="00B40204"/>
    <w:rsid w:val="00B45469"/>
    <w:rsid w:val="00B47B1F"/>
    <w:rsid w:val="00B50B66"/>
    <w:rsid w:val="00B50F6B"/>
    <w:rsid w:val="00B51026"/>
    <w:rsid w:val="00B51254"/>
    <w:rsid w:val="00B532E4"/>
    <w:rsid w:val="00B55ABE"/>
    <w:rsid w:val="00B55CEA"/>
    <w:rsid w:val="00B563D5"/>
    <w:rsid w:val="00B62CDD"/>
    <w:rsid w:val="00B64EAB"/>
    <w:rsid w:val="00B70D74"/>
    <w:rsid w:val="00B72165"/>
    <w:rsid w:val="00B7632A"/>
    <w:rsid w:val="00B77169"/>
    <w:rsid w:val="00B8165F"/>
    <w:rsid w:val="00B8611E"/>
    <w:rsid w:val="00B877F4"/>
    <w:rsid w:val="00B903B6"/>
    <w:rsid w:val="00B9137F"/>
    <w:rsid w:val="00B91EDA"/>
    <w:rsid w:val="00B927B0"/>
    <w:rsid w:val="00B92824"/>
    <w:rsid w:val="00B9444E"/>
    <w:rsid w:val="00B94B4E"/>
    <w:rsid w:val="00B94B8F"/>
    <w:rsid w:val="00B94D19"/>
    <w:rsid w:val="00B952E5"/>
    <w:rsid w:val="00BA14E1"/>
    <w:rsid w:val="00BA4A5D"/>
    <w:rsid w:val="00BA6E54"/>
    <w:rsid w:val="00BB3C8F"/>
    <w:rsid w:val="00BB4A6D"/>
    <w:rsid w:val="00BB4AA0"/>
    <w:rsid w:val="00BB50F7"/>
    <w:rsid w:val="00BB5483"/>
    <w:rsid w:val="00BB5568"/>
    <w:rsid w:val="00BB6887"/>
    <w:rsid w:val="00BB6D93"/>
    <w:rsid w:val="00BB76FE"/>
    <w:rsid w:val="00BB7990"/>
    <w:rsid w:val="00BC12C3"/>
    <w:rsid w:val="00BC1416"/>
    <w:rsid w:val="00BC208C"/>
    <w:rsid w:val="00BC66D5"/>
    <w:rsid w:val="00BD0CDC"/>
    <w:rsid w:val="00BD3D11"/>
    <w:rsid w:val="00BD598B"/>
    <w:rsid w:val="00BD72B4"/>
    <w:rsid w:val="00BE1DB9"/>
    <w:rsid w:val="00BE2B07"/>
    <w:rsid w:val="00BE5693"/>
    <w:rsid w:val="00BE5C5D"/>
    <w:rsid w:val="00BE614D"/>
    <w:rsid w:val="00BF1281"/>
    <w:rsid w:val="00BF5CDE"/>
    <w:rsid w:val="00C00415"/>
    <w:rsid w:val="00C01E65"/>
    <w:rsid w:val="00C02581"/>
    <w:rsid w:val="00C03AB6"/>
    <w:rsid w:val="00C04AB3"/>
    <w:rsid w:val="00C05868"/>
    <w:rsid w:val="00C077F6"/>
    <w:rsid w:val="00C07A8D"/>
    <w:rsid w:val="00C1691D"/>
    <w:rsid w:val="00C221FD"/>
    <w:rsid w:val="00C242A4"/>
    <w:rsid w:val="00C24989"/>
    <w:rsid w:val="00C252C1"/>
    <w:rsid w:val="00C26A44"/>
    <w:rsid w:val="00C26C38"/>
    <w:rsid w:val="00C26E89"/>
    <w:rsid w:val="00C26F42"/>
    <w:rsid w:val="00C27666"/>
    <w:rsid w:val="00C27884"/>
    <w:rsid w:val="00C30119"/>
    <w:rsid w:val="00C31531"/>
    <w:rsid w:val="00C31572"/>
    <w:rsid w:val="00C324AE"/>
    <w:rsid w:val="00C325D5"/>
    <w:rsid w:val="00C33ABC"/>
    <w:rsid w:val="00C33E37"/>
    <w:rsid w:val="00C40CCE"/>
    <w:rsid w:val="00C41BD2"/>
    <w:rsid w:val="00C421D2"/>
    <w:rsid w:val="00C43278"/>
    <w:rsid w:val="00C476BF"/>
    <w:rsid w:val="00C5098F"/>
    <w:rsid w:val="00C54039"/>
    <w:rsid w:val="00C5457B"/>
    <w:rsid w:val="00C546B7"/>
    <w:rsid w:val="00C54BEA"/>
    <w:rsid w:val="00C5519F"/>
    <w:rsid w:val="00C55462"/>
    <w:rsid w:val="00C5598F"/>
    <w:rsid w:val="00C573F0"/>
    <w:rsid w:val="00C60798"/>
    <w:rsid w:val="00C61BCB"/>
    <w:rsid w:val="00C621EB"/>
    <w:rsid w:val="00C63076"/>
    <w:rsid w:val="00C63DFE"/>
    <w:rsid w:val="00C67068"/>
    <w:rsid w:val="00C6779C"/>
    <w:rsid w:val="00C70A30"/>
    <w:rsid w:val="00C71637"/>
    <w:rsid w:val="00C73184"/>
    <w:rsid w:val="00C753F2"/>
    <w:rsid w:val="00C76223"/>
    <w:rsid w:val="00C77E91"/>
    <w:rsid w:val="00C81151"/>
    <w:rsid w:val="00C822E3"/>
    <w:rsid w:val="00C834E0"/>
    <w:rsid w:val="00C845C5"/>
    <w:rsid w:val="00C90B12"/>
    <w:rsid w:val="00C93D08"/>
    <w:rsid w:val="00C94D2D"/>
    <w:rsid w:val="00C95B0D"/>
    <w:rsid w:val="00CA0CEB"/>
    <w:rsid w:val="00CA481D"/>
    <w:rsid w:val="00CA5897"/>
    <w:rsid w:val="00CA63AA"/>
    <w:rsid w:val="00CA67EF"/>
    <w:rsid w:val="00CA69AF"/>
    <w:rsid w:val="00CA6EC9"/>
    <w:rsid w:val="00CC00DC"/>
    <w:rsid w:val="00CC0B2F"/>
    <w:rsid w:val="00CC255F"/>
    <w:rsid w:val="00CC3423"/>
    <w:rsid w:val="00CC630A"/>
    <w:rsid w:val="00CC6DB7"/>
    <w:rsid w:val="00CD018F"/>
    <w:rsid w:val="00CD111A"/>
    <w:rsid w:val="00CD194E"/>
    <w:rsid w:val="00CD22A6"/>
    <w:rsid w:val="00CD2363"/>
    <w:rsid w:val="00CD4208"/>
    <w:rsid w:val="00CD47A1"/>
    <w:rsid w:val="00CD5851"/>
    <w:rsid w:val="00CD6163"/>
    <w:rsid w:val="00CE0518"/>
    <w:rsid w:val="00CE05C4"/>
    <w:rsid w:val="00CE15A3"/>
    <w:rsid w:val="00CE2ACC"/>
    <w:rsid w:val="00CE3137"/>
    <w:rsid w:val="00CE3300"/>
    <w:rsid w:val="00CE45DE"/>
    <w:rsid w:val="00CE6BD3"/>
    <w:rsid w:val="00CE6EE7"/>
    <w:rsid w:val="00CE73B7"/>
    <w:rsid w:val="00CE742B"/>
    <w:rsid w:val="00CE7DD4"/>
    <w:rsid w:val="00CF0E6D"/>
    <w:rsid w:val="00CF1638"/>
    <w:rsid w:val="00CF1C06"/>
    <w:rsid w:val="00CF2D7C"/>
    <w:rsid w:val="00CF58E3"/>
    <w:rsid w:val="00CF5CE6"/>
    <w:rsid w:val="00CF6923"/>
    <w:rsid w:val="00D019E2"/>
    <w:rsid w:val="00D0244A"/>
    <w:rsid w:val="00D05C78"/>
    <w:rsid w:val="00D06E34"/>
    <w:rsid w:val="00D07186"/>
    <w:rsid w:val="00D10838"/>
    <w:rsid w:val="00D12B47"/>
    <w:rsid w:val="00D1313E"/>
    <w:rsid w:val="00D15F30"/>
    <w:rsid w:val="00D1602C"/>
    <w:rsid w:val="00D2356A"/>
    <w:rsid w:val="00D2471F"/>
    <w:rsid w:val="00D249CE"/>
    <w:rsid w:val="00D24C77"/>
    <w:rsid w:val="00D2714D"/>
    <w:rsid w:val="00D30D25"/>
    <w:rsid w:val="00D31B15"/>
    <w:rsid w:val="00D3236D"/>
    <w:rsid w:val="00D33A59"/>
    <w:rsid w:val="00D40A89"/>
    <w:rsid w:val="00D40CF6"/>
    <w:rsid w:val="00D431F7"/>
    <w:rsid w:val="00D44689"/>
    <w:rsid w:val="00D44830"/>
    <w:rsid w:val="00D4793A"/>
    <w:rsid w:val="00D50AD1"/>
    <w:rsid w:val="00D523B9"/>
    <w:rsid w:val="00D52E9E"/>
    <w:rsid w:val="00D540D3"/>
    <w:rsid w:val="00D57442"/>
    <w:rsid w:val="00D613B3"/>
    <w:rsid w:val="00D61DBB"/>
    <w:rsid w:val="00D61DD2"/>
    <w:rsid w:val="00D66977"/>
    <w:rsid w:val="00D75669"/>
    <w:rsid w:val="00D779F2"/>
    <w:rsid w:val="00D80B89"/>
    <w:rsid w:val="00D813BC"/>
    <w:rsid w:val="00D8362B"/>
    <w:rsid w:val="00D83D1C"/>
    <w:rsid w:val="00D83E92"/>
    <w:rsid w:val="00D84767"/>
    <w:rsid w:val="00D856C0"/>
    <w:rsid w:val="00D8641F"/>
    <w:rsid w:val="00D865AC"/>
    <w:rsid w:val="00D866F5"/>
    <w:rsid w:val="00D90CD0"/>
    <w:rsid w:val="00D91545"/>
    <w:rsid w:val="00D91972"/>
    <w:rsid w:val="00D92CD6"/>
    <w:rsid w:val="00D94485"/>
    <w:rsid w:val="00D94FC2"/>
    <w:rsid w:val="00D965FE"/>
    <w:rsid w:val="00D969AE"/>
    <w:rsid w:val="00D970C2"/>
    <w:rsid w:val="00D97578"/>
    <w:rsid w:val="00DA456F"/>
    <w:rsid w:val="00DA4C3C"/>
    <w:rsid w:val="00DB09EB"/>
    <w:rsid w:val="00DB4F84"/>
    <w:rsid w:val="00DB652C"/>
    <w:rsid w:val="00DB6A29"/>
    <w:rsid w:val="00DB6A6F"/>
    <w:rsid w:val="00DB6C35"/>
    <w:rsid w:val="00DB70F8"/>
    <w:rsid w:val="00DB7329"/>
    <w:rsid w:val="00DC0124"/>
    <w:rsid w:val="00DC0A68"/>
    <w:rsid w:val="00DC4DED"/>
    <w:rsid w:val="00DC51AA"/>
    <w:rsid w:val="00DC6038"/>
    <w:rsid w:val="00DC7557"/>
    <w:rsid w:val="00DD08A5"/>
    <w:rsid w:val="00DD2F44"/>
    <w:rsid w:val="00DD4066"/>
    <w:rsid w:val="00DD49F5"/>
    <w:rsid w:val="00DD4ABE"/>
    <w:rsid w:val="00DD4F55"/>
    <w:rsid w:val="00DD630C"/>
    <w:rsid w:val="00DE07A9"/>
    <w:rsid w:val="00DE099D"/>
    <w:rsid w:val="00DE15FA"/>
    <w:rsid w:val="00DE27E7"/>
    <w:rsid w:val="00DE3A35"/>
    <w:rsid w:val="00DE3A50"/>
    <w:rsid w:val="00DE3D62"/>
    <w:rsid w:val="00DE7369"/>
    <w:rsid w:val="00DF0877"/>
    <w:rsid w:val="00DF31EE"/>
    <w:rsid w:val="00DF3894"/>
    <w:rsid w:val="00DF3EF8"/>
    <w:rsid w:val="00DF4CD7"/>
    <w:rsid w:val="00DF7A1A"/>
    <w:rsid w:val="00E0009C"/>
    <w:rsid w:val="00E01483"/>
    <w:rsid w:val="00E023CF"/>
    <w:rsid w:val="00E03898"/>
    <w:rsid w:val="00E04C43"/>
    <w:rsid w:val="00E04CD8"/>
    <w:rsid w:val="00E07187"/>
    <w:rsid w:val="00E07AC9"/>
    <w:rsid w:val="00E10ACE"/>
    <w:rsid w:val="00E124A5"/>
    <w:rsid w:val="00E13099"/>
    <w:rsid w:val="00E16532"/>
    <w:rsid w:val="00E16838"/>
    <w:rsid w:val="00E16C95"/>
    <w:rsid w:val="00E17D00"/>
    <w:rsid w:val="00E22195"/>
    <w:rsid w:val="00E22C28"/>
    <w:rsid w:val="00E22F71"/>
    <w:rsid w:val="00E23B7D"/>
    <w:rsid w:val="00E24FBF"/>
    <w:rsid w:val="00E25EEA"/>
    <w:rsid w:val="00E3078C"/>
    <w:rsid w:val="00E30CB2"/>
    <w:rsid w:val="00E319B1"/>
    <w:rsid w:val="00E34264"/>
    <w:rsid w:val="00E34603"/>
    <w:rsid w:val="00E34AE2"/>
    <w:rsid w:val="00E36036"/>
    <w:rsid w:val="00E36671"/>
    <w:rsid w:val="00E40F60"/>
    <w:rsid w:val="00E50971"/>
    <w:rsid w:val="00E50E8B"/>
    <w:rsid w:val="00E53232"/>
    <w:rsid w:val="00E5736E"/>
    <w:rsid w:val="00E5764B"/>
    <w:rsid w:val="00E578A7"/>
    <w:rsid w:val="00E6002B"/>
    <w:rsid w:val="00E63CAD"/>
    <w:rsid w:val="00E64D77"/>
    <w:rsid w:val="00E671A0"/>
    <w:rsid w:val="00E67321"/>
    <w:rsid w:val="00E67F64"/>
    <w:rsid w:val="00E71C19"/>
    <w:rsid w:val="00E72217"/>
    <w:rsid w:val="00E74A86"/>
    <w:rsid w:val="00E76603"/>
    <w:rsid w:val="00E77846"/>
    <w:rsid w:val="00E77D5A"/>
    <w:rsid w:val="00E817C7"/>
    <w:rsid w:val="00E81842"/>
    <w:rsid w:val="00E823E3"/>
    <w:rsid w:val="00E828C9"/>
    <w:rsid w:val="00E82BE2"/>
    <w:rsid w:val="00E82D58"/>
    <w:rsid w:val="00E839C6"/>
    <w:rsid w:val="00E83EC7"/>
    <w:rsid w:val="00E8493A"/>
    <w:rsid w:val="00E85EE1"/>
    <w:rsid w:val="00E86049"/>
    <w:rsid w:val="00E87CDE"/>
    <w:rsid w:val="00E9162D"/>
    <w:rsid w:val="00E95345"/>
    <w:rsid w:val="00E9632F"/>
    <w:rsid w:val="00EA0E40"/>
    <w:rsid w:val="00EA2C4C"/>
    <w:rsid w:val="00EA2D28"/>
    <w:rsid w:val="00EA467A"/>
    <w:rsid w:val="00EA488E"/>
    <w:rsid w:val="00EA5ADB"/>
    <w:rsid w:val="00EA61F0"/>
    <w:rsid w:val="00EB20A8"/>
    <w:rsid w:val="00EB435C"/>
    <w:rsid w:val="00EB4499"/>
    <w:rsid w:val="00EB5578"/>
    <w:rsid w:val="00EC02C4"/>
    <w:rsid w:val="00EC0963"/>
    <w:rsid w:val="00EC1640"/>
    <w:rsid w:val="00ED1340"/>
    <w:rsid w:val="00ED55FA"/>
    <w:rsid w:val="00ED6EB4"/>
    <w:rsid w:val="00EE0976"/>
    <w:rsid w:val="00EE09A7"/>
    <w:rsid w:val="00EE6CD0"/>
    <w:rsid w:val="00EE75F8"/>
    <w:rsid w:val="00EE7C41"/>
    <w:rsid w:val="00EE7F26"/>
    <w:rsid w:val="00EF12CF"/>
    <w:rsid w:val="00EF21D5"/>
    <w:rsid w:val="00EF3B5D"/>
    <w:rsid w:val="00EF4695"/>
    <w:rsid w:val="00EF4BB8"/>
    <w:rsid w:val="00F011A9"/>
    <w:rsid w:val="00F01C51"/>
    <w:rsid w:val="00F03F3C"/>
    <w:rsid w:val="00F04F4D"/>
    <w:rsid w:val="00F103B5"/>
    <w:rsid w:val="00F10C18"/>
    <w:rsid w:val="00F121BA"/>
    <w:rsid w:val="00F1487C"/>
    <w:rsid w:val="00F15BD7"/>
    <w:rsid w:val="00F16273"/>
    <w:rsid w:val="00F16997"/>
    <w:rsid w:val="00F222FD"/>
    <w:rsid w:val="00F271DE"/>
    <w:rsid w:val="00F30085"/>
    <w:rsid w:val="00F30932"/>
    <w:rsid w:val="00F40FAB"/>
    <w:rsid w:val="00F42E20"/>
    <w:rsid w:val="00F44CFD"/>
    <w:rsid w:val="00F459EC"/>
    <w:rsid w:val="00F50CFE"/>
    <w:rsid w:val="00F53A41"/>
    <w:rsid w:val="00F53D9D"/>
    <w:rsid w:val="00F53DC9"/>
    <w:rsid w:val="00F54F00"/>
    <w:rsid w:val="00F55850"/>
    <w:rsid w:val="00F55F1C"/>
    <w:rsid w:val="00F56193"/>
    <w:rsid w:val="00F569E8"/>
    <w:rsid w:val="00F575D9"/>
    <w:rsid w:val="00F57DEC"/>
    <w:rsid w:val="00F6387C"/>
    <w:rsid w:val="00F648E3"/>
    <w:rsid w:val="00F70DD1"/>
    <w:rsid w:val="00F70E55"/>
    <w:rsid w:val="00F72758"/>
    <w:rsid w:val="00F80AF4"/>
    <w:rsid w:val="00F80FA7"/>
    <w:rsid w:val="00F830EA"/>
    <w:rsid w:val="00F87571"/>
    <w:rsid w:val="00F90013"/>
    <w:rsid w:val="00F91795"/>
    <w:rsid w:val="00F919A6"/>
    <w:rsid w:val="00F91CA8"/>
    <w:rsid w:val="00F94861"/>
    <w:rsid w:val="00F97C29"/>
    <w:rsid w:val="00FA2833"/>
    <w:rsid w:val="00FA4BFD"/>
    <w:rsid w:val="00FA5916"/>
    <w:rsid w:val="00FA6E1D"/>
    <w:rsid w:val="00FB0395"/>
    <w:rsid w:val="00FB1890"/>
    <w:rsid w:val="00FB26AA"/>
    <w:rsid w:val="00FB54CD"/>
    <w:rsid w:val="00FB5DE8"/>
    <w:rsid w:val="00FB67D9"/>
    <w:rsid w:val="00FB67E1"/>
    <w:rsid w:val="00FB73F6"/>
    <w:rsid w:val="00FC12F4"/>
    <w:rsid w:val="00FC2156"/>
    <w:rsid w:val="00FC29F8"/>
    <w:rsid w:val="00FC2C66"/>
    <w:rsid w:val="00FD1F8A"/>
    <w:rsid w:val="00FD4156"/>
    <w:rsid w:val="00FD4E55"/>
    <w:rsid w:val="00FE4B1D"/>
    <w:rsid w:val="00FE60FD"/>
    <w:rsid w:val="00FE7097"/>
    <w:rsid w:val="00FE7144"/>
    <w:rsid w:val="00FF0F1E"/>
    <w:rsid w:val="00FF348C"/>
    <w:rsid w:val="00FF3909"/>
    <w:rsid w:val="00FF42EF"/>
    <w:rsid w:val="74C14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05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05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B052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05286"/>
    <w:rPr>
      <w:b/>
      <w:bCs/>
    </w:rPr>
  </w:style>
  <w:style w:type="character" w:customStyle="1" w:styleId="Char0">
    <w:name w:val="页眉 Char"/>
    <w:basedOn w:val="a0"/>
    <w:link w:val="a4"/>
    <w:uiPriority w:val="99"/>
    <w:rsid w:val="00B0528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052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4EC1FE6-0FCC-4951-B051-7A011F3E22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1495</Words>
  <Characters>1601</Characters>
  <Application>Microsoft Office Word</Application>
  <DocSecurity>0</DocSecurity>
  <Lines>320</Lines>
  <Paragraphs>147</Paragraphs>
  <ScaleCrop>false</ScaleCrop>
  <Company>Microsoft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姚宝柱</dc:creator>
  <cp:lastModifiedBy>（物资集团）白鸽</cp:lastModifiedBy>
  <cp:revision>28</cp:revision>
  <cp:lastPrinted>2019-11-14T09:06:00Z</cp:lastPrinted>
  <dcterms:created xsi:type="dcterms:W3CDTF">2019-12-02T03:26:00Z</dcterms:created>
  <dcterms:modified xsi:type="dcterms:W3CDTF">2019-12-30T07:31:00Z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