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85195" w14:textId="77777777" w:rsidR="00297F89" w:rsidRDefault="006A7A9C">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“物资网”推广成果初现</w:t>
      </w:r>
    </w:p>
    <w:p w14:paraId="57BEB5F1" w14:textId="77777777" w:rsidR="00297F89" w:rsidRDefault="006A7A9C">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物资管理部</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周国静</w:t>
      </w:r>
    </w:p>
    <w:p w14:paraId="4A56BF48" w14:textId="77777777" w:rsidR="00297F89" w:rsidRDefault="006A7A9C">
      <w:pPr>
        <w:spacing w:line="600"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榆通公司作为陕西煤业“三网一平台”物资供应网试点实施单位，通过探索物资供应互联网建设，促进物资供应与管理深度融合，经过近一年的积极推广，现已在陕北区域各服务单位正常运行，实现经营活动的协同调度，全力提升经营管理水平。</w:t>
      </w:r>
    </w:p>
    <w:p w14:paraId="7CF51A19" w14:textId="77777777" w:rsidR="00297F89" w:rsidRDefault="006A7A9C">
      <w:pPr>
        <w:spacing w:line="600" w:lineRule="atLeas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仓储管理系统</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实现库存共享</w:t>
      </w:r>
    </w:p>
    <w:p w14:paraId="61F73554" w14:textId="1B019554" w:rsidR="00297F89" w:rsidRDefault="006A7A9C">
      <w:pPr>
        <w:spacing w:line="560" w:lineRule="exact"/>
        <w:ind w:firstLineChars="200" w:firstLine="640"/>
        <w:rPr>
          <w:rFonts w:asciiTheme="minorEastAsia" w:eastAsiaTheme="minorEastAsia" w:hAnsiTheme="minorEastAsia" w:cstheme="minorEastAsia"/>
          <w:b/>
          <w:sz w:val="30"/>
          <w:szCs w:val="30"/>
        </w:rPr>
      </w:pPr>
      <w:r>
        <w:rPr>
          <w:rFonts w:ascii="仿宋_GB2312" w:eastAsia="仿宋_GB2312" w:hAnsi="仿宋_GB2312" w:cs="仿宋_GB2312" w:hint="eastAsia"/>
          <w:sz w:val="32"/>
          <w:szCs w:val="32"/>
        </w:rPr>
        <w:t>“系统上线后，共享库存金额有近</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亿元，有需要的物资随时可以进行调剂，工作效率提高了好多。”陕北矿业神南产业发展公司张立鑫说道，榆通公司针对陕北区域各单位数据联动性不强等问题进行了专项调研，</w:t>
      </w:r>
      <w:r>
        <w:rPr>
          <w:rFonts w:asciiTheme="minorEastAsia" w:eastAsiaTheme="minorEastAsia" w:hAnsiTheme="minorEastAsia" w:cstheme="minorEastAsia" w:hint="eastAsia"/>
          <w:sz w:val="30"/>
          <w:szCs w:val="30"/>
        </w:rPr>
        <w:t>经过长期努力与服务单位不间断的沟通，</w:t>
      </w:r>
      <w:r>
        <w:rPr>
          <w:rFonts w:ascii="仿宋_GB2312" w:eastAsia="仿宋_GB2312" w:hAnsi="仿宋_GB2312" w:cs="仿宋_GB2312" w:hint="eastAsia"/>
          <w:sz w:val="32"/>
          <w:szCs w:val="32"/>
        </w:rPr>
        <w:t>最终通过推广“西煤云仓”仓储管理信息化平台，解决了各单位仓储管理中存在的问题。</w:t>
      </w:r>
      <w:r>
        <w:rPr>
          <w:rFonts w:asciiTheme="minorEastAsia" w:eastAsiaTheme="minorEastAsia" w:hAnsiTheme="minorEastAsia" w:cstheme="minorEastAsia" w:hint="eastAsia"/>
          <w:sz w:val="30"/>
          <w:szCs w:val="30"/>
        </w:rPr>
        <w:t>现实库存共享及业务流程标准化，现共享金额已高达</w:t>
      </w:r>
      <w:r>
        <w:rPr>
          <w:rFonts w:asciiTheme="minorEastAsia" w:eastAsiaTheme="minorEastAsia" w:hAnsiTheme="minorEastAsia" w:cstheme="minorEastAsia"/>
          <w:sz w:val="30"/>
          <w:szCs w:val="30"/>
        </w:rPr>
        <w:t>9</w:t>
      </w:r>
      <w:r>
        <w:rPr>
          <w:rFonts w:asciiTheme="minorEastAsia" w:eastAsiaTheme="minorEastAsia" w:hAnsiTheme="minorEastAsia" w:cstheme="minorEastAsia" w:hint="eastAsia"/>
          <w:sz w:val="30"/>
          <w:szCs w:val="30"/>
        </w:rPr>
        <w:t>亿元左右，</w:t>
      </w:r>
      <w:r w:rsidR="00C6688A">
        <w:rPr>
          <w:rFonts w:asciiTheme="minorEastAsia" w:eastAsiaTheme="minorEastAsia" w:hAnsiTheme="minorEastAsia" w:cstheme="minorEastAsia" w:hint="eastAsia"/>
          <w:sz w:val="30"/>
          <w:szCs w:val="30"/>
        </w:rPr>
        <w:t>每年预计可节约资金占用利息</w:t>
      </w:r>
      <w:r w:rsidR="00C6688A">
        <w:rPr>
          <w:rFonts w:asciiTheme="minorEastAsia" w:eastAsiaTheme="minorEastAsia" w:hAnsiTheme="minorEastAsia" w:cstheme="minorEastAsia"/>
          <w:sz w:val="30"/>
          <w:szCs w:val="30"/>
        </w:rPr>
        <w:t>5040</w:t>
      </w:r>
      <w:r w:rsidR="00C6688A">
        <w:rPr>
          <w:rFonts w:asciiTheme="minorEastAsia" w:eastAsiaTheme="minorEastAsia" w:hAnsiTheme="minorEastAsia" w:cstheme="minorEastAsia" w:hint="eastAsia"/>
          <w:sz w:val="30"/>
          <w:szCs w:val="30"/>
        </w:rPr>
        <w:t>万元（资金占用年息5.6%计算）</w:t>
      </w:r>
      <w:r w:rsidR="00C6688A">
        <w:rPr>
          <w:rFonts w:asciiTheme="minorEastAsia" w:eastAsiaTheme="minorEastAsia" w:hAnsiTheme="minorEastAsia" w:cstheme="minorEastAsia" w:hint="eastAsia"/>
          <w:sz w:val="30"/>
          <w:szCs w:val="30"/>
        </w:rPr>
        <w:t>，通过物资共享，现已</w:t>
      </w:r>
      <w:r w:rsidR="00C6688A">
        <w:rPr>
          <w:rFonts w:asciiTheme="minorEastAsia" w:eastAsiaTheme="minorEastAsia" w:hAnsiTheme="minorEastAsia" w:cstheme="minorEastAsia" w:hint="eastAsia"/>
          <w:sz w:val="30"/>
          <w:szCs w:val="30"/>
        </w:rPr>
        <w:t>调剂</w:t>
      </w:r>
      <w:r w:rsidR="00C6688A">
        <w:rPr>
          <w:rFonts w:asciiTheme="minorEastAsia" w:eastAsiaTheme="minorEastAsia" w:hAnsiTheme="minorEastAsia" w:cstheme="minorEastAsia" w:hint="eastAsia"/>
          <w:sz w:val="30"/>
          <w:szCs w:val="30"/>
        </w:rPr>
        <w:t>库存5</w:t>
      </w:r>
      <w:r w:rsidR="00C6688A">
        <w:rPr>
          <w:rFonts w:asciiTheme="minorEastAsia" w:eastAsiaTheme="minorEastAsia" w:hAnsiTheme="minorEastAsia" w:cstheme="minorEastAsia"/>
          <w:sz w:val="30"/>
          <w:szCs w:val="30"/>
        </w:rPr>
        <w:t>98</w:t>
      </w:r>
      <w:r w:rsidR="00C6688A">
        <w:rPr>
          <w:rFonts w:asciiTheme="minorEastAsia" w:eastAsiaTheme="minorEastAsia" w:hAnsiTheme="minorEastAsia" w:cstheme="minorEastAsia" w:hint="eastAsia"/>
          <w:sz w:val="30"/>
          <w:szCs w:val="30"/>
        </w:rPr>
        <w:t>万元</w:t>
      </w:r>
      <w:r>
        <w:rPr>
          <w:rFonts w:asciiTheme="minorEastAsia" w:eastAsiaTheme="minorEastAsia" w:hAnsiTheme="minorEastAsia" w:cstheme="minorEastAsia" w:hint="eastAsia"/>
          <w:sz w:val="30"/>
          <w:szCs w:val="30"/>
        </w:rPr>
        <w:t>。</w:t>
      </w:r>
    </w:p>
    <w:p w14:paraId="63C5C848" w14:textId="77777777" w:rsidR="00297F89" w:rsidRDefault="006A7A9C">
      <w:pPr>
        <w:spacing w:line="600" w:lineRule="atLeas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内部市场系统</w:t>
      </w:r>
      <w:r>
        <w:rPr>
          <w:rFonts w:ascii="仿宋_GB2312" w:eastAsia="仿宋_GB2312" w:hAnsi="仿宋_GB2312" w:cs="仿宋_GB2312" w:hint="eastAsia"/>
          <w:b/>
          <w:bCs/>
          <w:sz w:val="32"/>
          <w:szCs w:val="32"/>
        </w:rPr>
        <w:t xml:space="preserve"> </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实现商品选购</w:t>
      </w:r>
    </w:p>
    <w:p w14:paraId="35A15A28" w14:textId="77777777" w:rsidR="00297F89" w:rsidRDefault="006A7A9C">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“内部大市场就是陕煤的淘宝，要什么就加入购物车，可方便了</w:t>
      </w:r>
      <w:r>
        <w:rPr>
          <w:rFonts w:ascii="仿宋_GB2312" w:eastAsia="仿宋_GB2312" w:hAnsi="仿宋_GB2312" w:cs="仿宋_GB2312" w:hint="eastAsia"/>
          <w:sz w:val="32"/>
          <w:szCs w:val="32"/>
        </w:rPr>
        <w:t>。”陕北矿业红柳林矿业公司刘鹏讲到。及时准确收集各矿业公司的需求计划，历来就是物资采购工作的难题，榆通公司通过推广内部大市场系统，实现需求计划与物资领用线上选取、线上审批、线上跟踪的标准化流程，现通</w:t>
      </w:r>
      <w:r>
        <w:rPr>
          <w:rFonts w:ascii="仿宋_GB2312" w:eastAsia="仿宋_GB2312" w:hAnsi="仿宋_GB2312" w:cs="仿宋_GB2312" w:hint="eastAsia"/>
          <w:sz w:val="32"/>
          <w:szCs w:val="32"/>
        </w:rPr>
        <w:lastRenderedPageBreak/>
        <w:t>过系统上报需求计划金额已达</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3.75</w:t>
      </w:r>
      <w:r>
        <w:rPr>
          <w:rFonts w:ascii="仿宋_GB2312" w:eastAsia="仿宋_GB2312" w:hAnsi="仿宋_GB2312" w:cs="仿宋_GB2312" w:hint="eastAsia"/>
          <w:sz w:val="32"/>
          <w:szCs w:val="32"/>
        </w:rPr>
        <w:t>亿元，物资领料金额已高达</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亿元。</w:t>
      </w:r>
    </w:p>
    <w:p w14:paraId="0A0C8EDF" w14:textId="77777777" w:rsidR="00297F89" w:rsidRDefault="006A7A9C">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榆通公司正在运用新一代数字与智能技术，创新打造常用物资超市化、订单物资精准化、储备物资共享化、信息平台智能化的供应模式，通过推广“物资网”，助推集团高质量发展，进一步促进利用“互联网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”实施数字化升级，为陕西煤业“数据一套表、管理一张图、</w:t>
      </w:r>
      <w:r>
        <w:rPr>
          <w:rFonts w:ascii="仿宋_GB2312" w:eastAsia="仿宋_GB2312" w:hAnsi="仿宋_GB2312" w:cs="仿宋_GB2312" w:hint="eastAsia"/>
          <w:sz w:val="32"/>
          <w:szCs w:val="32"/>
        </w:rPr>
        <w:t>资金一个池、调度一盘棋”的管理理念做出努力。</w:t>
      </w:r>
    </w:p>
    <w:p w14:paraId="1ED1A86D" w14:textId="77777777" w:rsidR="00297F89" w:rsidRDefault="00297F89"/>
    <w:sectPr w:rsidR="00297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03632" w14:textId="77777777" w:rsidR="006A7A9C" w:rsidRDefault="006A7A9C" w:rsidP="00C6688A">
      <w:r>
        <w:separator/>
      </w:r>
    </w:p>
  </w:endnote>
  <w:endnote w:type="continuationSeparator" w:id="0">
    <w:p w14:paraId="4D0D89EF" w14:textId="77777777" w:rsidR="006A7A9C" w:rsidRDefault="006A7A9C" w:rsidP="00C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C5D6" w14:textId="77777777" w:rsidR="006A7A9C" w:rsidRDefault="006A7A9C" w:rsidP="00C6688A">
      <w:r>
        <w:separator/>
      </w:r>
    </w:p>
  </w:footnote>
  <w:footnote w:type="continuationSeparator" w:id="0">
    <w:p w14:paraId="6E76C3E7" w14:textId="77777777" w:rsidR="006A7A9C" w:rsidRDefault="006A7A9C" w:rsidP="00C6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9F4"/>
    <w:rsid w:val="0019629A"/>
    <w:rsid w:val="00297F89"/>
    <w:rsid w:val="00697B5D"/>
    <w:rsid w:val="006A7A9C"/>
    <w:rsid w:val="008729F4"/>
    <w:rsid w:val="009B24B4"/>
    <w:rsid w:val="00A57C2B"/>
    <w:rsid w:val="00AB62AC"/>
    <w:rsid w:val="00C6688A"/>
    <w:rsid w:val="00FE5887"/>
    <w:rsid w:val="195F3F00"/>
    <w:rsid w:val="22DE23E9"/>
    <w:rsid w:val="304A7B6B"/>
    <w:rsid w:val="3F7A1D13"/>
    <w:rsid w:val="4D3B6D9F"/>
    <w:rsid w:val="63821C1D"/>
    <w:rsid w:val="7138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8FC56"/>
  <w15:docId w15:val="{3789DA30-46CE-423C-8E3D-41FC479F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hands-on">
    <w:name w:val="hands-on正文"/>
    <w:basedOn w:val="a"/>
    <w:qFormat/>
    <w:pPr>
      <w:spacing w:before="40" w:after="80" w:line="320" w:lineRule="exact"/>
      <w:ind w:firstLine="420"/>
      <w:jc w:val="left"/>
    </w:pPr>
    <w:rPr>
      <w:rFonts w:ascii="宋体" w:hAnsi="宋体" w:cs="宋体"/>
      <w:color w:val="000000"/>
      <w:kern w:val="0"/>
      <w:szCs w:val="20"/>
    </w:rPr>
  </w:style>
  <w:style w:type="character" w:customStyle="1" w:styleId="a6">
    <w:name w:val="页眉 字符"/>
    <w:basedOn w:val="a0"/>
    <w:link w:val="a5"/>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zgj</dc:creator>
  <cp:lastModifiedBy>周国静</cp:lastModifiedBy>
  <cp:revision>3</cp:revision>
  <dcterms:created xsi:type="dcterms:W3CDTF">2014-10-29T12:08:00Z</dcterms:created>
  <dcterms:modified xsi:type="dcterms:W3CDTF">2021-07-14T07:11:00Z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0B42BA6C57624332AC3A81B25D63B574</vt:lpwstr>
  </property>
</Properties>
</file>