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B2" w:rsidRPr="008F0FB2" w:rsidRDefault="008F0FB2" w:rsidP="008F0FB2">
      <w:pPr>
        <w:widowControl/>
        <w:jc w:val="center"/>
        <w:rPr>
          <w:rFonts w:ascii="宋体" w:eastAsia="宋体" w:hAnsi="宋体" w:cs="宋体"/>
          <w:color w:val="333333"/>
          <w:kern w:val="0"/>
          <w:sz w:val="42"/>
          <w:szCs w:val="42"/>
        </w:rPr>
      </w:pPr>
      <w:r w:rsidRPr="008F0FB2">
        <w:rPr>
          <w:rFonts w:ascii="宋体" w:eastAsia="宋体" w:hAnsi="宋体" w:cs="宋体"/>
          <w:color w:val="333333"/>
          <w:kern w:val="0"/>
          <w:sz w:val="42"/>
          <w:szCs w:val="42"/>
        </w:rPr>
        <w:t>黄陵分公司：吹响集结“预警号” 雨季三防早行动</w:t>
      </w:r>
    </w:p>
    <w:p w:rsidR="008F0FB2" w:rsidRPr="008F0FB2" w:rsidRDefault="008F0FB2" w:rsidP="008F0FB2">
      <w:pPr>
        <w:widowControl/>
        <w:spacing w:after="150" w:line="504" w:lineRule="atLeast"/>
        <w:jc w:val="center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8F0FB2">
        <w:rPr>
          <w:rFonts w:ascii="微软雅黑" w:eastAsia="微软雅黑" w:hAnsi="微软雅黑" w:cs="宋体"/>
          <w:noProof/>
          <w:color w:val="666666"/>
          <w:kern w:val="0"/>
          <w:sz w:val="28"/>
          <w:szCs w:val="28"/>
        </w:rPr>
        <w:drawing>
          <wp:inline distT="0" distB="0" distL="0" distR="0" wp14:anchorId="2BF4D94F" wp14:editId="6B4171FB">
            <wp:extent cx="5715000" cy="3562350"/>
            <wp:effectExtent l="0" t="0" r="0" b="0"/>
            <wp:docPr id="1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0FB2" w:rsidRPr="008F0FB2" w:rsidRDefault="008F0FB2" w:rsidP="008F0FB2">
      <w:pPr>
        <w:widowControl/>
        <w:spacing w:after="150" w:line="504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</w:pPr>
      <w:r w:rsidRPr="008F0FB2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在夏季汛期到来之前，黄陵分公司拉响安全防汛“预警号”，全面做到部署“早”，检查“严”，举措“实”。在思想上提高防范意识，在行动上迅捷响应，确保平稳度汛。</w:t>
      </w:r>
    </w:p>
    <w:p w:rsidR="008F0FB2" w:rsidRPr="008F0FB2" w:rsidRDefault="008F0FB2" w:rsidP="008F0FB2">
      <w:pPr>
        <w:widowControl/>
        <w:spacing w:after="150" w:line="504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</w:pPr>
      <w:r w:rsidRPr="008F0FB2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“早”部署 提高防范思想意识。黄陵分公司召开了“雨季三防”工作部署会，认真总结了2021年黄陵地区夏季洪涝灾害防治工作经验，并对今年的防汛工作进行了重点安排，要求在工作中做到“</w:t>
      </w:r>
      <w:proofErr w:type="gramStart"/>
      <w:r w:rsidRPr="008F0FB2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一畅三</w:t>
      </w:r>
      <w:proofErr w:type="gramEnd"/>
      <w:r w:rsidRPr="008F0FB2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足三排查”。在汛期来临之前，要求对公司院内库区所有排水沟</w:t>
      </w:r>
      <w:proofErr w:type="gramStart"/>
      <w:r w:rsidRPr="008F0FB2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涵</w:t>
      </w:r>
      <w:proofErr w:type="gramEnd"/>
      <w:r w:rsidRPr="008F0FB2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进行疏通清淤，确保畅通无阻；要做到防汛物资准备足、防汛预案要充足、防汛队伍要满足；做到个人岗位要自查、部门负责要核查、安全管理要督查的“三排查”。</w:t>
      </w:r>
    </w:p>
    <w:p w:rsidR="008F0FB2" w:rsidRPr="008F0FB2" w:rsidRDefault="008F0FB2" w:rsidP="008F0FB2">
      <w:pPr>
        <w:widowControl/>
        <w:spacing w:after="150" w:line="504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</w:pPr>
      <w:r w:rsidRPr="008F0FB2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lastRenderedPageBreak/>
        <w:t>“严”检查 隐患排查区域覆盖。在汛期到来之前，黄陵分公司做好汛前安全检查和隐患排查，一方面对所有库区库房及办公场所1万余平方米屋面屋顶、落水管进行漏点检查，对发现的漏点和隐患已及时进行修补，确保库区物资的保管保养不受影响。另一方面对公司库区13个排水沟涵和二处低洼路面段进行清淤修整，确保库区排水通畅；同时，安全主管部门在汛期组织开展专项检查，确保做到“有问题立即改、有隐患不过夜、检查有记录、整改有方案”。</w:t>
      </w:r>
    </w:p>
    <w:p w:rsidR="008F0FB2" w:rsidRPr="008F0FB2" w:rsidRDefault="008F0FB2" w:rsidP="008F0FB2">
      <w:pPr>
        <w:widowControl/>
        <w:spacing w:after="150" w:line="504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</w:pPr>
      <w:r w:rsidRPr="008F0FB2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“实”举措 预案执行扎实推进。在雨季“三防”管理工作中，黄陵分公司对各类预案机制进行及时修订完善，补充调整防汛突击队成员，进一步增强防汛力量；在防汛物资储备中进一步完善物资</w:t>
      </w:r>
      <w:proofErr w:type="gramStart"/>
      <w:r w:rsidRPr="008F0FB2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储备台</w:t>
      </w:r>
      <w:proofErr w:type="gramEnd"/>
      <w:r w:rsidRPr="008F0FB2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账。现配齐配足雨衣、胶靴100套、铁锹50把、沙袋500袋等防汛物资，并实施专人库房管理，确保防汛物资完好，及时领用。</w:t>
      </w:r>
    </w:p>
    <w:p w:rsidR="008F0FB2" w:rsidRPr="008F0FB2" w:rsidRDefault="008F0FB2" w:rsidP="008F0FB2">
      <w:pPr>
        <w:widowControl/>
        <w:spacing w:after="150" w:line="504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</w:pPr>
      <w:r w:rsidRPr="008F0FB2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此外，黄陵分公司严格执行汛期24小时值班制度，防汛突击队队员要做到“召即来，来能战，战能胜”，“三防”工作要通过安全检查及日常巡查，发现问题，立即处理。彻底让隐患无处遁形，筑牢安全堤坝，为公司及矿区安全生产保驾护航。</w:t>
      </w:r>
    </w:p>
    <w:p w:rsidR="00965E00" w:rsidRPr="008F0FB2" w:rsidRDefault="00965E00"/>
    <w:sectPr w:rsidR="00965E00" w:rsidRPr="008F0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D3A" w:rsidRDefault="00CC1D3A" w:rsidP="008F0FB2">
      <w:r>
        <w:separator/>
      </w:r>
    </w:p>
  </w:endnote>
  <w:endnote w:type="continuationSeparator" w:id="0">
    <w:p w:rsidR="00CC1D3A" w:rsidRDefault="00CC1D3A" w:rsidP="008F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D3A" w:rsidRDefault="00CC1D3A" w:rsidP="008F0FB2">
      <w:r>
        <w:separator/>
      </w:r>
    </w:p>
  </w:footnote>
  <w:footnote w:type="continuationSeparator" w:id="0">
    <w:p w:rsidR="00CC1D3A" w:rsidRDefault="00CC1D3A" w:rsidP="008F0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34"/>
    <w:rsid w:val="008F0FB2"/>
    <w:rsid w:val="00965E00"/>
    <w:rsid w:val="00CC1D3A"/>
    <w:rsid w:val="00D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F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F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0F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0F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F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F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0F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0F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84635960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win10-2006</dc:creator>
  <cp:keywords/>
  <dc:description/>
  <cp:lastModifiedBy>win10-2006</cp:lastModifiedBy>
  <cp:revision>2</cp:revision>
  <dcterms:created xsi:type="dcterms:W3CDTF">2022-10-26T06:51:00Z</dcterms:created>
  <dcterms:modified xsi:type="dcterms:W3CDTF">2022-10-26T06:51:00Z</dcterms:modified>
</cp:coreProperties>
</file>