
<file path=[Content_Types].xml><?xml version="1.0" encoding="utf-8"?>
<Types xmlns="http://schemas.openxmlformats.org/package/2006/content-types">
  <Override PartName="/word/footnotes.xml" ContentType="application/vnd.openxmlformats-officedocument.wordprocessingml.footnotes+xml"/>
  <Default Extension="rels" ContentType="application/vnd.openxmlformats-package.relationships+xml"/>
  <Default Extension="xml" ContentType="application/xml"/>
  <Override PartName="/word/document.xml" ContentType="application/vnd.openxmlformats-officedocument.wordprocessingml.document.main+xml"/>
  <Override PartName="/word/styles.xml" ContentType="application/vnd.openxmlformats-officedocument.wordprocessingml.styles+xml"/>
  <Override PartName="/word/endnotes.xml" ContentType="application/vnd.openxmlformats-officedocument.wordprocessingml.endnotes+xml"/>
  <Override PartName="/docProps/app.xml" ContentType="application/vnd.openxmlformats-officedocument.extended-properties+xml"/>
  <Override PartName="/word/settings.xml" ContentType="application/vnd.openxmlformats-officedocument.wordprocessingml.settings+xml"/>
  <Override PartName="/word/theme/theme1.xml" ContentType="application/vnd.openxmlformats-officedocument.theme+xml"/>
  <Override PartName="/word/fontTable.xml" ContentType="application/vnd.openxmlformats-officedocument.wordprocessingml.fontTable+xml"/>
  <Override PartName="/word/webSettings.xml" ContentType="application/vnd.openxmlformats-officedocument.wordprocessingml.webSettings+xml"/>
  <Override PartName="/docProps/core.xml" ContentType="application/vnd.openxmlformats-package.core-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body>
    <w:p w:rsidR="002121F2" w:rsidRDefault="002121F2" w:rsidP="002121F2">
      <w:pPr>
        <w:jc w:val="center"/>
        <w:rPr>
          <w:rFonts w:asciiTheme="minorEastAsia" w:hAnsiTheme="minorEastAsia"/>
          <w:sz w:val="32"/>
          <w:szCs w:val="32"/>
        </w:rPr>
      </w:pPr>
      <w:r>
        <w:rPr>
          <w:rFonts w:asciiTheme="minorEastAsia" w:hAnsiTheme="minorEastAsia" w:hint="eastAsia"/>
          <w:sz w:val="32"/>
          <w:szCs w:val="32"/>
        </w:rPr>
        <w:t>“三违”行为分类及处罚标准</w:t>
      </w:r>
    </w:p>
    <w:p w:rsidR="002121F2" w:rsidRDefault="002121F2" w:rsidP="002121F2">
      <w:pPr>
        <w:ind w:firstLineChars="200" w:firstLine="560"/>
        <w:rPr>
          <w:rFonts w:asciiTheme="minorEastAsia" w:hAnsiTheme="minorEastAsia" w:hint="eastAsia"/>
          <w:sz w:val="28"/>
          <w:szCs w:val="28"/>
        </w:rPr>
      </w:pPr>
      <w:r>
        <w:rPr>
          <w:rFonts w:asciiTheme="minorEastAsia" w:hAnsiTheme="minorEastAsia" w:hint="eastAsia"/>
          <w:sz w:val="28"/>
          <w:szCs w:val="28"/>
        </w:rPr>
        <w:t>第一条 “三违”指违章指挥、违章作业、违反劳动纪律，按危害程度分为特别严重“三违”、严重“三违”、一般“三违”三个等级。</w:t>
      </w:r>
    </w:p>
    <w:p w:rsidR="002121F2" w:rsidRDefault="002121F2" w:rsidP="002121F2">
      <w:pPr>
        <w:ind w:firstLineChars="200" w:firstLine="560"/>
        <w:rPr>
          <w:rFonts w:asciiTheme="minorEastAsia" w:hAnsiTheme="minorEastAsia" w:hint="eastAsia"/>
          <w:sz w:val="28"/>
          <w:szCs w:val="28"/>
        </w:rPr>
      </w:pPr>
      <w:r>
        <w:rPr>
          <w:rFonts w:asciiTheme="minorEastAsia" w:hAnsiTheme="minorEastAsia" w:hint="eastAsia"/>
          <w:sz w:val="28"/>
          <w:szCs w:val="28"/>
        </w:rPr>
        <w:t>第二条 特别严重“三违”行为及处罚标准</w:t>
      </w:r>
    </w:p>
    <w:p w:rsidR="002121F2" w:rsidRDefault="002121F2" w:rsidP="002121F2">
      <w:pPr>
        <w:ind w:firstLineChars="200" w:firstLine="560"/>
        <w:jc w:val="left"/>
        <w:rPr>
          <w:rFonts w:asciiTheme="minorEastAsia" w:hAnsiTheme="minorEastAsia" w:hint="eastAsia"/>
          <w:sz w:val="28"/>
          <w:szCs w:val="28"/>
        </w:rPr>
      </w:pPr>
      <w:r>
        <w:rPr>
          <w:rFonts w:asciiTheme="minorEastAsia" w:hAnsiTheme="minorEastAsia" w:hint="eastAsia"/>
          <w:sz w:val="28"/>
          <w:szCs w:val="28"/>
        </w:rPr>
        <w:t>特别严重“三违”指可能导致重伤、死亡等人身伤害事故或可能造成重大损失和危害的行为。给予责任人解除劳动合同处分，并视情况给予责任人1000元以上的罚款。</w:t>
      </w:r>
    </w:p>
    <w:p w:rsidR="002121F2" w:rsidRDefault="002121F2" w:rsidP="002121F2">
      <w:pPr>
        <w:ind w:firstLineChars="200" w:firstLine="560"/>
        <w:rPr>
          <w:rFonts w:asciiTheme="minorEastAsia" w:hAnsiTheme="minorEastAsia" w:hint="eastAsia"/>
          <w:sz w:val="28"/>
          <w:szCs w:val="28"/>
        </w:rPr>
      </w:pPr>
      <w:r>
        <w:rPr>
          <w:rFonts w:asciiTheme="minorEastAsia" w:hAnsiTheme="minorEastAsia" w:hint="eastAsia"/>
          <w:sz w:val="28"/>
          <w:szCs w:val="28"/>
        </w:rPr>
        <w:t>第三条严重“三违”行为及处罚标准</w:t>
      </w:r>
    </w:p>
    <w:p w:rsidR="002121F2" w:rsidRDefault="002121F2" w:rsidP="002121F2">
      <w:pPr>
        <w:ind w:firstLineChars="200" w:firstLine="560"/>
        <w:rPr>
          <w:rFonts w:asciiTheme="minorEastAsia" w:hAnsiTheme="minorEastAsia" w:hint="eastAsia"/>
          <w:sz w:val="28"/>
          <w:szCs w:val="28"/>
        </w:rPr>
      </w:pPr>
      <w:r>
        <w:rPr>
          <w:rFonts w:asciiTheme="minorEastAsia" w:hAnsiTheme="minorEastAsia" w:hint="eastAsia"/>
          <w:sz w:val="28"/>
          <w:szCs w:val="28"/>
        </w:rPr>
        <w:t>严重“三违”指可能导致人身较重伤害事故或可能造成较大损失和危害的行为。对严重“三违”行为，视情况给予责任人500～1000元的罚款。</w:t>
      </w:r>
    </w:p>
    <w:p w:rsidR="002121F2" w:rsidRDefault="002121F2" w:rsidP="002121F2">
      <w:pPr>
        <w:ind w:firstLineChars="200" w:firstLine="560"/>
        <w:rPr>
          <w:rFonts w:asciiTheme="minorEastAsia" w:hAnsiTheme="minorEastAsia" w:hint="eastAsia"/>
          <w:sz w:val="28"/>
          <w:szCs w:val="28"/>
        </w:rPr>
      </w:pPr>
      <w:r>
        <w:rPr>
          <w:rFonts w:asciiTheme="minorEastAsia" w:hAnsiTheme="minorEastAsia" w:hint="eastAsia"/>
          <w:sz w:val="28"/>
          <w:szCs w:val="28"/>
        </w:rPr>
        <w:t>第四条 一般“三违”行为及处罚标准</w:t>
      </w:r>
    </w:p>
    <w:p w:rsidR="002121F2" w:rsidRDefault="002121F2" w:rsidP="002121F2">
      <w:pPr>
        <w:ind w:firstLineChars="200" w:firstLine="560"/>
        <w:rPr>
          <w:rFonts w:asciiTheme="minorEastAsia" w:hAnsiTheme="minorEastAsia" w:hint="eastAsia"/>
          <w:sz w:val="28"/>
          <w:szCs w:val="28"/>
        </w:rPr>
      </w:pPr>
      <w:r>
        <w:rPr>
          <w:rFonts w:asciiTheme="minorEastAsia" w:hAnsiTheme="minorEastAsia" w:hint="eastAsia"/>
          <w:sz w:val="28"/>
          <w:szCs w:val="28"/>
        </w:rPr>
        <w:t>一般“三违”指可能导致人身轻微伤害事故或可能造成一般损失和危害的行为。对一般“三违”行为，视情况给予责任人100～500元的罚款。</w:t>
      </w:r>
    </w:p>
    <w:p w:rsidR="002121F2" w:rsidRDefault="002121F2" w:rsidP="002121F2">
      <w:pPr>
        <w:ind w:firstLineChars="200" w:firstLine="560"/>
        <w:rPr>
          <w:rFonts w:asciiTheme="minorEastAsia" w:hAnsiTheme="minorEastAsia" w:hint="eastAsia"/>
          <w:sz w:val="28"/>
          <w:szCs w:val="28"/>
        </w:rPr>
      </w:pPr>
      <w:r>
        <w:rPr>
          <w:rFonts w:asciiTheme="minorEastAsia" w:hAnsiTheme="minorEastAsia" w:hint="eastAsia"/>
          <w:sz w:val="28"/>
          <w:szCs w:val="28"/>
        </w:rPr>
        <w:t>第五条“三违”的认定</w:t>
      </w:r>
    </w:p>
    <w:p w:rsidR="002121F2" w:rsidRDefault="002121F2" w:rsidP="002121F2">
      <w:pPr>
        <w:ind w:firstLineChars="200" w:firstLine="560"/>
        <w:rPr>
          <w:rFonts w:asciiTheme="minorEastAsia" w:hAnsiTheme="minorEastAsia" w:hint="eastAsia"/>
          <w:sz w:val="28"/>
          <w:szCs w:val="28"/>
        </w:rPr>
      </w:pPr>
      <w:r>
        <w:rPr>
          <w:rFonts w:asciiTheme="minorEastAsia" w:hAnsiTheme="minorEastAsia" w:hint="eastAsia"/>
          <w:sz w:val="28"/>
          <w:szCs w:val="28"/>
        </w:rPr>
        <w:t>1、个人违章作业造成他人伤亡者。</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2、酒后上岗的。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3、值班人员安排休息不好、身体有病、有思想负担等不符合安全确认要求的职工上岗作业的。</w:t>
      </w:r>
    </w:p>
    <w:p w:rsidR="002121F2" w:rsidRDefault="002121F2" w:rsidP="002121F2">
      <w:pPr>
        <w:ind w:firstLineChars="200" w:firstLine="560"/>
        <w:rPr>
          <w:rFonts w:asciiTheme="minorEastAsia" w:hAnsiTheme="minorEastAsia" w:hint="eastAsia"/>
          <w:sz w:val="28"/>
          <w:szCs w:val="28"/>
        </w:rPr>
      </w:pPr>
      <w:r>
        <w:rPr>
          <w:rFonts w:asciiTheme="minorEastAsia" w:hAnsiTheme="minorEastAsia" w:hint="eastAsia"/>
          <w:sz w:val="28"/>
          <w:szCs w:val="28"/>
        </w:rPr>
        <w:t>4、工作期间打架、斗殴的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5、驾驶车辆闯红灯的。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lastRenderedPageBreak/>
        <w:t>6、不按规定佩带安全帽或不系帽带的。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7、工作时间看与本岗位作无关的书刊的。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8、在梯子上干活而无人扶梯子的。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9、高空作业平台不牢固的。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10、驾驶车辆超速行驶的。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11、驾驶员未亲自开关车门的。</w:t>
      </w:r>
    </w:p>
    <w:p w:rsidR="002121F2" w:rsidRDefault="002121F2" w:rsidP="002121F2">
      <w:pPr>
        <w:ind w:firstLineChars="200" w:firstLine="560"/>
        <w:rPr>
          <w:rFonts w:asciiTheme="minorEastAsia" w:hAnsiTheme="minorEastAsia" w:hint="eastAsia"/>
          <w:sz w:val="28"/>
          <w:szCs w:val="28"/>
        </w:rPr>
      </w:pPr>
      <w:r>
        <w:rPr>
          <w:rFonts w:asciiTheme="minorEastAsia" w:hAnsiTheme="minorEastAsia" w:hint="eastAsia"/>
          <w:sz w:val="28"/>
          <w:szCs w:val="28"/>
        </w:rPr>
        <w:t>12、安全培训管理人员为受训不合格人员或未参加培训人员颁发培训合格证书的直接责任人。</w:t>
      </w:r>
    </w:p>
    <w:p w:rsidR="002121F2" w:rsidRDefault="002121F2" w:rsidP="002121F2">
      <w:pPr>
        <w:ind w:firstLineChars="200" w:firstLine="560"/>
        <w:rPr>
          <w:rFonts w:asciiTheme="minorEastAsia" w:hAnsiTheme="minorEastAsia" w:hint="eastAsia"/>
          <w:sz w:val="28"/>
          <w:szCs w:val="28"/>
        </w:rPr>
      </w:pPr>
      <w:r>
        <w:rPr>
          <w:rFonts w:asciiTheme="minorEastAsia" w:hAnsiTheme="minorEastAsia" w:hint="eastAsia"/>
          <w:sz w:val="28"/>
          <w:szCs w:val="28"/>
        </w:rPr>
        <w:t>13、职工接受安全培训考试不合格，连续二次补考仍不合格者。</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14、高空作业未采取系安全带等安全防护措施的。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15、阻挠安全检查，对安全检查人员进行辱骂、殴打的。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16、设备开机前未进行安全确认的。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17、违反“十不吊”的。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18、起吊作业时，未进行安全监护或未统一指挥的。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19、起吊作业时起吊工具、起吊点不能满足安全条件继续作业的。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20、起吊作业时处于危险区域的。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21、设专人看护的警戒，擅自离开警戒点或在未接到</w:t>
      </w:r>
      <w:proofErr w:type="gramStart"/>
      <w:r>
        <w:rPr>
          <w:rFonts w:asciiTheme="minorEastAsia" w:hAnsiTheme="minorEastAsia" w:hint="eastAsia"/>
          <w:sz w:val="28"/>
          <w:szCs w:val="28"/>
        </w:rPr>
        <w:t>撤警命令</w:t>
      </w:r>
      <w:proofErr w:type="gramEnd"/>
      <w:r>
        <w:rPr>
          <w:rFonts w:asciiTheme="minorEastAsia" w:hAnsiTheme="minorEastAsia" w:hint="eastAsia"/>
          <w:sz w:val="28"/>
          <w:szCs w:val="28"/>
        </w:rPr>
        <w:t>提前离开警戒位置的。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22、同向行驶的车辆，两车运行安全距离小于规定的。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23、乘车时拥挤、嬉戏、打闹，或在车内躺卧的。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24、运输设备时捆扎不牢固的。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25、机动车辆司机倒车时，将头部等伸出车门的。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26、用水冲洗电气设备的。</w:t>
      </w:r>
    </w:p>
    <w:p w:rsidR="002121F2" w:rsidRDefault="002121F2" w:rsidP="002121F2">
      <w:pPr>
        <w:autoSpaceDE w:val="0"/>
        <w:adjustRightInd w:val="0"/>
        <w:snapToGrid w:val="0"/>
        <w:spacing w:line="560" w:lineRule="exact"/>
        <w:ind w:firstLineChars="200" w:firstLine="560"/>
        <w:rPr>
          <w:rFonts w:asciiTheme="minorEastAsia" w:hAnsiTheme="minorEastAsia" w:hint="eastAsia"/>
          <w:sz w:val="28"/>
          <w:szCs w:val="28"/>
        </w:rPr>
      </w:pPr>
      <w:r>
        <w:rPr>
          <w:rFonts w:asciiTheme="minorEastAsia" w:hAnsiTheme="minorEastAsia" w:hint="eastAsia"/>
          <w:sz w:val="28"/>
          <w:szCs w:val="28"/>
        </w:rPr>
        <w:t>27、其他性质与上述情况类似的“三违”。</w:t>
      </w:r>
    </w:p>
    <w:p w:rsidR="002121F2" w:rsidRDefault="002121F2" w:rsidP="002121F2">
      <w:pPr>
        <w:ind w:firstLineChars="200" w:firstLine="560"/>
        <w:rPr>
          <w:rFonts w:asciiTheme="minorEastAsia" w:hAnsiTheme="minorEastAsia" w:hint="eastAsia"/>
          <w:sz w:val="28"/>
          <w:szCs w:val="28"/>
        </w:rPr>
      </w:pPr>
      <w:r>
        <w:rPr>
          <w:rFonts w:asciiTheme="minorEastAsia" w:hAnsiTheme="minorEastAsia" w:hint="eastAsia"/>
          <w:sz w:val="28"/>
          <w:szCs w:val="28"/>
        </w:rPr>
        <w:lastRenderedPageBreak/>
        <w:t>第六条年度内发生1次严重“三违”行为的人员，即认定为严重“三违”人员；年度内连续2个月发生“三违”行为或者发生3次及以上“三违”行为的人员，即认定为经常性“三违”人员。</w:t>
      </w:r>
    </w:p>
    <w:p w:rsidR="002121F2" w:rsidRDefault="002121F2" w:rsidP="002121F2">
      <w:pPr>
        <w:ind w:firstLineChars="200" w:firstLine="560"/>
        <w:rPr>
          <w:rFonts w:asciiTheme="minorEastAsia" w:hAnsiTheme="minorEastAsia" w:hint="eastAsia"/>
          <w:sz w:val="28"/>
          <w:szCs w:val="28"/>
        </w:rPr>
      </w:pPr>
      <w:r>
        <w:rPr>
          <w:rFonts w:asciiTheme="minorEastAsia" w:hAnsiTheme="minorEastAsia" w:hint="eastAsia"/>
          <w:sz w:val="28"/>
          <w:szCs w:val="28"/>
        </w:rPr>
        <w:t>第七条 本规定自下发之日起实施，解释权归黄陵分公司。</w:t>
      </w:r>
    </w:p>
    <w:p w:rsidR="004F1B7D" w:rsidRPr="002121F2" w:rsidRDefault="004F1B7D"/>
    <w:sectPr w:rsidR="004F1B7D" w:rsidRPr="002121F2" w:rsidSect="004F1B7D">
      <w:pgSz w:w="11906" w:h="16838"/>
      <w:pgMar w:top="1440" w:right="1800" w:bottom="1440" w:left="1800" w:header="851" w:footer="992" w:gutter="0"/>
      <w:cols w:space="425"/>
      <w:docGrid w:type="lines" w:linePitch="312"/>
    </w:sectPr>
  </w:body>
</w:document>
</file>

<file path=word/endnotes.xml><?xml version="1.0" encoding="utf-8"?>
<w:end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endnote w:type="separator" w:id="-1">
    <w:p w:rsidR="002121F2" w:rsidRDefault="002121F2" w:rsidP="002121F2">
      <w:r>
        <w:separator/>
      </w:r>
    </w:p>
  </w:endnote>
  <w:endnote w:type="continuationSeparator" w:id="0">
    <w:p w:rsidR="002121F2" w:rsidRDefault="002121F2" w:rsidP="002121F2">
      <w:r>
        <w:continuationSeparator/>
      </w:r>
    </w:p>
  </w:endnote>
</w:endnotes>
</file>

<file path=word/fontTable.xml><?xml version="1.0" encoding="utf-8"?>
<w:fonts xmlns:r="http://schemas.openxmlformats.org/officeDocument/2006/relationships" xmlns:w="http://schemas.openxmlformats.org/wordprocessingml/2006/main">
  <w:font w:name="Calibri">
    <w:panose1 w:val="020F0502020204030204"/>
    <w:charset w:val="00"/>
    <w:family w:val="swiss"/>
    <w:pitch w:val="variable"/>
    <w:sig w:usb0="E10002FF" w:usb1="4000ACFF" w:usb2="00000009" w:usb3="00000000" w:csb0="0000019F" w:csb1="00000000"/>
  </w:font>
  <w:font w:name="宋体">
    <w:altName w:val="SimSun"/>
    <w:panose1 w:val="02010600030101010101"/>
    <w:charset w:val="86"/>
    <w:family w:val="auto"/>
    <w:pitch w:val="variable"/>
    <w:sig w:usb0="00000003" w:usb1="288F0000" w:usb2="00000016" w:usb3="00000000" w:csb0="00040001" w:csb1="00000000"/>
  </w:font>
  <w:font w:name="Times New Roman">
    <w:panose1 w:val="02020603050405020304"/>
    <w:charset w:val="00"/>
    <w:family w:val="roman"/>
    <w:pitch w:val="variable"/>
    <w:sig w:usb0="E0002AFF" w:usb1="C0007841" w:usb2="00000009" w:usb3="00000000" w:csb0="000001FF" w:csb1="00000000"/>
  </w:font>
  <w:font w:name="Cambria">
    <w:panose1 w:val="02040503050406030204"/>
    <w:charset w:val="00"/>
    <w:family w:val="roman"/>
    <w:pitch w:val="variable"/>
    <w:sig w:usb0="E00002FF" w:usb1="4000045F" w:usb2="00000000" w:usb3="00000000" w:csb0="0000019F" w:csb1="00000000"/>
  </w:font>
</w:fonts>
</file>

<file path=word/footnotes.xml><?xml version="1.0" encoding="utf-8"?>
<w:footnotes xmlns:ve="http://schemas.openxmlformats.org/markup-compatibility/2006" xmlns:o="urn:schemas-microsoft-com:office:office" xmlns:r="http://schemas.openxmlformats.org/officeDocument/2006/relationships" xmlns:m="http://schemas.openxmlformats.org/officeDocument/2006/math" xmlns:v="urn:schemas-microsoft-com:vml" xmlns:wp="http://schemas.openxmlformats.org/drawingml/2006/wordprocessingDrawing" xmlns:w10="urn:schemas-microsoft-com:office:word" xmlns:w="http://schemas.openxmlformats.org/wordprocessingml/2006/main" xmlns:wne="http://schemas.microsoft.com/office/word/2006/wordml">
  <w:footnote w:type="separator" w:id="-1">
    <w:p w:rsidR="002121F2" w:rsidRDefault="002121F2" w:rsidP="002121F2">
      <w:r>
        <w:separator/>
      </w:r>
    </w:p>
  </w:footnote>
  <w:footnote w:type="continuationSeparator" w:id="0">
    <w:p w:rsidR="002121F2" w:rsidRDefault="002121F2" w:rsidP="002121F2">
      <w:r>
        <w:continuationSeparator/>
      </w:r>
    </w:p>
  </w:footnote>
</w:footnotes>
</file>

<file path=word/settings.xml><?xml version="1.0" encoding="utf-8"?>
<w:settings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sl="http://schemas.openxmlformats.org/schemaLibrary/2006/main">
  <w:zoom w:percent="100"/>
  <w:bordersDoNotSurroundHeader/>
  <w:bordersDoNotSurroundFooter/>
  <w:proofState w:spelling="clean" w:grammar="clean"/>
  <w:defaultTabStop w:val="420"/>
  <w:drawingGridVerticalSpacing w:val="156"/>
  <w:displayHorizontalDrawingGridEvery w:val="0"/>
  <w:displayVerticalDrawingGridEvery w:val="2"/>
  <w:characterSpacingControl w:val="compressPunctuation"/>
  <w:hdrShapeDefaults>
    <o:shapedefaults v:ext="edit" spidmax="2050"/>
  </w:hdrShapeDefaults>
  <w:footnotePr>
    <w:footnote w:id="-1"/>
    <w:footnote w:id="0"/>
  </w:footnotePr>
  <w:endnotePr>
    <w:endnote w:id="-1"/>
    <w:endnote w:id="0"/>
  </w:endnotePr>
  <w:compat>
    <w:spaceForUL/>
    <w:balanceSingleByteDoubleByteWidth/>
    <w:doNotLeaveBackslashAlone/>
    <w:ulTrailSpace/>
    <w:doNotExpandShiftReturn/>
    <w:adjustLineHeightInTable/>
    <w:useFELayout/>
  </w:compat>
  <w:rsids>
    <w:rsidRoot w:val="002121F2"/>
    <w:rsid w:val="0000178D"/>
    <w:rsid w:val="00005C1B"/>
    <w:rsid w:val="00006699"/>
    <w:rsid w:val="00007F33"/>
    <w:rsid w:val="0001148C"/>
    <w:rsid w:val="00011FE9"/>
    <w:rsid w:val="00012D97"/>
    <w:rsid w:val="00014917"/>
    <w:rsid w:val="00015E0B"/>
    <w:rsid w:val="00023F58"/>
    <w:rsid w:val="00025E73"/>
    <w:rsid w:val="00030823"/>
    <w:rsid w:val="00031296"/>
    <w:rsid w:val="00035024"/>
    <w:rsid w:val="00037DFE"/>
    <w:rsid w:val="00043620"/>
    <w:rsid w:val="00046A92"/>
    <w:rsid w:val="000603BD"/>
    <w:rsid w:val="0007009A"/>
    <w:rsid w:val="00072496"/>
    <w:rsid w:val="00075858"/>
    <w:rsid w:val="00076C6B"/>
    <w:rsid w:val="00081D98"/>
    <w:rsid w:val="00083667"/>
    <w:rsid w:val="00085FB7"/>
    <w:rsid w:val="00091B94"/>
    <w:rsid w:val="000952ED"/>
    <w:rsid w:val="000A13B3"/>
    <w:rsid w:val="000B4307"/>
    <w:rsid w:val="000B506C"/>
    <w:rsid w:val="000B521A"/>
    <w:rsid w:val="000C13BE"/>
    <w:rsid w:val="000E0110"/>
    <w:rsid w:val="000E3762"/>
    <w:rsid w:val="000E7FE1"/>
    <w:rsid w:val="000F1374"/>
    <w:rsid w:val="000F2154"/>
    <w:rsid w:val="000F22AE"/>
    <w:rsid w:val="000F3E01"/>
    <w:rsid w:val="000F47C7"/>
    <w:rsid w:val="000F5C20"/>
    <w:rsid w:val="001018E6"/>
    <w:rsid w:val="0010372F"/>
    <w:rsid w:val="00103B9F"/>
    <w:rsid w:val="00107125"/>
    <w:rsid w:val="001108E4"/>
    <w:rsid w:val="00111A10"/>
    <w:rsid w:val="00114E39"/>
    <w:rsid w:val="00130A0A"/>
    <w:rsid w:val="0014227E"/>
    <w:rsid w:val="00160CBD"/>
    <w:rsid w:val="00161DFA"/>
    <w:rsid w:val="00163399"/>
    <w:rsid w:val="0016389B"/>
    <w:rsid w:val="00164ACA"/>
    <w:rsid w:val="001655AA"/>
    <w:rsid w:val="00171417"/>
    <w:rsid w:val="00173ABC"/>
    <w:rsid w:val="00174782"/>
    <w:rsid w:val="001809D9"/>
    <w:rsid w:val="001864DA"/>
    <w:rsid w:val="001A1C98"/>
    <w:rsid w:val="001A5190"/>
    <w:rsid w:val="001A6A6D"/>
    <w:rsid w:val="001B3426"/>
    <w:rsid w:val="001B66E1"/>
    <w:rsid w:val="001C1F3D"/>
    <w:rsid w:val="001C4625"/>
    <w:rsid w:val="001C5623"/>
    <w:rsid w:val="001C6B99"/>
    <w:rsid w:val="001D729E"/>
    <w:rsid w:val="001E0B17"/>
    <w:rsid w:val="001F23AF"/>
    <w:rsid w:val="001F5866"/>
    <w:rsid w:val="001F6112"/>
    <w:rsid w:val="00203EE0"/>
    <w:rsid w:val="00207221"/>
    <w:rsid w:val="002121F2"/>
    <w:rsid w:val="002129A2"/>
    <w:rsid w:val="00216F34"/>
    <w:rsid w:val="0021777E"/>
    <w:rsid w:val="00217E88"/>
    <w:rsid w:val="0022167D"/>
    <w:rsid w:val="00224AD1"/>
    <w:rsid w:val="00225524"/>
    <w:rsid w:val="00225D0A"/>
    <w:rsid w:val="00230ECC"/>
    <w:rsid w:val="00232DE6"/>
    <w:rsid w:val="002352AD"/>
    <w:rsid w:val="00241418"/>
    <w:rsid w:val="00242B89"/>
    <w:rsid w:val="0024651A"/>
    <w:rsid w:val="00246562"/>
    <w:rsid w:val="002479F0"/>
    <w:rsid w:val="002543CF"/>
    <w:rsid w:val="00257E85"/>
    <w:rsid w:val="0026020F"/>
    <w:rsid w:val="0027540E"/>
    <w:rsid w:val="00276A00"/>
    <w:rsid w:val="002810D7"/>
    <w:rsid w:val="00282878"/>
    <w:rsid w:val="00286A39"/>
    <w:rsid w:val="002A790B"/>
    <w:rsid w:val="002B0A06"/>
    <w:rsid w:val="002B7838"/>
    <w:rsid w:val="002B7F5E"/>
    <w:rsid w:val="002C1E37"/>
    <w:rsid w:val="002D1432"/>
    <w:rsid w:val="002D4C07"/>
    <w:rsid w:val="002D5461"/>
    <w:rsid w:val="002D6E7F"/>
    <w:rsid w:val="002E3008"/>
    <w:rsid w:val="002E7CA4"/>
    <w:rsid w:val="003004BA"/>
    <w:rsid w:val="00304EDE"/>
    <w:rsid w:val="00306FDE"/>
    <w:rsid w:val="00322882"/>
    <w:rsid w:val="00323197"/>
    <w:rsid w:val="00323EFF"/>
    <w:rsid w:val="00324073"/>
    <w:rsid w:val="00327D8C"/>
    <w:rsid w:val="00331178"/>
    <w:rsid w:val="003338A7"/>
    <w:rsid w:val="00334624"/>
    <w:rsid w:val="003372FB"/>
    <w:rsid w:val="00346F07"/>
    <w:rsid w:val="00346FC5"/>
    <w:rsid w:val="00353A55"/>
    <w:rsid w:val="0035615E"/>
    <w:rsid w:val="00356EB1"/>
    <w:rsid w:val="003574BA"/>
    <w:rsid w:val="00363D83"/>
    <w:rsid w:val="00371C5A"/>
    <w:rsid w:val="00375BB0"/>
    <w:rsid w:val="00383F18"/>
    <w:rsid w:val="003843D2"/>
    <w:rsid w:val="003902AA"/>
    <w:rsid w:val="00392A22"/>
    <w:rsid w:val="00393896"/>
    <w:rsid w:val="00397CBC"/>
    <w:rsid w:val="003B46D3"/>
    <w:rsid w:val="003B5767"/>
    <w:rsid w:val="003B73B7"/>
    <w:rsid w:val="003B7688"/>
    <w:rsid w:val="003C3ED6"/>
    <w:rsid w:val="003E3544"/>
    <w:rsid w:val="003F2FAF"/>
    <w:rsid w:val="004010EC"/>
    <w:rsid w:val="004069F9"/>
    <w:rsid w:val="00412464"/>
    <w:rsid w:val="00413EBA"/>
    <w:rsid w:val="00425FD6"/>
    <w:rsid w:val="004310AF"/>
    <w:rsid w:val="00435C8A"/>
    <w:rsid w:val="00445636"/>
    <w:rsid w:val="00450287"/>
    <w:rsid w:val="00453115"/>
    <w:rsid w:val="00453879"/>
    <w:rsid w:val="00457DA6"/>
    <w:rsid w:val="0046061D"/>
    <w:rsid w:val="00461826"/>
    <w:rsid w:val="00462BC9"/>
    <w:rsid w:val="00466C8E"/>
    <w:rsid w:val="00472CFC"/>
    <w:rsid w:val="00486E60"/>
    <w:rsid w:val="00487211"/>
    <w:rsid w:val="00487A5D"/>
    <w:rsid w:val="004935AD"/>
    <w:rsid w:val="00495095"/>
    <w:rsid w:val="004A6732"/>
    <w:rsid w:val="004B0B26"/>
    <w:rsid w:val="004B232C"/>
    <w:rsid w:val="004B4869"/>
    <w:rsid w:val="004B5F78"/>
    <w:rsid w:val="004B62B0"/>
    <w:rsid w:val="004C3386"/>
    <w:rsid w:val="004C3430"/>
    <w:rsid w:val="004C7C63"/>
    <w:rsid w:val="004E63FE"/>
    <w:rsid w:val="004F1B7D"/>
    <w:rsid w:val="004F1EE2"/>
    <w:rsid w:val="004F282B"/>
    <w:rsid w:val="004F44FA"/>
    <w:rsid w:val="00500057"/>
    <w:rsid w:val="005045A5"/>
    <w:rsid w:val="005060BD"/>
    <w:rsid w:val="005077EB"/>
    <w:rsid w:val="00510C22"/>
    <w:rsid w:val="00513851"/>
    <w:rsid w:val="005151BD"/>
    <w:rsid w:val="00520B2A"/>
    <w:rsid w:val="005212B4"/>
    <w:rsid w:val="0052557C"/>
    <w:rsid w:val="00526C79"/>
    <w:rsid w:val="00532A0F"/>
    <w:rsid w:val="00532C10"/>
    <w:rsid w:val="00532FEB"/>
    <w:rsid w:val="005424C3"/>
    <w:rsid w:val="00545BDB"/>
    <w:rsid w:val="00547C57"/>
    <w:rsid w:val="00553025"/>
    <w:rsid w:val="00557318"/>
    <w:rsid w:val="005607E4"/>
    <w:rsid w:val="00563F69"/>
    <w:rsid w:val="005642BA"/>
    <w:rsid w:val="00573157"/>
    <w:rsid w:val="0059054A"/>
    <w:rsid w:val="00590861"/>
    <w:rsid w:val="00594824"/>
    <w:rsid w:val="005A3060"/>
    <w:rsid w:val="005A58EB"/>
    <w:rsid w:val="005B44B1"/>
    <w:rsid w:val="005B6DB3"/>
    <w:rsid w:val="005B773B"/>
    <w:rsid w:val="005B7DA8"/>
    <w:rsid w:val="005C01B3"/>
    <w:rsid w:val="005C3B1B"/>
    <w:rsid w:val="005C454A"/>
    <w:rsid w:val="005D4B45"/>
    <w:rsid w:val="005D7CA4"/>
    <w:rsid w:val="005E15F1"/>
    <w:rsid w:val="005E1C0F"/>
    <w:rsid w:val="005E20D9"/>
    <w:rsid w:val="005F0E87"/>
    <w:rsid w:val="00605C6A"/>
    <w:rsid w:val="006073B1"/>
    <w:rsid w:val="006127B9"/>
    <w:rsid w:val="0061411C"/>
    <w:rsid w:val="0061501D"/>
    <w:rsid w:val="00617CB5"/>
    <w:rsid w:val="0062161C"/>
    <w:rsid w:val="00622A78"/>
    <w:rsid w:val="00622ACE"/>
    <w:rsid w:val="006329D8"/>
    <w:rsid w:val="00634C34"/>
    <w:rsid w:val="006359AB"/>
    <w:rsid w:val="006430A1"/>
    <w:rsid w:val="006479F2"/>
    <w:rsid w:val="00647A39"/>
    <w:rsid w:val="00651AD8"/>
    <w:rsid w:val="00652231"/>
    <w:rsid w:val="006556FF"/>
    <w:rsid w:val="00655DE5"/>
    <w:rsid w:val="006643B3"/>
    <w:rsid w:val="0066476E"/>
    <w:rsid w:val="00664FB0"/>
    <w:rsid w:val="006659B7"/>
    <w:rsid w:val="00670D55"/>
    <w:rsid w:val="0068454D"/>
    <w:rsid w:val="00684928"/>
    <w:rsid w:val="0068759E"/>
    <w:rsid w:val="006A3770"/>
    <w:rsid w:val="006A4355"/>
    <w:rsid w:val="006A6A80"/>
    <w:rsid w:val="006B0C4D"/>
    <w:rsid w:val="006D3D15"/>
    <w:rsid w:val="006E328C"/>
    <w:rsid w:val="006E364C"/>
    <w:rsid w:val="006F07B0"/>
    <w:rsid w:val="006F0A61"/>
    <w:rsid w:val="006F7A49"/>
    <w:rsid w:val="006F7F96"/>
    <w:rsid w:val="00707993"/>
    <w:rsid w:val="00712821"/>
    <w:rsid w:val="00714EDF"/>
    <w:rsid w:val="00730C87"/>
    <w:rsid w:val="00740645"/>
    <w:rsid w:val="00741145"/>
    <w:rsid w:val="007474E6"/>
    <w:rsid w:val="00754EEE"/>
    <w:rsid w:val="00762195"/>
    <w:rsid w:val="007749E2"/>
    <w:rsid w:val="007765A4"/>
    <w:rsid w:val="00781680"/>
    <w:rsid w:val="00784439"/>
    <w:rsid w:val="00784C44"/>
    <w:rsid w:val="00787C9C"/>
    <w:rsid w:val="007A729E"/>
    <w:rsid w:val="007B60EE"/>
    <w:rsid w:val="007D12F0"/>
    <w:rsid w:val="007D1370"/>
    <w:rsid w:val="007D43F7"/>
    <w:rsid w:val="007D60B6"/>
    <w:rsid w:val="007D6C5D"/>
    <w:rsid w:val="007D78A2"/>
    <w:rsid w:val="007E3FBC"/>
    <w:rsid w:val="007E5B3D"/>
    <w:rsid w:val="007F0CA1"/>
    <w:rsid w:val="0080783A"/>
    <w:rsid w:val="008108B9"/>
    <w:rsid w:val="00814B4E"/>
    <w:rsid w:val="00821217"/>
    <w:rsid w:val="008319A8"/>
    <w:rsid w:val="00833727"/>
    <w:rsid w:val="00834903"/>
    <w:rsid w:val="008527C6"/>
    <w:rsid w:val="00853F1A"/>
    <w:rsid w:val="00855655"/>
    <w:rsid w:val="00855DAF"/>
    <w:rsid w:val="008576C6"/>
    <w:rsid w:val="0086452C"/>
    <w:rsid w:val="008711CB"/>
    <w:rsid w:val="00874653"/>
    <w:rsid w:val="00875509"/>
    <w:rsid w:val="00876C15"/>
    <w:rsid w:val="00881BC4"/>
    <w:rsid w:val="00881F9C"/>
    <w:rsid w:val="00885147"/>
    <w:rsid w:val="00896E6A"/>
    <w:rsid w:val="008A1AF7"/>
    <w:rsid w:val="008A5F7A"/>
    <w:rsid w:val="008A6177"/>
    <w:rsid w:val="008B4D11"/>
    <w:rsid w:val="008B60C1"/>
    <w:rsid w:val="008B64C4"/>
    <w:rsid w:val="008B663B"/>
    <w:rsid w:val="008B6FCD"/>
    <w:rsid w:val="008D39FD"/>
    <w:rsid w:val="008D5763"/>
    <w:rsid w:val="008F15A7"/>
    <w:rsid w:val="008F43AE"/>
    <w:rsid w:val="008F43AF"/>
    <w:rsid w:val="008F539E"/>
    <w:rsid w:val="008F55D7"/>
    <w:rsid w:val="009114BC"/>
    <w:rsid w:val="00921FF1"/>
    <w:rsid w:val="00931D91"/>
    <w:rsid w:val="0093729A"/>
    <w:rsid w:val="0094208B"/>
    <w:rsid w:val="00943A73"/>
    <w:rsid w:val="00944F91"/>
    <w:rsid w:val="00947B47"/>
    <w:rsid w:val="0095156E"/>
    <w:rsid w:val="009517D6"/>
    <w:rsid w:val="00956603"/>
    <w:rsid w:val="009616AE"/>
    <w:rsid w:val="0096395F"/>
    <w:rsid w:val="00964B41"/>
    <w:rsid w:val="00972041"/>
    <w:rsid w:val="00973A3E"/>
    <w:rsid w:val="0097660B"/>
    <w:rsid w:val="00985A98"/>
    <w:rsid w:val="0098696D"/>
    <w:rsid w:val="009A02D9"/>
    <w:rsid w:val="009A362D"/>
    <w:rsid w:val="009B1547"/>
    <w:rsid w:val="009B24C7"/>
    <w:rsid w:val="009B39FD"/>
    <w:rsid w:val="009C1EF2"/>
    <w:rsid w:val="009C4F4E"/>
    <w:rsid w:val="009D121E"/>
    <w:rsid w:val="009D35FB"/>
    <w:rsid w:val="009D785C"/>
    <w:rsid w:val="009F6935"/>
    <w:rsid w:val="00A07127"/>
    <w:rsid w:val="00A15F90"/>
    <w:rsid w:val="00A2021A"/>
    <w:rsid w:val="00A2045D"/>
    <w:rsid w:val="00A251A0"/>
    <w:rsid w:val="00A252F9"/>
    <w:rsid w:val="00A33513"/>
    <w:rsid w:val="00A3631C"/>
    <w:rsid w:val="00A409EB"/>
    <w:rsid w:val="00A4329C"/>
    <w:rsid w:val="00A56331"/>
    <w:rsid w:val="00A57E1F"/>
    <w:rsid w:val="00A61636"/>
    <w:rsid w:val="00A62C4A"/>
    <w:rsid w:val="00A63B83"/>
    <w:rsid w:val="00A65C21"/>
    <w:rsid w:val="00A72520"/>
    <w:rsid w:val="00A75426"/>
    <w:rsid w:val="00A907A6"/>
    <w:rsid w:val="00A90CF2"/>
    <w:rsid w:val="00A9716E"/>
    <w:rsid w:val="00AA0B5F"/>
    <w:rsid w:val="00AA4824"/>
    <w:rsid w:val="00AC147B"/>
    <w:rsid w:val="00AC7330"/>
    <w:rsid w:val="00AD59F4"/>
    <w:rsid w:val="00AD6EC2"/>
    <w:rsid w:val="00AE2540"/>
    <w:rsid w:val="00AE2D30"/>
    <w:rsid w:val="00AF1B8C"/>
    <w:rsid w:val="00AF5175"/>
    <w:rsid w:val="00AF7C72"/>
    <w:rsid w:val="00B066E9"/>
    <w:rsid w:val="00B1295D"/>
    <w:rsid w:val="00B129EC"/>
    <w:rsid w:val="00B17A65"/>
    <w:rsid w:val="00B30F59"/>
    <w:rsid w:val="00B33770"/>
    <w:rsid w:val="00B361B6"/>
    <w:rsid w:val="00B4184B"/>
    <w:rsid w:val="00B426D4"/>
    <w:rsid w:val="00B43673"/>
    <w:rsid w:val="00B44A51"/>
    <w:rsid w:val="00B52D8B"/>
    <w:rsid w:val="00B54322"/>
    <w:rsid w:val="00B565FA"/>
    <w:rsid w:val="00B630E9"/>
    <w:rsid w:val="00B65971"/>
    <w:rsid w:val="00B67F8D"/>
    <w:rsid w:val="00B70934"/>
    <w:rsid w:val="00B80202"/>
    <w:rsid w:val="00B814A5"/>
    <w:rsid w:val="00B901AF"/>
    <w:rsid w:val="00B90999"/>
    <w:rsid w:val="00B9350B"/>
    <w:rsid w:val="00B94C27"/>
    <w:rsid w:val="00BA4CCE"/>
    <w:rsid w:val="00BA669B"/>
    <w:rsid w:val="00BA6A50"/>
    <w:rsid w:val="00BB2E1F"/>
    <w:rsid w:val="00BC0145"/>
    <w:rsid w:val="00BC3F7B"/>
    <w:rsid w:val="00BC565F"/>
    <w:rsid w:val="00BD2C4E"/>
    <w:rsid w:val="00BD340C"/>
    <w:rsid w:val="00BD7DF7"/>
    <w:rsid w:val="00BE0033"/>
    <w:rsid w:val="00BE118C"/>
    <w:rsid w:val="00C029DC"/>
    <w:rsid w:val="00C052D7"/>
    <w:rsid w:val="00C066E6"/>
    <w:rsid w:val="00C127B0"/>
    <w:rsid w:val="00C379BB"/>
    <w:rsid w:val="00C43C88"/>
    <w:rsid w:val="00C50E65"/>
    <w:rsid w:val="00C51762"/>
    <w:rsid w:val="00C5344B"/>
    <w:rsid w:val="00C60D3C"/>
    <w:rsid w:val="00C67348"/>
    <w:rsid w:val="00C71A5E"/>
    <w:rsid w:val="00C72D16"/>
    <w:rsid w:val="00C742A3"/>
    <w:rsid w:val="00C7529F"/>
    <w:rsid w:val="00C759D3"/>
    <w:rsid w:val="00C75AB4"/>
    <w:rsid w:val="00C9221D"/>
    <w:rsid w:val="00C957BE"/>
    <w:rsid w:val="00C95D16"/>
    <w:rsid w:val="00CA252F"/>
    <w:rsid w:val="00CA3F7D"/>
    <w:rsid w:val="00CB7341"/>
    <w:rsid w:val="00CC1139"/>
    <w:rsid w:val="00CC1B67"/>
    <w:rsid w:val="00CC2121"/>
    <w:rsid w:val="00CC2DBB"/>
    <w:rsid w:val="00CC47B4"/>
    <w:rsid w:val="00CD381A"/>
    <w:rsid w:val="00CE7C23"/>
    <w:rsid w:val="00CF79FF"/>
    <w:rsid w:val="00D04351"/>
    <w:rsid w:val="00D054C7"/>
    <w:rsid w:val="00D07D0D"/>
    <w:rsid w:val="00D117FB"/>
    <w:rsid w:val="00D172ED"/>
    <w:rsid w:val="00D2298F"/>
    <w:rsid w:val="00D25AD1"/>
    <w:rsid w:val="00D303AC"/>
    <w:rsid w:val="00D3413D"/>
    <w:rsid w:val="00D40560"/>
    <w:rsid w:val="00D449A3"/>
    <w:rsid w:val="00D46B96"/>
    <w:rsid w:val="00D53615"/>
    <w:rsid w:val="00D53C0F"/>
    <w:rsid w:val="00D564AB"/>
    <w:rsid w:val="00D6504E"/>
    <w:rsid w:val="00D67149"/>
    <w:rsid w:val="00D677B3"/>
    <w:rsid w:val="00D67A06"/>
    <w:rsid w:val="00D72243"/>
    <w:rsid w:val="00D73DAD"/>
    <w:rsid w:val="00D76268"/>
    <w:rsid w:val="00D85104"/>
    <w:rsid w:val="00D95C0F"/>
    <w:rsid w:val="00D96258"/>
    <w:rsid w:val="00DB296B"/>
    <w:rsid w:val="00DB73A9"/>
    <w:rsid w:val="00DC1692"/>
    <w:rsid w:val="00DC6E31"/>
    <w:rsid w:val="00DC7E37"/>
    <w:rsid w:val="00DD4A8C"/>
    <w:rsid w:val="00DD5E2F"/>
    <w:rsid w:val="00DE064C"/>
    <w:rsid w:val="00DE0C63"/>
    <w:rsid w:val="00DE126B"/>
    <w:rsid w:val="00DE5431"/>
    <w:rsid w:val="00DE746B"/>
    <w:rsid w:val="00DF6287"/>
    <w:rsid w:val="00DF6659"/>
    <w:rsid w:val="00DF7A47"/>
    <w:rsid w:val="00E01EDC"/>
    <w:rsid w:val="00E0208B"/>
    <w:rsid w:val="00E039A4"/>
    <w:rsid w:val="00E07DB8"/>
    <w:rsid w:val="00E11C3C"/>
    <w:rsid w:val="00E14885"/>
    <w:rsid w:val="00E25D94"/>
    <w:rsid w:val="00E30322"/>
    <w:rsid w:val="00E4363B"/>
    <w:rsid w:val="00E508C9"/>
    <w:rsid w:val="00E5143C"/>
    <w:rsid w:val="00E5151C"/>
    <w:rsid w:val="00E53F4E"/>
    <w:rsid w:val="00E613E7"/>
    <w:rsid w:val="00E723B7"/>
    <w:rsid w:val="00E74E68"/>
    <w:rsid w:val="00E83C82"/>
    <w:rsid w:val="00E85540"/>
    <w:rsid w:val="00E909E0"/>
    <w:rsid w:val="00E90D86"/>
    <w:rsid w:val="00E925A3"/>
    <w:rsid w:val="00EA336F"/>
    <w:rsid w:val="00EA7DF8"/>
    <w:rsid w:val="00EB2B45"/>
    <w:rsid w:val="00EC0518"/>
    <w:rsid w:val="00EC2043"/>
    <w:rsid w:val="00EC2502"/>
    <w:rsid w:val="00EC4A21"/>
    <w:rsid w:val="00ED2791"/>
    <w:rsid w:val="00ED4F05"/>
    <w:rsid w:val="00EE0D67"/>
    <w:rsid w:val="00EE768C"/>
    <w:rsid w:val="00EF1835"/>
    <w:rsid w:val="00EF6BEB"/>
    <w:rsid w:val="00EF77D1"/>
    <w:rsid w:val="00F0184E"/>
    <w:rsid w:val="00F01C43"/>
    <w:rsid w:val="00F0325B"/>
    <w:rsid w:val="00F058AB"/>
    <w:rsid w:val="00F07F1D"/>
    <w:rsid w:val="00F1490C"/>
    <w:rsid w:val="00F26BCE"/>
    <w:rsid w:val="00F33139"/>
    <w:rsid w:val="00F4259A"/>
    <w:rsid w:val="00F4505A"/>
    <w:rsid w:val="00F45829"/>
    <w:rsid w:val="00F510CD"/>
    <w:rsid w:val="00F51BF3"/>
    <w:rsid w:val="00F52970"/>
    <w:rsid w:val="00F6103A"/>
    <w:rsid w:val="00F66E7F"/>
    <w:rsid w:val="00F70419"/>
    <w:rsid w:val="00F77925"/>
    <w:rsid w:val="00F82F02"/>
    <w:rsid w:val="00F82F11"/>
    <w:rsid w:val="00F94AFD"/>
    <w:rsid w:val="00F967EF"/>
    <w:rsid w:val="00FB40DF"/>
    <w:rsid w:val="00FB467D"/>
    <w:rsid w:val="00FC3CF0"/>
    <w:rsid w:val="00FC7818"/>
    <w:rsid w:val="00FD0E8B"/>
    <w:rsid w:val="00FD377C"/>
    <w:rsid w:val="00FD5DA9"/>
    <w:rsid w:val="00FD6D15"/>
    <w:rsid w:val="00FD704E"/>
    <w:rsid w:val="00FE037E"/>
    <w:rsid w:val="00FE1F2F"/>
    <w:rsid w:val="00FF14F8"/>
    <w:rsid w:val="00FF321A"/>
    <w:rsid w:val="00FF38DC"/>
    <w:rsid w:val="00FF3B88"/>
    <w:rsid w:val="00FF3C33"/>
    <w:rsid w:val="00FF581B"/>
    <w:rsid w:val="00FF5D51"/>
  </w:rsids>
  <m:mathPr>
    <m:mathFont m:val="Cambria Math"/>
    <m:brkBin m:val="before"/>
    <m:brkBinSub m:val="--"/>
    <m:smallFrac m:val="off"/>
    <m:dispDef/>
    <m:lMargin m:val="0"/>
    <m:rMargin m:val="0"/>
    <m:defJc m:val="centerGroup"/>
    <m:wrapIndent m:val="1440"/>
    <m:intLim m:val="subSup"/>
    <m:naryLim m:val="undOvr"/>
  </m:mathPr>
  <w:themeFontLang w:val="en-US" w:eastAsia="zh-CN"/>
  <w:clrSchemeMapping w:bg1="light1" w:t1="dark1" w:bg2="light2" w:t2="dark2" w:accent1="accent1" w:accent2="accent2" w:accent3="accent3" w:accent4="accent4" w:accent5="accent5" w:accent6="accent6" w:hyperlink="hyperlink" w:followedHyperlink="followedHyperlink"/>
  <w:shapeDefaults>
    <o:shapedefaults v:ext="edit" spidmax="2050"/>
    <o:shapelayout v:ext="edit">
      <o:idmap v:ext="edit" data="2"/>
    </o:shapelayout>
  </w:shapeDefaults>
  <w:decimalSymbol w:val="."/>
  <w:listSeparator w:val=","/>
</w:settings>
</file>

<file path=word/styles.xml><?xml version="1.0" encoding="utf-8"?>
<w:styles xmlns:r="http://schemas.openxmlformats.org/officeDocument/2006/relationships" xmlns:w="http://schemas.openxmlformats.org/wordprocessingml/2006/main">
  <w:docDefaults>
    <w:rPrDefault>
      <w:rPr>
        <w:rFonts w:asciiTheme="minorHAnsi" w:eastAsiaTheme="minorEastAsia" w:hAnsiTheme="minorHAnsi" w:cstheme="minorBidi"/>
        <w:kern w:val="2"/>
        <w:sz w:val="21"/>
        <w:szCs w:val="22"/>
        <w:lang w:val="en-US" w:eastAsia="zh-CN" w:bidi="ar-SA"/>
      </w:rPr>
    </w:rPrDefault>
    <w:pPrDefault>
      <w:pPr>
        <w:spacing w:line="240" w:lineRule="atLeast"/>
      </w:pPr>
    </w:pPrDefault>
  </w:docDefaults>
  <w:latentStyles w:defLockedState="0" w:defUIPriority="99" w:defSemiHidden="1" w:defUnhideWhenUsed="1" w:defQFormat="0" w:count="267">
    <w:lsdException w:name="Normal" w:semiHidden="0" w:uiPriority="0" w:unhideWhenUsed="0" w:qFormat="1"/>
    <w:lsdException w:name="heading 1" w:semiHidden="0" w:uiPriority="9" w:unhideWhenUsed="0" w:qFormat="1"/>
    <w:lsdException w:name="heading 2" w:uiPriority="9" w:qFormat="1"/>
    <w:lsdException w:name="heading 3" w:uiPriority="9" w:qFormat="1"/>
    <w:lsdException w:name="heading 4" w:uiPriority="9" w:qFormat="1"/>
    <w:lsdException w:name="heading 5" w:uiPriority="9" w:qFormat="1"/>
    <w:lsdException w:name="heading 6" w:uiPriority="9" w:qFormat="1"/>
    <w:lsdException w:name="heading 7" w:uiPriority="9" w:qFormat="1"/>
    <w:lsdException w:name="heading 8" w:uiPriority="9" w:qFormat="1"/>
    <w:lsdException w:name="heading 9" w:uiPriority="9" w:qFormat="1"/>
    <w:lsdException w:name="toc 1" w:uiPriority="39"/>
    <w:lsdException w:name="toc 2" w:uiPriority="39"/>
    <w:lsdException w:name="toc 3" w:uiPriority="39"/>
    <w:lsdException w:name="toc 4" w:uiPriority="39"/>
    <w:lsdException w:name="toc 5" w:uiPriority="39"/>
    <w:lsdException w:name="toc 6" w:uiPriority="39"/>
    <w:lsdException w:name="toc 7" w:uiPriority="39"/>
    <w:lsdException w:name="toc 8" w:uiPriority="39"/>
    <w:lsdException w:name="toc 9" w:uiPriority="39"/>
    <w:lsdException w:name="caption" w:uiPriority="35" w:qFormat="1"/>
    <w:lsdException w:name="Title" w:semiHidden="0" w:uiPriority="10" w:unhideWhenUsed="0" w:qFormat="1"/>
    <w:lsdException w:name="Default Paragraph Font" w:uiPriority="1"/>
    <w:lsdException w:name="Subtitle" w:semiHidden="0" w:uiPriority="11" w:unhideWhenUsed="0" w:qFormat="1"/>
    <w:lsdException w:name="Strong" w:semiHidden="0" w:uiPriority="22" w:unhideWhenUsed="0" w:qFormat="1"/>
    <w:lsdException w:name="Emphasis" w:semiHidden="0" w:uiPriority="20" w:unhideWhenUsed="0" w:qFormat="1"/>
    <w:lsdException w:name="Table Grid" w:semiHidden="0" w:uiPriority="59" w:unhideWhenUsed="0"/>
    <w:lsdException w:name="Placeholder Text" w:unhideWhenUsed="0"/>
    <w:lsdException w:name="No Spacing" w:semiHidden="0" w:uiPriority="1" w:unhideWhenUsed="0" w:qFormat="1"/>
    <w:lsdException w:name="Light Shading" w:semiHidden="0" w:uiPriority="60" w:unhideWhenUsed="0"/>
    <w:lsdException w:name="Light List" w:semiHidden="0" w:uiPriority="61" w:unhideWhenUsed="0"/>
    <w:lsdException w:name="Light Grid" w:semiHidden="0" w:uiPriority="62" w:unhideWhenUsed="0"/>
    <w:lsdException w:name="Medium Shading 1" w:semiHidden="0" w:uiPriority="63" w:unhideWhenUsed="0"/>
    <w:lsdException w:name="Medium Shading 2" w:semiHidden="0" w:uiPriority="64" w:unhideWhenUsed="0"/>
    <w:lsdException w:name="Medium List 1" w:semiHidden="0" w:uiPriority="65" w:unhideWhenUsed="0"/>
    <w:lsdException w:name="Medium List 2" w:semiHidden="0" w:uiPriority="66" w:unhideWhenUsed="0"/>
    <w:lsdException w:name="Medium Grid 1" w:semiHidden="0" w:uiPriority="67" w:unhideWhenUsed="0"/>
    <w:lsdException w:name="Medium Grid 2" w:semiHidden="0" w:uiPriority="68" w:unhideWhenUsed="0"/>
    <w:lsdException w:name="Medium Grid 3" w:semiHidden="0" w:uiPriority="69" w:unhideWhenUsed="0"/>
    <w:lsdException w:name="Dark List" w:semiHidden="0" w:uiPriority="70" w:unhideWhenUsed="0"/>
    <w:lsdException w:name="Colorful Shading" w:semiHidden="0" w:uiPriority="71" w:unhideWhenUsed="0"/>
    <w:lsdException w:name="Colorful List" w:semiHidden="0" w:uiPriority="72" w:unhideWhenUsed="0"/>
    <w:lsdException w:name="Colorful Grid" w:semiHidden="0" w:uiPriority="73" w:unhideWhenUsed="0"/>
    <w:lsdException w:name="Light Shading Accent 1" w:semiHidden="0" w:uiPriority="60" w:unhideWhenUsed="0"/>
    <w:lsdException w:name="Light List Accent 1" w:semiHidden="0" w:uiPriority="61" w:unhideWhenUsed="0"/>
    <w:lsdException w:name="Light Grid Accent 1" w:semiHidden="0" w:uiPriority="62" w:unhideWhenUsed="0"/>
    <w:lsdException w:name="Medium Shading 1 Accent 1" w:semiHidden="0" w:uiPriority="63" w:unhideWhenUsed="0"/>
    <w:lsdException w:name="Medium Shading 2 Accent 1" w:semiHidden="0" w:uiPriority="64" w:unhideWhenUsed="0"/>
    <w:lsdException w:name="Medium List 1 Accent 1" w:semiHidden="0" w:uiPriority="65" w:unhideWhenUsed="0"/>
    <w:lsdException w:name="Revision" w:unhideWhenUsed="0"/>
    <w:lsdException w:name="List Paragraph" w:semiHidden="0" w:uiPriority="34" w:unhideWhenUsed="0" w:qFormat="1"/>
    <w:lsdException w:name="Quote" w:semiHidden="0" w:uiPriority="29" w:unhideWhenUsed="0" w:qFormat="1"/>
    <w:lsdException w:name="Intense Quote" w:semiHidden="0" w:uiPriority="30" w:unhideWhenUsed="0" w:qFormat="1"/>
    <w:lsdException w:name="Medium List 2 Accent 1" w:semiHidden="0" w:uiPriority="66" w:unhideWhenUsed="0"/>
    <w:lsdException w:name="Medium Grid 1 Accent 1" w:semiHidden="0" w:uiPriority="67" w:unhideWhenUsed="0"/>
    <w:lsdException w:name="Medium Grid 2 Accent 1" w:semiHidden="0" w:uiPriority="68" w:unhideWhenUsed="0"/>
    <w:lsdException w:name="Medium Grid 3 Accent 1" w:semiHidden="0" w:uiPriority="69" w:unhideWhenUsed="0"/>
    <w:lsdException w:name="Dark List Accent 1" w:semiHidden="0" w:uiPriority="70" w:unhideWhenUsed="0"/>
    <w:lsdException w:name="Colorful Shading Accent 1" w:semiHidden="0" w:uiPriority="71" w:unhideWhenUsed="0"/>
    <w:lsdException w:name="Colorful List Accent 1" w:semiHidden="0" w:uiPriority="72" w:unhideWhenUsed="0"/>
    <w:lsdException w:name="Colorful Grid Accent 1" w:semiHidden="0" w:uiPriority="73" w:unhideWhenUsed="0"/>
    <w:lsdException w:name="Light Shading Accent 2" w:semiHidden="0" w:uiPriority="60" w:unhideWhenUsed="0"/>
    <w:lsdException w:name="Light List Accent 2" w:semiHidden="0" w:uiPriority="61" w:unhideWhenUsed="0"/>
    <w:lsdException w:name="Light Grid Accent 2" w:semiHidden="0" w:uiPriority="62" w:unhideWhenUsed="0"/>
    <w:lsdException w:name="Medium Shading 1 Accent 2" w:semiHidden="0" w:uiPriority="63" w:unhideWhenUsed="0"/>
    <w:lsdException w:name="Medium Shading 2 Accent 2" w:semiHidden="0" w:uiPriority="64" w:unhideWhenUsed="0"/>
    <w:lsdException w:name="Medium List 1 Accent 2" w:semiHidden="0" w:uiPriority="65" w:unhideWhenUsed="0"/>
    <w:lsdException w:name="Medium List 2 Accent 2" w:semiHidden="0" w:uiPriority="66" w:unhideWhenUsed="0"/>
    <w:lsdException w:name="Medium Grid 1 Accent 2" w:semiHidden="0" w:uiPriority="67" w:unhideWhenUsed="0"/>
    <w:lsdException w:name="Medium Grid 2 Accent 2" w:semiHidden="0" w:uiPriority="68" w:unhideWhenUsed="0"/>
    <w:lsdException w:name="Medium Grid 3 Accent 2" w:semiHidden="0" w:uiPriority="69" w:unhideWhenUsed="0"/>
    <w:lsdException w:name="Dark List Accent 2" w:semiHidden="0" w:uiPriority="70" w:unhideWhenUsed="0"/>
    <w:lsdException w:name="Colorful Shading Accent 2" w:semiHidden="0" w:uiPriority="71" w:unhideWhenUsed="0"/>
    <w:lsdException w:name="Colorful List Accent 2" w:semiHidden="0" w:uiPriority="72" w:unhideWhenUsed="0"/>
    <w:lsdException w:name="Colorful Grid Accent 2" w:semiHidden="0" w:uiPriority="73" w:unhideWhenUsed="0"/>
    <w:lsdException w:name="Light Shading Accent 3" w:semiHidden="0" w:uiPriority="60" w:unhideWhenUsed="0"/>
    <w:lsdException w:name="Light List Accent 3" w:semiHidden="0" w:uiPriority="61" w:unhideWhenUsed="0"/>
    <w:lsdException w:name="Light Grid Accent 3" w:semiHidden="0" w:uiPriority="62" w:unhideWhenUsed="0"/>
    <w:lsdException w:name="Medium Shading 1 Accent 3" w:semiHidden="0" w:uiPriority="63" w:unhideWhenUsed="0"/>
    <w:lsdException w:name="Medium Shading 2 Accent 3" w:semiHidden="0" w:uiPriority="64" w:unhideWhenUsed="0"/>
    <w:lsdException w:name="Medium List 1 Accent 3" w:semiHidden="0" w:uiPriority="65" w:unhideWhenUsed="0"/>
    <w:lsdException w:name="Medium List 2 Accent 3" w:semiHidden="0" w:uiPriority="66" w:unhideWhenUsed="0"/>
    <w:lsdException w:name="Medium Grid 1 Accent 3" w:semiHidden="0" w:uiPriority="67" w:unhideWhenUsed="0"/>
    <w:lsdException w:name="Medium Grid 2 Accent 3" w:semiHidden="0" w:uiPriority="68" w:unhideWhenUsed="0"/>
    <w:lsdException w:name="Medium Grid 3 Accent 3" w:semiHidden="0" w:uiPriority="69" w:unhideWhenUsed="0"/>
    <w:lsdException w:name="Dark List Accent 3" w:semiHidden="0" w:uiPriority="70" w:unhideWhenUsed="0"/>
    <w:lsdException w:name="Colorful Shading Accent 3" w:semiHidden="0" w:uiPriority="71" w:unhideWhenUsed="0"/>
    <w:lsdException w:name="Colorful List Accent 3" w:semiHidden="0" w:uiPriority="72" w:unhideWhenUsed="0"/>
    <w:lsdException w:name="Colorful Grid Accent 3" w:semiHidden="0" w:uiPriority="73" w:unhideWhenUsed="0"/>
    <w:lsdException w:name="Light Shading Accent 4" w:semiHidden="0" w:uiPriority="60" w:unhideWhenUsed="0"/>
    <w:lsdException w:name="Light List Accent 4" w:semiHidden="0" w:uiPriority="61" w:unhideWhenUsed="0"/>
    <w:lsdException w:name="Light Grid Accent 4" w:semiHidden="0" w:uiPriority="62" w:unhideWhenUsed="0"/>
    <w:lsdException w:name="Medium Shading 1 Accent 4" w:semiHidden="0" w:uiPriority="63" w:unhideWhenUsed="0"/>
    <w:lsdException w:name="Medium Shading 2 Accent 4" w:semiHidden="0" w:uiPriority="64" w:unhideWhenUsed="0"/>
    <w:lsdException w:name="Medium List 1 Accent 4" w:semiHidden="0" w:uiPriority="65" w:unhideWhenUsed="0"/>
    <w:lsdException w:name="Medium List 2 Accent 4" w:semiHidden="0" w:uiPriority="66" w:unhideWhenUsed="0"/>
    <w:lsdException w:name="Medium Grid 1 Accent 4" w:semiHidden="0" w:uiPriority="67" w:unhideWhenUsed="0"/>
    <w:lsdException w:name="Medium Grid 2 Accent 4" w:semiHidden="0" w:uiPriority="68" w:unhideWhenUsed="0"/>
    <w:lsdException w:name="Medium Grid 3 Accent 4" w:semiHidden="0" w:uiPriority="69" w:unhideWhenUsed="0"/>
    <w:lsdException w:name="Dark List Accent 4" w:semiHidden="0" w:uiPriority="70" w:unhideWhenUsed="0"/>
    <w:lsdException w:name="Colorful Shading Accent 4" w:semiHidden="0" w:uiPriority="71" w:unhideWhenUsed="0"/>
    <w:lsdException w:name="Colorful List Accent 4" w:semiHidden="0" w:uiPriority="72" w:unhideWhenUsed="0"/>
    <w:lsdException w:name="Colorful Grid Accent 4" w:semiHidden="0" w:uiPriority="73" w:unhideWhenUsed="0"/>
    <w:lsdException w:name="Light Shading Accent 5" w:semiHidden="0" w:uiPriority="60" w:unhideWhenUsed="0"/>
    <w:lsdException w:name="Light List Accent 5" w:semiHidden="0" w:uiPriority="61" w:unhideWhenUsed="0"/>
    <w:lsdException w:name="Light Grid Accent 5" w:semiHidden="0" w:uiPriority="62" w:unhideWhenUsed="0"/>
    <w:lsdException w:name="Medium Shading 1 Accent 5" w:semiHidden="0" w:uiPriority="63" w:unhideWhenUsed="0"/>
    <w:lsdException w:name="Medium Shading 2 Accent 5" w:semiHidden="0" w:uiPriority="64" w:unhideWhenUsed="0"/>
    <w:lsdException w:name="Medium List 1 Accent 5" w:semiHidden="0" w:uiPriority="65" w:unhideWhenUsed="0"/>
    <w:lsdException w:name="Medium List 2 Accent 5" w:semiHidden="0" w:uiPriority="66" w:unhideWhenUsed="0"/>
    <w:lsdException w:name="Medium Grid 1 Accent 5" w:semiHidden="0" w:uiPriority="67" w:unhideWhenUsed="0"/>
    <w:lsdException w:name="Medium Grid 2 Accent 5" w:semiHidden="0" w:uiPriority="68" w:unhideWhenUsed="0"/>
    <w:lsdException w:name="Medium Grid 3 Accent 5" w:semiHidden="0" w:uiPriority="69" w:unhideWhenUsed="0"/>
    <w:lsdException w:name="Dark List Accent 5" w:semiHidden="0" w:uiPriority="70" w:unhideWhenUsed="0"/>
    <w:lsdException w:name="Colorful Shading Accent 5" w:semiHidden="0" w:uiPriority="71" w:unhideWhenUsed="0"/>
    <w:lsdException w:name="Colorful List Accent 5" w:semiHidden="0" w:uiPriority="72" w:unhideWhenUsed="0"/>
    <w:lsdException w:name="Colorful Grid Accent 5" w:semiHidden="0" w:uiPriority="73" w:unhideWhenUsed="0"/>
    <w:lsdException w:name="Light Shading Accent 6" w:semiHidden="0" w:uiPriority="60" w:unhideWhenUsed="0"/>
    <w:lsdException w:name="Light List Accent 6" w:semiHidden="0" w:uiPriority="61" w:unhideWhenUsed="0"/>
    <w:lsdException w:name="Light Grid Accent 6" w:semiHidden="0" w:uiPriority="62" w:unhideWhenUsed="0"/>
    <w:lsdException w:name="Medium Shading 1 Accent 6" w:semiHidden="0" w:uiPriority="63" w:unhideWhenUsed="0"/>
    <w:lsdException w:name="Medium Shading 2 Accent 6" w:semiHidden="0" w:uiPriority="64" w:unhideWhenUsed="0"/>
    <w:lsdException w:name="Medium List 1 Accent 6" w:semiHidden="0" w:uiPriority="65" w:unhideWhenUsed="0"/>
    <w:lsdException w:name="Medium List 2 Accent 6" w:semiHidden="0" w:uiPriority="66" w:unhideWhenUsed="0"/>
    <w:lsdException w:name="Medium Grid 1 Accent 6" w:semiHidden="0" w:uiPriority="67" w:unhideWhenUsed="0"/>
    <w:lsdException w:name="Medium Grid 2 Accent 6" w:semiHidden="0" w:uiPriority="68" w:unhideWhenUsed="0"/>
    <w:lsdException w:name="Medium Grid 3 Accent 6" w:semiHidden="0" w:uiPriority="69" w:unhideWhenUsed="0"/>
    <w:lsdException w:name="Dark List Accent 6" w:semiHidden="0" w:uiPriority="70" w:unhideWhenUsed="0"/>
    <w:lsdException w:name="Colorful Shading Accent 6" w:semiHidden="0" w:uiPriority="71" w:unhideWhenUsed="0"/>
    <w:lsdException w:name="Colorful List Accent 6" w:semiHidden="0" w:uiPriority="72" w:unhideWhenUsed="0"/>
    <w:lsdException w:name="Colorful Grid Accent 6" w:semiHidden="0" w:uiPriority="73" w:unhideWhenUsed="0"/>
    <w:lsdException w:name="Subtle Emphasis" w:semiHidden="0" w:uiPriority="19" w:unhideWhenUsed="0" w:qFormat="1"/>
    <w:lsdException w:name="Intense Emphasis" w:semiHidden="0" w:uiPriority="21" w:unhideWhenUsed="0" w:qFormat="1"/>
    <w:lsdException w:name="Subtle Reference" w:semiHidden="0" w:uiPriority="31" w:unhideWhenUsed="0" w:qFormat="1"/>
    <w:lsdException w:name="Intense Reference" w:semiHidden="0" w:uiPriority="32" w:unhideWhenUsed="0" w:qFormat="1"/>
    <w:lsdException w:name="Book Title" w:semiHidden="0" w:uiPriority="33" w:unhideWhenUsed="0" w:qFormat="1"/>
    <w:lsdException w:name="Bibliography" w:uiPriority="37"/>
    <w:lsdException w:name="TOC Heading" w:uiPriority="39" w:qFormat="1"/>
  </w:latentStyles>
  <w:style w:type="paragraph" w:default="1" w:styleId="a">
    <w:name w:val="Normal"/>
    <w:qFormat/>
    <w:rsid w:val="002121F2"/>
    <w:pPr>
      <w:widowControl w:val="0"/>
      <w:spacing w:line="240" w:lineRule="auto"/>
      <w:jc w:val="both"/>
    </w:pPr>
  </w:style>
  <w:style w:type="character" w:default="1" w:styleId="a0">
    <w:name w:val="Default Paragraph Font"/>
    <w:uiPriority w:val="1"/>
    <w:semiHidden/>
    <w:unhideWhenUsed/>
  </w:style>
  <w:style w:type="table" w:default="1" w:styleId="a1">
    <w:name w:val="Normal Table"/>
    <w:uiPriority w:val="99"/>
    <w:semiHidden/>
    <w:unhideWhenUsed/>
    <w:qFormat/>
    <w:tblPr>
      <w:tblInd w:w="0" w:type="dxa"/>
      <w:tblCellMar>
        <w:top w:w="0" w:type="dxa"/>
        <w:left w:w="108" w:type="dxa"/>
        <w:bottom w:w="0" w:type="dxa"/>
        <w:right w:w="108" w:type="dxa"/>
      </w:tblCellMar>
    </w:tblPr>
  </w:style>
  <w:style w:type="numbering" w:default="1" w:styleId="a2">
    <w:name w:val="No List"/>
    <w:uiPriority w:val="99"/>
    <w:semiHidden/>
    <w:unhideWhenUsed/>
  </w:style>
  <w:style w:type="paragraph" w:styleId="a3">
    <w:name w:val="header"/>
    <w:basedOn w:val="a"/>
    <w:link w:val="Char"/>
    <w:uiPriority w:val="99"/>
    <w:semiHidden/>
    <w:unhideWhenUsed/>
    <w:rsid w:val="002121F2"/>
    <w:pPr>
      <w:pBdr>
        <w:bottom w:val="single" w:sz="6" w:space="1" w:color="auto"/>
      </w:pBdr>
      <w:tabs>
        <w:tab w:val="center" w:pos="4153"/>
        <w:tab w:val="right" w:pos="8306"/>
      </w:tabs>
      <w:snapToGrid w:val="0"/>
      <w:spacing w:line="240" w:lineRule="atLeast"/>
      <w:jc w:val="center"/>
    </w:pPr>
    <w:rPr>
      <w:sz w:val="18"/>
      <w:szCs w:val="18"/>
    </w:rPr>
  </w:style>
  <w:style w:type="character" w:customStyle="1" w:styleId="Char">
    <w:name w:val="页眉 Char"/>
    <w:basedOn w:val="a0"/>
    <w:link w:val="a3"/>
    <w:uiPriority w:val="99"/>
    <w:semiHidden/>
    <w:rsid w:val="002121F2"/>
    <w:rPr>
      <w:sz w:val="18"/>
      <w:szCs w:val="18"/>
    </w:rPr>
  </w:style>
  <w:style w:type="paragraph" w:styleId="a4">
    <w:name w:val="footer"/>
    <w:basedOn w:val="a"/>
    <w:link w:val="Char0"/>
    <w:uiPriority w:val="99"/>
    <w:semiHidden/>
    <w:unhideWhenUsed/>
    <w:rsid w:val="002121F2"/>
    <w:pPr>
      <w:tabs>
        <w:tab w:val="center" w:pos="4153"/>
        <w:tab w:val="right" w:pos="8306"/>
      </w:tabs>
      <w:snapToGrid w:val="0"/>
      <w:spacing w:line="240" w:lineRule="atLeast"/>
      <w:jc w:val="left"/>
    </w:pPr>
    <w:rPr>
      <w:sz w:val="18"/>
      <w:szCs w:val="18"/>
    </w:rPr>
  </w:style>
  <w:style w:type="character" w:customStyle="1" w:styleId="Char0">
    <w:name w:val="页脚 Char"/>
    <w:basedOn w:val="a0"/>
    <w:link w:val="a4"/>
    <w:uiPriority w:val="99"/>
    <w:semiHidden/>
    <w:rsid w:val="002121F2"/>
    <w:rPr>
      <w:sz w:val="18"/>
      <w:szCs w:val="18"/>
    </w:rPr>
  </w:style>
</w:styles>
</file>

<file path=word/webSettings.xml><?xml version="1.0" encoding="utf-8"?>
<w:webSettings xmlns:r="http://schemas.openxmlformats.org/officeDocument/2006/relationships" xmlns:w="http://schemas.openxmlformats.org/wordprocessingml/2006/main">
  <w:divs>
    <w:div w:id="299069747">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webSettings>
</file>

<file path=word/_rels/document.xml.rels><?xml version="1.0" encoding="UTF-8" standalone="yes"?>
<Relationships xmlns="http://schemas.openxmlformats.org/package/2006/relationships"><Relationship Id="rId3" Type="http://schemas.openxmlformats.org/officeDocument/2006/relationships/webSettings" Target="webSettings.xml"/><Relationship Id="rId7" Type="http://schemas.openxmlformats.org/officeDocument/2006/relationships/theme" Target="theme/theme1.xml"/><Relationship Id="rId2" Type="http://schemas.openxmlformats.org/officeDocument/2006/relationships/settings" Target="settings.xml"/><Relationship Id="rId1" Type="http://schemas.openxmlformats.org/officeDocument/2006/relationships/styles" Target="styles.xml"/><Relationship Id="rId6" Type="http://schemas.openxmlformats.org/officeDocument/2006/relationships/fontTable" Target="fontTable.xml"/><Relationship Id="rId5" Type="http://schemas.openxmlformats.org/officeDocument/2006/relationships/endnotes" Target="endnotes.xml"/><Relationship Id="rId4" Type="http://schemas.openxmlformats.org/officeDocument/2006/relationships/footnotes" Target="footnotes.xml"/></Relationships>
</file>

<file path=word/theme/theme1.xml><?xml version="1.0" encoding="utf-8"?>
<a:theme xmlns:a="http://schemas.openxmlformats.org/drawingml/2006/main" name="Office 主题">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docProps/app.xml><?xml version="1.0" encoding="utf-8"?>
<Properties xmlns="http://schemas.openxmlformats.org/officeDocument/2006/extended-properties" xmlns:vt="http://schemas.openxmlformats.org/officeDocument/2006/docPropsVTypes">
  <Template>Normal</Template>
  <TotalTime>0</TotalTime>
  <Pages>3</Pages>
  <Words>156</Words>
  <Characters>893</Characters>
  <Application>Microsoft Office Word</Application>
  <DocSecurity>0</DocSecurity>
  <Lines>7</Lines>
  <Paragraphs>2</Paragraphs>
  <ScaleCrop>false</ScaleCrop>
  <Company>china</Company>
  <LinksUpToDate>false</LinksUpToDate>
  <CharactersWithSpaces>1047</CharactersWithSpaces>
  <SharedDoc>false</SharedDoc>
  <HyperlinksChanged>false</HyperlinksChanged>
  <AppVersion>12.0000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范向军</dc:creator>
  <cp:keywords/>
  <dc:description/>
  <cp:lastModifiedBy>范向军</cp:lastModifiedBy>
  <cp:revision>2</cp:revision>
  <dcterms:created xsi:type="dcterms:W3CDTF">2019-02-27T02:06:00Z</dcterms:created>
  <dcterms:modified xsi:type="dcterms:W3CDTF">2019-02-27T02:06:00Z</dcterms:modified>
</cp:coreProperties>
</file>