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46" w:rsidRDefault="00265546" w:rsidP="00265546">
      <w:pPr>
        <w:jc w:val="distribute"/>
        <w:rPr>
          <w:rFonts w:ascii="方正小标宋简体" w:eastAsia="方正小标宋简体" w:hAnsi="Dotum" w:cs="Dotum"/>
          <w:color w:val="FF0000"/>
          <w:spacing w:val="17"/>
          <w:w w:val="25"/>
          <w:sz w:val="136"/>
          <w:szCs w:val="136"/>
        </w:rPr>
      </w:pPr>
      <w:r>
        <w:rPr>
          <w:rFonts w:ascii="方正小标宋简体" w:eastAsia="方正小标宋简体" w:hint="eastAsia"/>
          <w:color w:val="FF0000"/>
          <w:spacing w:val="17"/>
          <w:w w:val="25"/>
          <w:sz w:val="136"/>
          <w:szCs w:val="136"/>
        </w:rPr>
        <w:t>陕</w:t>
      </w:r>
      <w:r>
        <w:rPr>
          <w:rFonts w:ascii="方正小标宋简体" w:eastAsia="方正小标宋简体" w:hAnsi="Dotum" w:cs="Dotum" w:hint="eastAsia"/>
          <w:color w:val="FF0000"/>
          <w:spacing w:val="17"/>
          <w:w w:val="25"/>
          <w:sz w:val="136"/>
          <w:szCs w:val="136"/>
        </w:rPr>
        <w:t>西</w:t>
      </w:r>
      <w:r>
        <w:rPr>
          <w:rFonts w:ascii="方正小标宋简体" w:eastAsia="方正小标宋简体" w:hint="eastAsia"/>
          <w:color w:val="FF0000"/>
          <w:spacing w:val="17"/>
          <w:w w:val="25"/>
          <w:sz w:val="136"/>
          <w:szCs w:val="136"/>
        </w:rPr>
        <w:t>煤业化工物资集团有限公司黄陵分</w:t>
      </w:r>
      <w:r>
        <w:rPr>
          <w:rFonts w:ascii="方正小标宋简体" w:eastAsia="方正小标宋简体" w:hAnsi="Dotum" w:cs="Dotum" w:hint="eastAsia"/>
          <w:color w:val="FF0000"/>
          <w:spacing w:val="17"/>
          <w:w w:val="25"/>
          <w:sz w:val="136"/>
          <w:szCs w:val="136"/>
        </w:rPr>
        <w:t>公司文件</w:t>
      </w:r>
    </w:p>
    <w:p w:rsidR="00265546" w:rsidRDefault="00265546" w:rsidP="00265546">
      <w:pPr>
        <w:jc w:val="center"/>
        <w:rPr>
          <w:rFonts w:ascii="仿宋_GB2312" w:eastAsia="仿宋_GB2312" w:hAnsi="华文中宋"/>
          <w:sz w:val="30"/>
          <w:szCs w:val="30"/>
        </w:rPr>
      </w:pPr>
      <w:r>
        <w:rPr>
          <w:rFonts w:ascii="仿宋_GB2312" w:eastAsia="仿宋_GB2312" w:hAnsi="华文中宋" w:hint="eastAsia"/>
          <w:sz w:val="30"/>
          <w:szCs w:val="30"/>
        </w:rPr>
        <w:t>陕煤化物黄发</w:t>
      </w:r>
      <w:r>
        <w:rPr>
          <w:rFonts w:ascii="仿宋" w:eastAsia="仿宋" w:hAnsi="仿宋" w:hint="eastAsia"/>
          <w:sz w:val="32"/>
          <w:szCs w:val="32"/>
        </w:rPr>
        <w:t>〔</w:t>
      </w:r>
      <w:bookmarkStart w:id="0" w:name="年份"/>
      <w:r>
        <w:rPr>
          <w:rFonts w:ascii="仿宋" w:eastAsia="仿宋" w:hAnsi="仿宋" w:hint="eastAsia"/>
          <w:sz w:val="32"/>
          <w:szCs w:val="32"/>
        </w:rPr>
        <w:t>2021</w:t>
      </w:r>
      <w:bookmarkEnd w:id="0"/>
      <w:r>
        <w:rPr>
          <w:rFonts w:ascii="仿宋" w:eastAsia="仿宋" w:hAnsi="仿宋" w:hint="eastAsia"/>
          <w:sz w:val="32"/>
          <w:szCs w:val="32"/>
        </w:rPr>
        <w:t>〕</w:t>
      </w:r>
      <w:r>
        <w:rPr>
          <w:rFonts w:ascii="仿宋" w:eastAsia="仿宋" w:hAnsi="仿宋" w:hint="eastAsia"/>
          <w:sz w:val="32"/>
          <w:szCs w:val="32"/>
          <w:lang w:val="en-US"/>
        </w:rPr>
        <w:t>35</w:t>
      </w:r>
      <w:r>
        <w:rPr>
          <w:rFonts w:ascii="仿宋_GB2312" w:eastAsia="仿宋_GB2312" w:hAnsi="华文中宋" w:hint="eastAsia"/>
          <w:sz w:val="30"/>
          <w:szCs w:val="30"/>
        </w:rPr>
        <w:t>号</w:t>
      </w:r>
    </w:p>
    <w:p w:rsidR="00265546" w:rsidRDefault="00265546" w:rsidP="00265546">
      <w:pPr>
        <w:spacing w:line="720" w:lineRule="auto"/>
        <w:jc w:val="both"/>
        <w:rPr>
          <w:rFonts w:ascii="方正小标宋简体" w:eastAsia="方正小标宋简体" w:hAnsi="黑体" w:cs="黑体"/>
          <w:color w:val="000000"/>
          <w:sz w:val="36"/>
          <w:szCs w:val="36"/>
        </w:rPr>
      </w:pPr>
      <w:r>
        <w:rPr>
          <w:rFonts w:ascii="方正小标宋简体" w:eastAsia="方正小标宋简体" w:hAnsi="Times New Roman"/>
          <w:noProof/>
          <w:sz w:val="36"/>
          <w:szCs w:val="36"/>
          <w:lang w:val="en-US" w:bidi="ar-SA"/>
        </w:rPr>
        <mc:AlternateContent>
          <mc:Choice Requires="wps">
            <w:drawing>
              <wp:anchor distT="0" distB="0" distL="114300" distR="114300" simplePos="0" relativeHeight="251659264" behindDoc="0" locked="0" layoutInCell="1" allowOverlap="1" wp14:anchorId="08C1A290" wp14:editId="07861D25">
                <wp:simplePos x="0" y="0"/>
                <wp:positionH relativeFrom="column">
                  <wp:posOffset>53975</wp:posOffset>
                </wp:positionH>
                <wp:positionV relativeFrom="paragraph">
                  <wp:posOffset>85725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5pt,6.75pt" to="446.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bj2wEAAIsDAAAOAAAAZHJzL2Uyb0RvYy54bWysU81uEzEQviPxDpbvZDcVKe0qmx4awgVB&#10;JOABJrZ315L/5DHZ5CV4ASRucOLInbdpeQzGTpoWuCBEDpPxeOab+T7Pzq921rCtiqi9a/l0UnOm&#10;nPBSu77l796unlxwhgmcBOOdavleIb9aPH40H0OjzvzgjVSREYjDZgwtH1IKTVWhGJQFnPigHF12&#10;PlpIdIx9JSOMhG5NdVbX59XoowzRC4VI0eXhki8KftcpkV53HarETMtptlRsLHaTbbWYQ9NHCIMW&#10;xzHgH6awoB01PUEtIQF7H/UfUFaL6NF3aSK8rXzXaaEKB2IzrX9j82aAoAoXEgfDSSb8f7Di1XYd&#10;mZb0dpw5sPREtx+/3Xz4/OP7J7K3X7+waRZpDNhQ7rVbx+MJwzpmxrsu2vxPXNiuCLs/Cat2iQkK&#10;zs6ns8unpL+4u6vuC0PE9EJ5y7LTcqNd5gwNbF9iomaUepeSw8axkaadXTybER7QznQGErk2EAt0&#10;fSlGb7RcaWNyCcZ+c20i2wJtwWpV0y9zIuBf0nKXJeBwyCtXh/0YFMjnTrK0D6SPo0XmeQarJGdG&#10;0d5njwChSaDN32RSa+NogizrQcjsbbzcF31LnF68zHjczrxSD8+l+v4bWvwEAAD//wMAUEsDBBQA&#10;BgAIAAAAIQCKMnvM2gAAAAcBAAAPAAAAZHJzL2Rvd25yZXYueG1sTI5NS8QwEIbvgv8hjOBF3NSu&#10;H21tuogi3lZcBa+zzdgWm0ltstvqr3fEg56G94N3nnI1u17taQydZwNniwQUce1tx42Bl+f70wxU&#10;iMgWe89k4JMCrKrDgxIL6yd+ov0mNkpGOBRooI1xKLQOdUsOw8IPxJK9+dFhFDk22o44ybjrdZok&#10;l9phx/KhxYFuW6rfNztngK/yh/rj8TXW53qa/Mnya43pnTHHR/PNNahIc/wrww++oEMlTFu/YxtU&#10;byC7kKLYS7kSZ3mag9r+Groq9X/+6hsAAP//AwBQSwECLQAUAAYACAAAACEAtoM4kv4AAADhAQAA&#10;EwAAAAAAAAAAAAAAAAAAAAAAW0NvbnRlbnRfVHlwZXNdLnhtbFBLAQItABQABgAIAAAAIQA4/SH/&#10;1gAAAJQBAAALAAAAAAAAAAAAAAAAAC8BAABfcmVscy8ucmVsc1BLAQItABQABgAIAAAAIQDTPIbj&#10;2wEAAIsDAAAOAAAAAAAAAAAAAAAAAC4CAABkcnMvZTJvRG9jLnhtbFBLAQItABQABgAIAAAAIQCK&#10;MnvM2gAAAAcBAAAPAAAAAAAAAAAAAAAAADUEAABkcnMvZG93bnJldi54bWxQSwUGAAAAAAQABADz&#10;AAAAPAUAAAAA&#10;" strokecolor="red" strokeweight="1.25pt"/>
            </w:pict>
          </mc:Fallback>
        </mc:AlternateContent>
      </w:r>
      <w:bookmarkStart w:id="1" w:name="Content"/>
      <w:bookmarkEnd w:id="1"/>
    </w:p>
    <w:p w:rsidR="00265546" w:rsidRDefault="00265546" w:rsidP="00265546">
      <w:pPr>
        <w:autoSpaceDE/>
        <w:autoSpaceDN/>
        <w:spacing w:line="580" w:lineRule="exact"/>
        <w:jc w:val="center"/>
        <w:rPr>
          <w:rFonts w:ascii="方正小标宋简体" w:eastAsia="方正小标宋简体" w:cs="Times New Roman"/>
          <w:w w:val="80"/>
          <w:kern w:val="2"/>
          <w:sz w:val="44"/>
          <w:szCs w:val="44"/>
          <w:lang w:val="en-US" w:bidi="ar-SA"/>
        </w:rPr>
      </w:pPr>
      <w:r>
        <w:rPr>
          <w:rFonts w:ascii="方正小标宋简体" w:eastAsia="方正小标宋简体" w:cs="Times New Roman" w:hint="eastAsia"/>
          <w:w w:val="80"/>
          <w:kern w:val="2"/>
          <w:sz w:val="44"/>
          <w:szCs w:val="44"/>
          <w:lang w:val="en-US" w:bidi="ar-SA"/>
        </w:rPr>
        <w:t>陕西煤业化工物资集团有限公司黄陵分公司</w:t>
      </w:r>
    </w:p>
    <w:p w:rsidR="00265546" w:rsidRDefault="00265546" w:rsidP="00265546">
      <w:pPr>
        <w:pStyle w:val="a0"/>
        <w:spacing w:line="328" w:lineRule="auto"/>
        <w:ind w:right="100"/>
        <w:jc w:val="center"/>
        <w:rPr>
          <w:rFonts w:ascii="方正小标宋简体" w:eastAsia="方正小标宋简体" w:cs="Times New Roman"/>
          <w:w w:val="80"/>
          <w:kern w:val="2"/>
          <w:sz w:val="44"/>
          <w:szCs w:val="44"/>
          <w:lang w:val="en-US" w:bidi="ar-SA"/>
        </w:rPr>
      </w:pPr>
      <w:r>
        <w:rPr>
          <w:rFonts w:ascii="方正小标宋简体" w:eastAsia="方正小标宋简体" w:cs="Times New Roman" w:hint="eastAsia"/>
          <w:w w:val="80"/>
          <w:kern w:val="2"/>
          <w:sz w:val="44"/>
          <w:szCs w:val="44"/>
          <w:lang w:val="en-US" w:bidi="ar-SA"/>
        </w:rPr>
        <w:t>关于加强近期汛情救灾工作的通知</w:t>
      </w:r>
    </w:p>
    <w:p w:rsidR="00265546" w:rsidRDefault="00265546" w:rsidP="00265546">
      <w:pPr>
        <w:pStyle w:val="a0"/>
        <w:spacing w:line="328" w:lineRule="auto"/>
        <w:ind w:right="100"/>
        <w:rPr>
          <w:rFonts w:ascii="仿宋" w:eastAsia="仿宋" w:hAnsi="仿宋" w:cs="仿宋"/>
          <w:spacing w:val="-5"/>
        </w:rPr>
      </w:pPr>
      <w:r>
        <w:rPr>
          <w:rFonts w:ascii="仿宋" w:eastAsia="仿宋" w:hAnsi="仿宋" w:cs="仿宋" w:hint="eastAsia"/>
          <w:spacing w:val="-5"/>
          <w:lang w:val="en-US"/>
        </w:rPr>
        <w:t>各部室、站</w:t>
      </w:r>
      <w:r>
        <w:rPr>
          <w:rFonts w:ascii="仿宋" w:eastAsia="仿宋" w:hAnsi="仿宋" w:cs="仿宋" w:hint="eastAsia"/>
          <w:spacing w:val="-5"/>
        </w:rPr>
        <w:t>：</w:t>
      </w:r>
    </w:p>
    <w:p w:rsidR="00265546" w:rsidRDefault="00265546" w:rsidP="00265546">
      <w:pPr>
        <w:pStyle w:val="a0"/>
        <w:spacing w:line="328" w:lineRule="auto"/>
        <w:ind w:right="100" w:firstLineChars="200" w:firstLine="640"/>
        <w:rPr>
          <w:rFonts w:ascii="仿宋" w:eastAsia="仿宋" w:hAnsi="仿宋" w:cs="仿宋"/>
          <w:spacing w:val="-5"/>
        </w:rPr>
      </w:pPr>
      <w:r>
        <w:rPr>
          <w:rFonts w:ascii="仿宋" w:eastAsia="仿宋" w:hAnsi="仿宋" w:cs="仿宋" w:hint="eastAsia"/>
          <w:lang w:val="en-US"/>
        </w:rPr>
        <w:t>进入</w:t>
      </w:r>
      <w:r>
        <w:rPr>
          <w:rFonts w:ascii="仿宋" w:eastAsia="仿宋" w:hAnsi="仿宋" w:cs="仿宋" w:hint="eastAsia"/>
        </w:rPr>
        <w:t>10月以来，黄陵地区持续强降雨</w:t>
      </w:r>
      <w:r>
        <w:rPr>
          <w:rFonts w:ascii="仿宋" w:eastAsia="仿宋" w:hAnsi="仿宋" w:cs="仿宋" w:hint="eastAsia"/>
          <w:spacing w:val="-5"/>
        </w:rPr>
        <w:t>，</w:t>
      </w:r>
      <w:r>
        <w:rPr>
          <w:rFonts w:ascii="仿宋" w:eastAsia="仿宋" w:hAnsi="仿宋" w:cs="仿宋" w:hint="eastAsia"/>
        </w:rPr>
        <w:t>由于河水暴涨、山体滑坡，矿区周边多处路段积水严重、公路受损、铁路中断、供水供电设施遭遇不同程度受损。</w:t>
      </w:r>
      <w:r>
        <w:rPr>
          <w:rFonts w:ascii="仿宋" w:eastAsia="仿宋" w:hAnsi="仿宋" w:cs="仿宋" w:hint="eastAsia"/>
          <w:spacing w:val="-5"/>
        </w:rPr>
        <w:t>为进一步部署好公司“雨季三防”相关工作，确保安全平稳度汛。现就“雨季三防”相关工作安排如下。</w:t>
      </w:r>
    </w:p>
    <w:p w:rsidR="00265546" w:rsidRDefault="00265546" w:rsidP="00265546">
      <w:pPr>
        <w:pStyle w:val="a0"/>
        <w:spacing w:line="328" w:lineRule="auto"/>
        <w:ind w:right="100" w:firstLineChars="200" w:firstLine="620"/>
        <w:rPr>
          <w:rFonts w:ascii="仿宋" w:eastAsia="仿宋" w:hAnsi="仿宋" w:cs="仿宋"/>
          <w:spacing w:val="-5"/>
        </w:rPr>
      </w:pPr>
      <w:r>
        <w:rPr>
          <w:rFonts w:ascii="仿宋" w:eastAsia="仿宋" w:hAnsi="仿宋" w:cs="仿宋" w:hint="eastAsia"/>
          <w:spacing w:val="-5"/>
          <w:lang w:val="en-US"/>
        </w:rPr>
        <w:t>一、</w:t>
      </w:r>
      <w:r>
        <w:rPr>
          <w:rFonts w:ascii="仿宋" w:eastAsia="仿宋" w:hAnsi="仿宋" w:cs="仿宋" w:hint="eastAsia"/>
          <w:spacing w:val="-5"/>
        </w:rPr>
        <w:t>各</w:t>
      </w:r>
      <w:r>
        <w:rPr>
          <w:rFonts w:ascii="仿宋" w:eastAsia="仿宋" w:hAnsi="仿宋" w:cs="仿宋" w:hint="eastAsia"/>
          <w:spacing w:val="-5"/>
          <w:lang w:val="en-US"/>
        </w:rPr>
        <w:t>部门</w:t>
      </w:r>
      <w:r>
        <w:rPr>
          <w:rFonts w:ascii="仿宋" w:eastAsia="仿宋" w:hAnsi="仿宋" w:cs="仿宋" w:hint="eastAsia"/>
          <w:spacing w:val="-5"/>
        </w:rPr>
        <w:t>要进一步加强组织领导，深入贯彻习近平总书记关于加强防汛抗旱救灾工作的重要指示精神及李克强总理关于防汛抗旱工作的重要批示，早预防、早部署、早应急， 充分结合自身实际，狠抓责任落实，全面落实防汛各项安全措施和责任，采取有效措施，严格监督检查，全力以赴做好</w:t>
      </w:r>
      <w:proofErr w:type="gramStart"/>
      <w:r>
        <w:rPr>
          <w:rFonts w:ascii="仿宋" w:eastAsia="仿宋" w:hAnsi="仿宋" w:cs="仿宋" w:hint="eastAsia"/>
          <w:spacing w:val="-5"/>
        </w:rPr>
        <w:t>防汛备汛工作高度</w:t>
      </w:r>
      <w:proofErr w:type="gramEnd"/>
      <w:r>
        <w:rPr>
          <w:rFonts w:ascii="仿宋" w:eastAsia="仿宋" w:hAnsi="仿宋" w:cs="仿宋" w:hint="eastAsia"/>
          <w:spacing w:val="-5"/>
        </w:rPr>
        <w:t>重视，全面落实汛期工作</w:t>
      </w:r>
    </w:p>
    <w:p w:rsidR="00265546" w:rsidRDefault="00265546" w:rsidP="00265546">
      <w:pPr>
        <w:pStyle w:val="a0"/>
        <w:spacing w:line="328" w:lineRule="auto"/>
        <w:ind w:right="100" w:firstLineChars="200" w:firstLine="620"/>
        <w:rPr>
          <w:rFonts w:ascii="仿宋" w:eastAsia="仿宋" w:hAnsi="仿宋" w:cs="仿宋"/>
          <w:spacing w:val="-5"/>
        </w:rPr>
      </w:pPr>
      <w:r>
        <w:rPr>
          <w:rFonts w:ascii="仿宋" w:eastAsia="仿宋" w:hAnsi="仿宋" w:cs="仿宋" w:hint="eastAsia"/>
          <w:spacing w:val="-5"/>
          <w:lang w:val="en-US"/>
        </w:rPr>
        <w:t>二、</w:t>
      </w:r>
      <w:r>
        <w:rPr>
          <w:rFonts w:ascii="仿宋" w:eastAsia="仿宋" w:hAnsi="仿宋" w:cs="仿宋" w:hint="eastAsia"/>
          <w:spacing w:val="-5"/>
        </w:rPr>
        <w:t>各</w:t>
      </w:r>
      <w:r>
        <w:rPr>
          <w:rFonts w:ascii="仿宋" w:eastAsia="仿宋" w:hAnsi="仿宋" w:cs="仿宋" w:hint="eastAsia"/>
          <w:spacing w:val="-5"/>
          <w:lang w:val="en-US"/>
        </w:rPr>
        <w:t>部门</w:t>
      </w:r>
      <w:r>
        <w:rPr>
          <w:rFonts w:ascii="仿宋" w:eastAsia="仿宋" w:hAnsi="仿宋" w:cs="仿宋" w:hint="eastAsia"/>
          <w:spacing w:val="-5"/>
        </w:rPr>
        <w:t>要高度重视</w:t>
      </w:r>
      <w:r>
        <w:rPr>
          <w:rFonts w:ascii="仿宋" w:eastAsia="仿宋" w:hAnsi="仿宋" w:cs="仿宋" w:hint="eastAsia"/>
          <w:spacing w:val="-5"/>
          <w:lang w:val="en-US"/>
        </w:rPr>
        <w:t>灾情期间</w:t>
      </w:r>
      <w:r>
        <w:rPr>
          <w:rFonts w:ascii="仿宋" w:eastAsia="仿宋" w:hAnsi="仿宋" w:cs="仿宋" w:hint="eastAsia"/>
          <w:spacing w:val="-5"/>
        </w:rPr>
        <w:t>安全生产工作，认真落</w:t>
      </w:r>
      <w:r>
        <w:rPr>
          <w:rFonts w:ascii="仿宋" w:eastAsia="仿宋" w:hAnsi="仿宋" w:cs="仿宋" w:hint="eastAsia"/>
          <w:spacing w:val="-5"/>
        </w:rPr>
        <w:lastRenderedPageBreak/>
        <w:t>实安全生产主体责任，深入结合正在开展的“安全生产三年攻坚行动”、“消防安全三年攻坚行动”等安全生产专项活动，将“雨季三防”工作一并纳入其中，同部署、同落实，确保汛期各项工作有序开展。同时，要时刻紧盯重点部位，采取有效措施，保障</w:t>
      </w:r>
      <w:r>
        <w:rPr>
          <w:rFonts w:ascii="仿宋" w:eastAsia="仿宋" w:hAnsi="仿宋" w:cs="仿宋" w:hint="eastAsia"/>
          <w:spacing w:val="-5"/>
          <w:lang w:val="en-US"/>
        </w:rPr>
        <w:t>灾情</w:t>
      </w:r>
      <w:r>
        <w:rPr>
          <w:rFonts w:ascii="仿宋" w:eastAsia="仿宋" w:hAnsi="仿宋" w:cs="仿宋" w:hint="eastAsia"/>
          <w:spacing w:val="-5"/>
        </w:rPr>
        <w:t>期间职工生命财产安全。</w:t>
      </w:r>
    </w:p>
    <w:p w:rsidR="00265546" w:rsidRDefault="00265546" w:rsidP="00265546">
      <w:pPr>
        <w:pStyle w:val="a0"/>
        <w:spacing w:line="328" w:lineRule="auto"/>
        <w:ind w:right="100" w:firstLineChars="200" w:firstLine="620"/>
        <w:rPr>
          <w:rFonts w:ascii="仿宋" w:eastAsia="仿宋" w:hAnsi="仿宋" w:cs="仿宋"/>
          <w:spacing w:val="-5"/>
        </w:rPr>
      </w:pPr>
      <w:r>
        <w:rPr>
          <w:rFonts w:ascii="仿宋" w:eastAsia="仿宋" w:hAnsi="仿宋" w:cs="仿宋" w:hint="eastAsia"/>
          <w:spacing w:val="-5"/>
          <w:lang w:val="en-US"/>
        </w:rPr>
        <w:t>三、公司决定立即防汛救灾</w:t>
      </w:r>
      <w:r>
        <w:rPr>
          <w:rFonts w:ascii="仿宋" w:eastAsia="仿宋" w:hAnsi="仿宋" w:cs="仿宋" w:hint="eastAsia"/>
          <w:spacing w:val="-5"/>
        </w:rPr>
        <w:t>工作领导小组，强化组织协调，形成工作合力，优化汛期应急资源配置，</w:t>
      </w:r>
      <w:r>
        <w:rPr>
          <w:rFonts w:ascii="仿宋" w:eastAsia="仿宋" w:hAnsi="仿宋" w:cs="仿宋" w:hint="eastAsia"/>
          <w:spacing w:val="-5"/>
          <w:lang w:val="en-US"/>
        </w:rPr>
        <w:t>根据</w:t>
      </w:r>
      <w:r>
        <w:rPr>
          <w:rFonts w:ascii="仿宋" w:eastAsia="仿宋" w:hAnsi="仿宋" w:cs="仿宋" w:hint="eastAsia"/>
          <w:spacing w:val="-5"/>
        </w:rPr>
        <w:t>雨季“三防”应急预案及工作流程，</w:t>
      </w:r>
      <w:r>
        <w:rPr>
          <w:rFonts w:ascii="仿宋" w:eastAsia="仿宋" w:hAnsi="仿宋" w:cs="仿宋" w:hint="eastAsia"/>
          <w:spacing w:val="-5"/>
          <w:lang w:val="en-US"/>
        </w:rPr>
        <w:t>有效保障矿区安全度灾。</w:t>
      </w:r>
      <w:r>
        <w:rPr>
          <w:rFonts w:ascii="仿宋" w:eastAsia="仿宋" w:hAnsi="仿宋" w:cs="仿宋" w:hint="eastAsia"/>
          <w:spacing w:val="-5"/>
        </w:rPr>
        <w:t>二要及时开展汛期安全排查，结合专项活动和自查情况，针对各隐患点的安全事故特征，制定行之有效的应急措施，不间断对隐患点落实管控措施。</w:t>
      </w:r>
    </w:p>
    <w:p w:rsidR="00265546" w:rsidRDefault="00265546" w:rsidP="00265546">
      <w:pPr>
        <w:pStyle w:val="a0"/>
        <w:spacing w:line="328" w:lineRule="auto"/>
        <w:ind w:right="100" w:firstLineChars="200" w:firstLine="620"/>
        <w:rPr>
          <w:rFonts w:ascii="仿宋" w:eastAsia="仿宋" w:hAnsi="仿宋" w:cs="仿宋"/>
          <w:spacing w:val="-5"/>
        </w:rPr>
      </w:pPr>
      <w:r>
        <w:rPr>
          <w:rFonts w:ascii="仿宋" w:eastAsia="仿宋" w:hAnsi="仿宋" w:cs="仿宋" w:hint="eastAsia"/>
          <w:spacing w:val="-5"/>
          <w:lang w:val="en-US"/>
        </w:rPr>
        <w:t>四、综合管理部</w:t>
      </w:r>
      <w:r>
        <w:rPr>
          <w:rFonts w:ascii="仿宋" w:eastAsia="仿宋" w:hAnsi="仿宋" w:cs="仿宋" w:hint="eastAsia"/>
          <w:spacing w:val="-5"/>
        </w:rPr>
        <w:t>要切实加强</w:t>
      </w:r>
      <w:r>
        <w:rPr>
          <w:rFonts w:ascii="仿宋" w:eastAsia="仿宋" w:hAnsi="仿宋" w:cs="仿宋" w:hint="eastAsia"/>
          <w:spacing w:val="-5"/>
          <w:lang w:val="en-US"/>
        </w:rPr>
        <w:t>救灾</w:t>
      </w:r>
      <w:r>
        <w:rPr>
          <w:rFonts w:ascii="仿宋" w:eastAsia="仿宋" w:hAnsi="仿宋" w:cs="仿宋" w:hint="eastAsia"/>
          <w:spacing w:val="-5"/>
        </w:rPr>
        <w:t>期间值班工作，严格落实 24 小时调度值班制度和安全情况报告制度。遇有险情和事故必须及时报告，</w:t>
      </w:r>
      <w:r>
        <w:rPr>
          <w:rFonts w:ascii="仿宋" w:eastAsia="仿宋" w:hAnsi="仿宋" w:cs="仿宋" w:hint="eastAsia"/>
          <w:spacing w:val="-5"/>
          <w:lang w:val="en-US"/>
        </w:rPr>
        <w:t>值班带班领导收到情报后，要判断险情，</w:t>
      </w:r>
      <w:r>
        <w:rPr>
          <w:rFonts w:ascii="仿宋" w:eastAsia="仿宋" w:hAnsi="仿宋" w:cs="仿宋" w:hint="eastAsia"/>
          <w:spacing w:val="-5"/>
        </w:rPr>
        <w:t>立即启动相应的应急救援预案，迅速开展救援工作。</w:t>
      </w:r>
    </w:p>
    <w:p w:rsidR="00265546" w:rsidRDefault="00265546" w:rsidP="00265546">
      <w:pPr>
        <w:pStyle w:val="a0"/>
        <w:spacing w:line="328" w:lineRule="auto"/>
        <w:ind w:right="100" w:firstLineChars="200" w:firstLine="620"/>
        <w:rPr>
          <w:rFonts w:ascii="仿宋" w:eastAsia="仿宋" w:hAnsi="仿宋" w:cs="仿宋"/>
          <w:spacing w:val="-5"/>
        </w:rPr>
      </w:pPr>
    </w:p>
    <w:p w:rsidR="00265546" w:rsidRDefault="00265546" w:rsidP="00265546">
      <w:pPr>
        <w:pStyle w:val="a0"/>
        <w:spacing w:line="328" w:lineRule="auto"/>
        <w:ind w:right="100" w:firstLineChars="200" w:firstLine="620"/>
        <w:rPr>
          <w:rFonts w:ascii="仿宋" w:eastAsia="仿宋" w:hAnsi="仿宋" w:cs="仿宋"/>
          <w:spacing w:val="-5"/>
        </w:rPr>
      </w:pPr>
    </w:p>
    <w:p w:rsidR="00265546" w:rsidRDefault="00265546" w:rsidP="00265546">
      <w:pPr>
        <w:jc w:val="center"/>
        <w:rPr>
          <w:rFonts w:ascii="仿宋" w:eastAsia="仿宋" w:hAnsi="仿宋" w:cs="仿宋"/>
          <w:spacing w:val="-5"/>
          <w:sz w:val="32"/>
          <w:szCs w:val="32"/>
          <w:lang w:val="en-US"/>
        </w:rPr>
      </w:pPr>
      <w:r>
        <w:rPr>
          <w:rFonts w:ascii="仿宋" w:eastAsia="仿宋" w:hAnsi="仿宋" w:cs="仿宋" w:hint="eastAsia"/>
          <w:spacing w:val="-5"/>
          <w:sz w:val="32"/>
          <w:szCs w:val="32"/>
          <w:lang w:val="en-US"/>
        </w:rPr>
        <w:t>陕西煤业化工物资集团有限公司黄陵分公司</w:t>
      </w:r>
    </w:p>
    <w:p w:rsidR="00265546" w:rsidRDefault="00265546" w:rsidP="00265546">
      <w:pPr>
        <w:jc w:val="center"/>
        <w:rPr>
          <w:rFonts w:ascii="仿宋" w:eastAsia="仿宋" w:hAnsi="仿宋" w:cs="仿宋"/>
          <w:spacing w:val="-5"/>
          <w:sz w:val="32"/>
          <w:szCs w:val="32"/>
          <w:lang w:val="en-US"/>
        </w:rPr>
      </w:pPr>
      <w:r>
        <w:rPr>
          <w:rFonts w:ascii="仿宋" w:eastAsia="仿宋" w:hAnsi="仿宋" w:cs="仿宋" w:hint="eastAsia"/>
          <w:spacing w:val="-5"/>
          <w:sz w:val="32"/>
          <w:szCs w:val="32"/>
          <w:lang w:val="en-US"/>
        </w:rPr>
        <w:t>2021年10月8日</w:t>
      </w:r>
    </w:p>
    <w:p w:rsidR="00265546" w:rsidRDefault="00265546" w:rsidP="00265546">
      <w:pPr>
        <w:pStyle w:val="a0"/>
        <w:rPr>
          <w:rFonts w:ascii="仿宋" w:eastAsia="仿宋" w:hAnsi="仿宋" w:cs="仿宋"/>
          <w:spacing w:val="-5"/>
          <w:lang w:val="en-US"/>
        </w:rPr>
      </w:pPr>
    </w:p>
    <w:p w:rsidR="00265546" w:rsidRDefault="00265546" w:rsidP="00265546">
      <w:pPr>
        <w:pStyle w:val="a0"/>
        <w:pBdr>
          <w:bottom w:val="single" w:sz="4" w:space="0" w:color="auto"/>
        </w:pBdr>
        <w:rPr>
          <w:rFonts w:ascii="仿宋" w:eastAsia="仿宋" w:hAnsi="仿宋" w:cs="仿宋"/>
          <w:spacing w:val="-5"/>
          <w:lang w:val="en-US"/>
        </w:rPr>
      </w:pPr>
      <w:bookmarkStart w:id="2" w:name="_GoBack"/>
      <w:bookmarkEnd w:id="2"/>
    </w:p>
    <w:p w:rsidR="00265546" w:rsidRDefault="00265546" w:rsidP="00265546">
      <w:pPr>
        <w:pStyle w:val="a0"/>
        <w:rPr>
          <w:rFonts w:ascii="仿宋" w:eastAsia="仿宋" w:hAnsi="仿宋" w:cs="仿宋"/>
          <w:spacing w:val="-5"/>
          <w:lang w:val="en-US"/>
        </w:rPr>
      </w:pPr>
      <w:r>
        <w:rPr>
          <w:rFonts w:ascii="仿宋" w:eastAsia="仿宋" w:hAnsi="仿宋" w:cs="仿宋" w:hint="eastAsia"/>
          <w:spacing w:val="-5"/>
          <w:lang w:val="en-US"/>
        </w:rPr>
        <w:t>陕煤化物资集团有限公司黄陵分公司    2021年10月8日印发</w:t>
      </w:r>
    </w:p>
    <w:p w:rsidR="00EF5D07" w:rsidRPr="00265546" w:rsidRDefault="00EF5D07">
      <w:pPr>
        <w:rPr>
          <w:lang w:val="en-US"/>
        </w:rPr>
      </w:pPr>
    </w:p>
    <w:sectPr w:rsidR="00EF5D07" w:rsidRPr="00265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33" w:rsidRDefault="00BF4B33" w:rsidP="00265546">
      <w:r>
        <w:separator/>
      </w:r>
    </w:p>
  </w:endnote>
  <w:endnote w:type="continuationSeparator" w:id="0">
    <w:p w:rsidR="00BF4B33" w:rsidRDefault="00BF4B33" w:rsidP="0026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33" w:rsidRDefault="00BF4B33" w:rsidP="00265546">
      <w:r>
        <w:separator/>
      </w:r>
    </w:p>
  </w:footnote>
  <w:footnote w:type="continuationSeparator" w:id="0">
    <w:p w:rsidR="00BF4B33" w:rsidRDefault="00BF4B33" w:rsidP="00265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265546"/>
    <w:rsid w:val="002D0992"/>
    <w:rsid w:val="00BF4B33"/>
    <w:rsid w:val="00EF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265546"/>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6554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1"/>
    <w:link w:val="a4"/>
    <w:uiPriority w:val="99"/>
    <w:rsid w:val="00265546"/>
    <w:rPr>
      <w:sz w:val="18"/>
      <w:szCs w:val="18"/>
    </w:rPr>
  </w:style>
  <w:style w:type="paragraph" w:styleId="a5">
    <w:name w:val="footer"/>
    <w:basedOn w:val="a"/>
    <w:link w:val="Char0"/>
    <w:uiPriority w:val="99"/>
    <w:unhideWhenUsed/>
    <w:rsid w:val="00265546"/>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1"/>
    <w:link w:val="a5"/>
    <w:uiPriority w:val="99"/>
    <w:rsid w:val="00265546"/>
    <w:rPr>
      <w:sz w:val="18"/>
      <w:szCs w:val="18"/>
    </w:rPr>
  </w:style>
  <w:style w:type="paragraph" w:styleId="a0">
    <w:name w:val="Body Text"/>
    <w:basedOn w:val="a"/>
    <w:link w:val="Char1"/>
    <w:uiPriority w:val="1"/>
    <w:qFormat/>
    <w:rsid w:val="00265546"/>
    <w:rPr>
      <w:sz w:val="32"/>
      <w:szCs w:val="32"/>
    </w:rPr>
  </w:style>
  <w:style w:type="character" w:customStyle="1" w:styleId="Char1">
    <w:name w:val="正文文本 Char"/>
    <w:basedOn w:val="a1"/>
    <w:link w:val="a0"/>
    <w:uiPriority w:val="1"/>
    <w:rsid w:val="00265546"/>
    <w:rPr>
      <w:rFonts w:ascii="宋体" w:eastAsia="宋体" w:hAnsi="宋体" w:cs="宋体"/>
      <w:kern w:val="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265546"/>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6554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1"/>
    <w:link w:val="a4"/>
    <w:uiPriority w:val="99"/>
    <w:rsid w:val="00265546"/>
    <w:rPr>
      <w:sz w:val="18"/>
      <w:szCs w:val="18"/>
    </w:rPr>
  </w:style>
  <w:style w:type="paragraph" w:styleId="a5">
    <w:name w:val="footer"/>
    <w:basedOn w:val="a"/>
    <w:link w:val="Char0"/>
    <w:uiPriority w:val="99"/>
    <w:unhideWhenUsed/>
    <w:rsid w:val="00265546"/>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1"/>
    <w:link w:val="a5"/>
    <w:uiPriority w:val="99"/>
    <w:rsid w:val="00265546"/>
    <w:rPr>
      <w:sz w:val="18"/>
      <w:szCs w:val="18"/>
    </w:rPr>
  </w:style>
  <w:style w:type="paragraph" w:styleId="a0">
    <w:name w:val="Body Text"/>
    <w:basedOn w:val="a"/>
    <w:link w:val="Char1"/>
    <w:uiPriority w:val="1"/>
    <w:qFormat/>
    <w:rsid w:val="00265546"/>
    <w:rPr>
      <w:sz w:val="32"/>
      <w:szCs w:val="32"/>
    </w:rPr>
  </w:style>
  <w:style w:type="character" w:customStyle="1" w:styleId="Char1">
    <w:name w:val="正文文本 Char"/>
    <w:basedOn w:val="a1"/>
    <w:link w:val="a0"/>
    <w:uiPriority w:val="1"/>
    <w:rsid w:val="00265546"/>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win10-2006</dc:creator>
  <cp:keywords/>
  <dc:description/>
  <cp:lastModifiedBy>win10-2006</cp:lastModifiedBy>
  <cp:revision>2</cp:revision>
  <dcterms:created xsi:type="dcterms:W3CDTF">2022-11-05T08:22:00Z</dcterms:created>
  <dcterms:modified xsi:type="dcterms:W3CDTF">2022-11-05T08:23:00Z</dcterms:modified>
</cp:coreProperties>
</file>