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A8" w:rsidRDefault="00BB22A8" w:rsidP="00BB22A8">
      <w:pPr>
        <w:jc w:val="center"/>
        <w:rPr>
          <w:rFonts w:ascii="华文中宋" w:eastAsia="华文中宋" w:hAnsi="华文中宋"/>
          <w:color w:val="FF0000"/>
          <w:sz w:val="184"/>
          <w:szCs w:val="30"/>
        </w:rPr>
      </w:pPr>
      <w:r>
        <w:rPr>
          <w:rFonts w:ascii="华文中宋" w:eastAsia="华文中宋" w:hAnsi="华文中宋" w:hint="eastAsia"/>
          <w:color w:val="FF0000"/>
          <w:sz w:val="184"/>
          <w:szCs w:val="30"/>
        </w:rPr>
        <w:t>通  知</w:t>
      </w:r>
    </w:p>
    <w:p w:rsidR="00BB22A8" w:rsidRDefault="00BB22A8" w:rsidP="00BB22A8">
      <w:pPr>
        <w:jc w:val="center"/>
        <w:rPr>
          <w:rFonts w:ascii="仿宋" w:eastAsia="仿宋" w:hAnsi="仿宋" w:cs="仿宋"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陕</w:t>
      </w:r>
      <w:proofErr w:type="gramStart"/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煤化物黄通</w:t>
      </w:r>
      <w:proofErr w:type="gramEnd"/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[2021]21号</w:t>
      </w:r>
    </w:p>
    <w:p w:rsidR="00BB22A8" w:rsidRDefault="00BB22A8" w:rsidP="00BB22A8">
      <w:pPr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华文中宋" w:eastAsia="华文中宋" w:hAnsi="华文中宋" w:cs="华文中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581C6" wp14:editId="54B06FF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" strokecolor="red" strokeweight="1.25pt"/>
            </w:pict>
          </mc:Fallback>
        </mc:AlternateContent>
      </w:r>
    </w:p>
    <w:p w:rsidR="00BB22A8" w:rsidRDefault="00BB22A8" w:rsidP="00BB22A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陕西煤业化工物资集团有限公司黄陵分公司</w:t>
      </w:r>
    </w:p>
    <w:p w:rsidR="00BB22A8" w:rsidRDefault="00BB22A8" w:rsidP="00BB22A8">
      <w:pPr>
        <w:spacing w:line="400" w:lineRule="exact"/>
        <w:jc w:val="center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sz w:val="36"/>
          <w:szCs w:val="36"/>
        </w:rPr>
        <w:t>关于开展应急响应演练的通知</w:t>
      </w:r>
    </w:p>
    <w:p w:rsidR="00BB22A8" w:rsidRDefault="00BB22A8" w:rsidP="00BB22A8">
      <w:pPr>
        <w:spacing w:line="360" w:lineRule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各部门：</w:t>
      </w:r>
    </w:p>
    <w:p w:rsidR="00BB22A8" w:rsidRDefault="00BB22A8" w:rsidP="00BB22A8">
      <w:pPr>
        <w:spacing w:line="360" w:lineRule="auto"/>
        <w:ind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公司为了贯彻落实“百日安全”活动安排，落实公司年度应急预案演练计划，检验干部职工遇突发状况的应急响应能力，提高职工的应变处置能力，从而最大限度保障公司人员财产安全，公司决定于7月12日开展应急响应演练活动。具体安排见附件。</w:t>
      </w:r>
    </w:p>
    <w:p w:rsidR="00BB22A8" w:rsidRDefault="00BB22A8" w:rsidP="00BB22A8">
      <w:pPr>
        <w:spacing w:line="360" w:lineRule="auto"/>
        <w:ind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BB22A8" w:rsidRDefault="00BB22A8" w:rsidP="00BB22A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附件：1.应急响应演练方案</w:t>
      </w:r>
    </w:p>
    <w:p w:rsidR="00BB22A8" w:rsidRDefault="00BB22A8" w:rsidP="00BB22A8">
      <w:pPr>
        <w:numPr>
          <w:ilvl w:val="0"/>
          <w:numId w:val="1"/>
        </w:num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“百日安全”应急响应演练议程</w:t>
      </w:r>
    </w:p>
    <w:p w:rsidR="00BB22A8" w:rsidRDefault="00BB22A8" w:rsidP="00BB22A8">
      <w:pPr>
        <w:ind w:left="1600"/>
        <w:rPr>
          <w:rFonts w:ascii="仿宋_GB2312" w:eastAsia="仿宋_GB2312" w:hAnsi="宋体"/>
          <w:sz w:val="32"/>
          <w:szCs w:val="32"/>
        </w:rPr>
      </w:pPr>
    </w:p>
    <w:p w:rsidR="00BB22A8" w:rsidRDefault="00BB22A8" w:rsidP="00BB22A8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陕西煤业化工物资集团有限公司黄陵分公司</w:t>
      </w:r>
    </w:p>
    <w:p w:rsidR="00BB22A8" w:rsidRDefault="00BB22A8" w:rsidP="00BB22A8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2021年7月9日</w:t>
      </w:r>
    </w:p>
    <w:p w:rsidR="00BB22A8" w:rsidRDefault="00BB22A8" w:rsidP="00BB22A8">
      <w:pPr>
        <w:pBdr>
          <w:bottom w:val="single" w:sz="4" w:space="0" w:color="auto"/>
        </w:pBdr>
        <w:rPr>
          <w:rFonts w:ascii="仿宋_GB2312" w:eastAsia="仿宋_GB2312" w:hAnsi="宋体"/>
          <w:sz w:val="32"/>
          <w:szCs w:val="32"/>
        </w:rPr>
      </w:pPr>
    </w:p>
    <w:p w:rsidR="00BB22A8" w:rsidRDefault="00BB22A8" w:rsidP="00BB22A8">
      <w:r>
        <w:rPr>
          <w:rFonts w:ascii="仿宋_GB2312" w:eastAsia="仿宋_GB2312" w:hAnsi="宋体" w:hint="eastAsia"/>
          <w:sz w:val="32"/>
          <w:szCs w:val="32"/>
        </w:rPr>
        <w:t>陕煤化物资集团有限公司黄陵分公司2021年7月9日印发</w:t>
      </w:r>
    </w:p>
    <w:p w:rsidR="00EF5D07" w:rsidRPr="00BB22A8" w:rsidRDefault="00EF5D07">
      <w:bookmarkStart w:id="0" w:name="_GoBack"/>
      <w:bookmarkEnd w:id="0"/>
    </w:p>
    <w:sectPr w:rsidR="00EF5D07" w:rsidRPr="00BB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A0" w:rsidRDefault="00C367A0" w:rsidP="00BB22A8">
      <w:r>
        <w:separator/>
      </w:r>
    </w:p>
  </w:endnote>
  <w:endnote w:type="continuationSeparator" w:id="0">
    <w:p w:rsidR="00C367A0" w:rsidRDefault="00C367A0" w:rsidP="00BB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A0" w:rsidRDefault="00C367A0" w:rsidP="00BB22A8">
      <w:r>
        <w:separator/>
      </w:r>
    </w:p>
  </w:footnote>
  <w:footnote w:type="continuationSeparator" w:id="0">
    <w:p w:rsidR="00C367A0" w:rsidRDefault="00C367A0" w:rsidP="00BB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915D2"/>
    <w:multiLevelType w:val="singleLevel"/>
    <w:tmpl w:val="9A3915D2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4E"/>
    <w:rsid w:val="004A1D4E"/>
    <w:rsid w:val="00BB22A8"/>
    <w:rsid w:val="00C367A0"/>
    <w:rsid w:val="00E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2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2</cp:revision>
  <dcterms:created xsi:type="dcterms:W3CDTF">2022-11-05T08:51:00Z</dcterms:created>
  <dcterms:modified xsi:type="dcterms:W3CDTF">2022-11-05T08:51:00Z</dcterms:modified>
</cp:coreProperties>
</file>