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FD4" w:rsidRPr="00EE5190" w:rsidRDefault="004C6609">
      <w:pPr>
        <w:tabs>
          <w:tab w:val="left" w:pos="600"/>
        </w:tabs>
        <w:spacing w:line="600" w:lineRule="exact"/>
        <w:jc w:val="center"/>
        <w:rPr>
          <w:rFonts w:ascii="方正小标宋简体" w:eastAsia="方正小标宋简体" w:hAnsi="方正小标宋简体" w:cs="仿宋_GB2312"/>
          <w:w w:val="98"/>
          <w:sz w:val="44"/>
          <w:szCs w:val="44"/>
        </w:rPr>
      </w:pPr>
      <w:r w:rsidRPr="00EE5190">
        <w:rPr>
          <w:rFonts w:ascii="方正小标宋简体" w:eastAsia="方正小标宋简体" w:hAnsi="方正小标宋简体" w:cs="仿宋_GB2312" w:hint="eastAsia"/>
          <w:w w:val="98"/>
          <w:sz w:val="44"/>
          <w:szCs w:val="44"/>
        </w:rPr>
        <w:t>陕西煤业化工物资集团有限公司黄陵分公司</w:t>
      </w:r>
    </w:p>
    <w:p w:rsidR="00893FD4" w:rsidRPr="00EE5190" w:rsidRDefault="004C6609">
      <w:pPr>
        <w:tabs>
          <w:tab w:val="left" w:pos="600"/>
        </w:tabs>
        <w:spacing w:line="600" w:lineRule="exact"/>
        <w:jc w:val="center"/>
        <w:rPr>
          <w:rFonts w:ascii="方正小标宋简体" w:eastAsia="方正小标宋简体" w:hAnsi="方正小标宋简体" w:cs="仿宋_GB2312"/>
          <w:w w:val="98"/>
          <w:sz w:val="44"/>
          <w:szCs w:val="44"/>
        </w:rPr>
      </w:pPr>
      <w:r w:rsidRPr="00EE5190">
        <w:rPr>
          <w:rFonts w:ascii="方正小标宋简体" w:eastAsia="方正小标宋简体" w:hAnsi="方正小标宋简体" w:cs="仿宋_GB2312" w:hint="eastAsia"/>
          <w:w w:val="98"/>
          <w:sz w:val="44"/>
          <w:szCs w:val="44"/>
        </w:rPr>
        <w:t>特种设备使用安全风险日管控、周排查、</w:t>
      </w:r>
    </w:p>
    <w:p w:rsidR="00893FD4" w:rsidRPr="00EE5190" w:rsidRDefault="004C6609">
      <w:pPr>
        <w:tabs>
          <w:tab w:val="left" w:pos="600"/>
        </w:tabs>
        <w:spacing w:line="600" w:lineRule="exact"/>
        <w:jc w:val="center"/>
        <w:outlineLvl w:val="2"/>
        <w:rPr>
          <w:rFonts w:ascii="方正小标宋简体" w:eastAsia="方正小标宋简体" w:hAnsi="方正小标宋简体" w:cs="仿宋_GB2312"/>
          <w:w w:val="98"/>
          <w:sz w:val="44"/>
          <w:szCs w:val="44"/>
        </w:rPr>
      </w:pPr>
      <w:r w:rsidRPr="00EE5190">
        <w:rPr>
          <w:rFonts w:ascii="方正小标宋简体" w:eastAsia="方正小标宋简体" w:hAnsi="方正小标宋简体" w:cs="仿宋_GB2312" w:hint="eastAsia"/>
          <w:w w:val="98"/>
          <w:sz w:val="44"/>
          <w:szCs w:val="44"/>
        </w:rPr>
        <w:t>月调度管理制度</w:t>
      </w:r>
    </w:p>
    <w:p w:rsidR="00893FD4" w:rsidRPr="00EE5190" w:rsidRDefault="00EE5190" w:rsidP="00EE5190">
      <w:pPr>
        <w:tabs>
          <w:tab w:val="left" w:pos="600"/>
        </w:tabs>
        <w:spacing w:line="560" w:lineRule="exact"/>
        <w:ind w:firstLineChars="200" w:firstLine="640"/>
        <w:outlineLvl w:val="1"/>
        <w:rPr>
          <w:rFonts w:ascii="黑体" w:eastAsia="黑体" w:hAnsi="黑体" w:cs="仿宋_GB2312"/>
          <w:sz w:val="32"/>
          <w:szCs w:val="32"/>
        </w:rPr>
      </w:pPr>
      <w:r w:rsidRPr="00EE5190">
        <w:rPr>
          <w:rFonts w:ascii="黑体" w:eastAsia="黑体" w:hAnsi="黑体" w:cs="仿宋_GB2312" w:hint="eastAsia"/>
          <w:bCs/>
          <w:sz w:val="32"/>
          <w:szCs w:val="32"/>
        </w:rPr>
        <w:t>一、</w:t>
      </w:r>
      <w:r w:rsidR="004C6609" w:rsidRPr="00EE5190">
        <w:rPr>
          <w:rFonts w:ascii="黑体" w:eastAsia="黑体" w:hAnsi="黑体" w:cs="仿宋_GB2312" w:hint="eastAsia"/>
          <w:bCs/>
          <w:sz w:val="32"/>
          <w:szCs w:val="32"/>
        </w:rPr>
        <w:t>目的</w:t>
      </w:r>
    </w:p>
    <w:p w:rsidR="00893FD4" w:rsidRDefault="004C6609" w:rsidP="00EE5190">
      <w:pPr>
        <w:tabs>
          <w:tab w:val="left" w:pos="600"/>
        </w:tabs>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为了落实</w:t>
      </w:r>
      <w:r>
        <w:rPr>
          <w:rFonts w:ascii="仿宋_GB2312" w:eastAsia="仿宋_GB2312" w:hAnsi="仿宋_GB2312" w:cs="仿宋_GB2312" w:hint="eastAsia"/>
          <w:sz w:val="32"/>
          <w:szCs w:val="32"/>
        </w:rPr>
        <w:t>陕西煤业化工物资集团有限公司黄陵分公司（以下简称公司）</w:t>
      </w:r>
      <w:r>
        <w:rPr>
          <w:rFonts w:ascii="仿宋_GB2312" w:eastAsia="仿宋_GB2312" w:hAnsi="仿宋_GB2312" w:cs="仿宋_GB2312" w:hint="eastAsia"/>
          <w:sz w:val="32"/>
          <w:szCs w:val="32"/>
        </w:rPr>
        <w:t>特种设备使用安全主体责任，强化主要负责人特种设备安全责任，规范特种设备安全管理人员行为，根据《中华人民共和国特种设备安全法》、《特种设备安全监察条例》及《特种设备使用单位落实使用安全主体责任监督管理规定》（总局令第</w:t>
      </w:r>
      <w:r>
        <w:rPr>
          <w:rFonts w:ascii="仿宋_GB2312" w:eastAsia="仿宋_GB2312" w:hAnsi="仿宋_GB2312" w:cs="仿宋_GB2312" w:hint="eastAsia"/>
          <w:sz w:val="32"/>
          <w:szCs w:val="32"/>
        </w:rPr>
        <w:t>X</w:t>
      </w:r>
      <w:r>
        <w:rPr>
          <w:rFonts w:ascii="仿宋_GB2312" w:eastAsia="仿宋_GB2312" w:hAnsi="仿宋_GB2312" w:cs="仿宋_GB2312" w:hint="eastAsia"/>
          <w:sz w:val="32"/>
          <w:szCs w:val="32"/>
        </w:rPr>
        <w:t>号）等法律法规的规定，结合</w:t>
      </w:r>
      <w:r>
        <w:rPr>
          <w:rFonts w:ascii="仿宋_GB2312" w:eastAsia="仿宋_GB2312" w:hAnsi="仿宋_GB2312" w:cs="仿宋_GB2312" w:hint="eastAsia"/>
          <w:sz w:val="32"/>
          <w:szCs w:val="32"/>
        </w:rPr>
        <w:t>公司</w:t>
      </w:r>
      <w:r>
        <w:rPr>
          <w:rFonts w:ascii="仿宋_GB2312" w:eastAsia="仿宋_GB2312" w:hAnsi="仿宋_GB2312" w:cs="仿宋_GB2312" w:hint="eastAsia"/>
          <w:sz w:val="32"/>
          <w:szCs w:val="32"/>
        </w:rPr>
        <w:t>实际情况制定本制度。</w:t>
      </w:r>
    </w:p>
    <w:p w:rsidR="00893FD4" w:rsidRPr="00EE5190" w:rsidRDefault="00EE5190" w:rsidP="00EE5190">
      <w:pPr>
        <w:tabs>
          <w:tab w:val="left" w:pos="600"/>
        </w:tabs>
        <w:spacing w:line="560" w:lineRule="exact"/>
        <w:ind w:firstLineChars="200" w:firstLine="640"/>
        <w:outlineLvl w:val="1"/>
        <w:rPr>
          <w:rFonts w:ascii="黑体" w:eastAsia="黑体" w:hAnsi="黑体" w:cs="仿宋_GB2312"/>
          <w:bCs/>
          <w:sz w:val="32"/>
          <w:szCs w:val="32"/>
        </w:rPr>
      </w:pPr>
      <w:r w:rsidRPr="00EE5190">
        <w:rPr>
          <w:rFonts w:ascii="黑体" w:eastAsia="黑体" w:hAnsi="黑体" w:cs="仿宋_GB2312" w:hint="eastAsia"/>
          <w:bCs/>
          <w:sz w:val="32"/>
          <w:szCs w:val="32"/>
        </w:rPr>
        <w:t>二、</w:t>
      </w:r>
      <w:r w:rsidR="004C6609" w:rsidRPr="00EE5190">
        <w:rPr>
          <w:rFonts w:ascii="黑体" w:eastAsia="黑体" w:hAnsi="黑体" w:cs="仿宋_GB2312" w:hint="eastAsia"/>
          <w:bCs/>
          <w:sz w:val="32"/>
          <w:szCs w:val="32"/>
        </w:rPr>
        <w:t>范围</w:t>
      </w:r>
    </w:p>
    <w:p w:rsidR="00893FD4" w:rsidRDefault="004C6609" w:rsidP="00EE5190">
      <w:pPr>
        <w:tabs>
          <w:tab w:val="left" w:pos="600"/>
        </w:tabs>
        <w:spacing w:line="560" w:lineRule="exact"/>
        <w:ind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适用于</w:t>
      </w:r>
      <w:r>
        <w:rPr>
          <w:rFonts w:ascii="仿宋_GB2312" w:eastAsia="仿宋_GB2312" w:hAnsi="仿宋_GB2312" w:cs="仿宋_GB2312" w:hint="eastAsia"/>
          <w:sz w:val="32"/>
          <w:szCs w:val="32"/>
        </w:rPr>
        <w:t>公司</w:t>
      </w:r>
      <w:r>
        <w:rPr>
          <w:rFonts w:ascii="仿宋_GB2312" w:eastAsia="仿宋_GB2312" w:hAnsi="仿宋_GB2312" w:cs="仿宋_GB2312" w:hint="eastAsia"/>
          <w:sz w:val="32"/>
          <w:szCs w:val="32"/>
        </w:rPr>
        <w:t>内对特种设备使用安全风险隐患管控有关的管理层及各职能有关人员</w:t>
      </w:r>
      <w:r>
        <w:rPr>
          <w:rFonts w:ascii="仿宋_GB2312" w:eastAsia="仿宋_GB2312" w:hAnsi="仿宋_GB2312" w:cs="仿宋_GB2312" w:hint="eastAsia"/>
          <w:sz w:val="32"/>
          <w:szCs w:val="32"/>
        </w:rPr>
        <w:t>。</w:t>
      </w:r>
    </w:p>
    <w:p w:rsidR="00893FD4" w:rsidRPr="00EE5190" w:rsidRDefault="00EE5190" w:rsidP="00EE5190">
      <w:pPr>
        <w:tabs>
          <w:tab w:val="left" w:pos="600"/>
        </w:tabs>
        <w:spacing w:line="560" w:lineRule="exact"/>
        <w:ind w:firstLineChars="200" w:firstLine="640"/>
        <w:outlineLvl w:val="1"/>
        <w:rPr>
          <w:rFonts w:ascii="黑体" w:eastAsia="黑体" w:hAnsi="黑体" w:cs="仿宋_GB2312"/>
          <w:bCs/>
          <w:sz w:val="32"/>
          <w:szCs w:val="32"/>
        </w:rPr>
      </w:pPr>
      <w:r w:rsidRPr="00EE5190">
        <w:rPr>
          <w:rFonts w:ascii="黑体" w:eastAsia="黑体" w:hAnsi="黑体" w:cs="仿宋_GB2312" w:hint="eastAsia"/>
          <w:bCs/>
          <w:sz w:val="32"/>
          <w:szCs w:val="32"/>
        </w:rPr>
        <w:t>三、</w:t>
      </w:r>
      <w:r w:rsidR="004C6609" w:rsidRPr="00EE5190">
        <w:rPr>
          <w:rFonts w:ascii="黑体" w:eastAsia="黑体" w:hAnsi="黑体" w:cs="仿宋_GB2312" w:hint="eastAsia"/>
          <w:bCs/>
          <w:sz w:val="32"/>
          <w:szCs w:val="32"/>
        </w:rPr>
        <w:t>职责</w:t>
      </w:r>
    </w:p>
    <w:p w:rsidR="00893FD4" w:rsidRDefault="00EE5190" w:rsidP="00EE5190">
      <w:pPr>
        <w:tabs>
          <w:tab w:val="left" w:pos="600"/>
        </w:tabs>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w:t>
      </w:r>
      <w:r w:rsidR="004C6609">
        <w:rPr>
          <w:rFonts w:ascii="仿宋_GB2312" w:eastAsia="仿宋_GB2312" w:hAnsi="仿宋_GB2312" w:cs="仿宋_GB2312" w:hint="eastAsia"/>
          <w:sz w:val="32"/>
          <w:szCs w:val="32"/>
        </w:rPr>
        <w:t>公司</w:t>
      </w:r>
      <w:r w:rsidR="004C6609">
        <w:rPr>
          <w:rFonts w:ascii="仿宋_GB2312" w:eastAsia="仿宋_GB2312" w:hAnsi="仿宋_GB2312" w:cs="仿宋_GB2312" w:hint="eastAsia"/>
          <w:sz w:val="32"/>
          <w:szCs w:val="32"/>
        </w:rPr>
        <w:t>主要负责人对本单位特种设备使用安全工作全面负责，建立并落实特种设备使用安全主体责任的长效机制。</w:t>
      </w:r>
    </w:p>
    <w:p w:rsidR="00893FD4" w:rsidRDefault="00EE5190" w:rsidP="00EE5190">
      <w:pPr>
        <w:tabs>
          <w:tab w:val="left" w:pos="600"/>
        </w:tabs>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w:t>
      </w:r>
      <w:r w:rsidR="004C6609">
        <w:rPr>
          <w:rFonts w:ascii="仿宋_GB2312" w:eastAsia="仿宋_GB2312" w:hAnsi="仿宋_GB2312" w:cs="仿宋_GB2312" w:hint="eastAsia"/>
          <w:sz w:val="32"/>
          <w:szCs w:val="32"/>
        </w:rPr>
        <w:t>特种设备安全总监负责特种设备安全风险日管控、周排查、月调度管理制度的编制、修改及更新。</w:t>
      </w:r>
    </w:p>
    <w:p w:rsidR="00893FD4" w:rsidRDefault="00EE5190" w:rsidP="00EE5190">
      <w:pPr>
        <w:tabs>
          <w:tab w:val="left" w:pos="600"/>
        </w:tabs>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w:t>
      </w:r>
      <w:r w:rsidR="004C6609">
        <w:rPr>
          <w:rFonts w:ascii="仿宋_GB2312" w:eastAsia="仿宋_GB2312" w:hAnsi="仿宋_GB2312" w:cs="仿宋_GB2312" w:hint="eastAsia"/>
          <w:sz w:val="32"/>
          <w:szCs w:val="32"/>
        </w:rPr>
        <w:t>特种设备安全员按照要求落实特种设备安全风险日管控相关工作，按照制度要求及时上报特种设备安全总监或单位主要负责人</w:t>
      </w:r>
      <w:r w:rsidR="004C6609">
        <w:rPr>
          <w:rFonts w:ascii="仿宋_GB2312" w:eastAsia="仿宋_GB2312" w:hAnsi="仿宋_GB2312" w:cs="仿宋_GB2312" w:hint="eastAsia"/>
          <w:sz w:val="32"/>
          <w:szCs w:val="32"/>
        </w:rPr>
        <w:t>。</w:t>
      </w:r>
    </w:p>
    <w:p w:rsidR="00893FD4" w:rsidRDefault="00EE5190" w:rsidP="00EE5190">
      <w:pPr>
        <w:tabs>
          <w:tab w:val="left" w:pos="600"/>
        </w:tabs>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w:t>
      </w:r>
      <w:r w:rsidR="004C6609">
        <w:rPr>
          <w:rFonts w:ascii="仿宋_GB2312" w:eastAsia="仿宋_GB2312" w:hAnsi="仿宋_GB2312" w:cs="仿宋_GB2312" w:hint="eastAsia"/>
          <w:sz w:val="32"/>
          <w:szCs w:val="32"/>
        </w:rPr>
        <w:t>特种设备安全总监负责对于风险排查中发现的特种设备安全风险隐患问题，明确责任人，督促相关责任人采取相适应的防范措施，及时解决发现的问题，向主要负责人报告有关情况，提出改进措施。</w:t>
      </w:r>
    </w:p>
    <w:p w:rsidR="00893FD4" w:rsidRPr="00EE5190" w:rsidRDefault="00EE5190" w:rsidP="00EE5190">
      <w:pPr>
        <w:tabs>
          <w:tab w:val="left" w:pos="600"/>
        </w:tabs>
        <w:spacing w:line="560" w:lineRule="exact"/>
        <w:ind w:firstLineChars="200" w:firstLine="640"/>
        <w:outlineLvl w:val="1"/>
        <w:rPr>
          <w:rFonts w:ascii="黑体" w:eastAsia="黑体" w:hAnsi="黑体" w:cs="仿宋_GB2312"/>
          <w:bCs/>
          <w:sz w:val="32"/>
          <w:szCs w:val="32"/>
        </w:rPr>
      </w:pPr>
      <w:r w:rsidRPr="00EE5190">
        <w:rPr>
          <w:rFonts w:ascii="黑体" w:eastAsia="黑体" w:hAnsi="黑体" w:cs="仿宋_GB2312" w:hint="eastAsia"/>
          <w:bCs/>
          <w:sz w:val="32"/>
          <w:szCs w:val="32"/>
        </w:rPr>
        <w:lastRenderedPageBreak/>
        <w:t>四、</w:t>
      </w:r>
      <w:r w:rsidR="004C6609" w:rsidRPr="00EE5190">
        <w:rPr>
          <w:rFonts w:ascii="黑体" w:eastAsia="黑体" w:hAnsi="黑体" w:cs="仿宋_GB2312" w:hint="eastAsia"/>
          <w:bCs/>
          <w:sz w:val="32"/>
          <w:szCs w:val="32"/>
        </w:rPr>
        <w:t>管理要求</w:t>
      </w:r>
    </w:p>
    <w:p w:rsidR="00893FD4" w:rsidRDefault="00EE5190" w:rsidP="00EE5190">
      <w:pPr>
        <w:tabs>
          <w:tab w:val="left" w:pos="600"/>
        </w:tabs>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w:t>
      </w:r>
      <w:r w:rsidR="004C6609">
        <w:rPr>
          <w:rFonts w:ascii="仿宋_GB2312" w:eastAsia="仿宋_GB2312" w:hAnsi="仿宋_GB2312" w:cs="仿宋_GB2312" w:hint="eastAsia"/>
          <w:sz w:val="32"/>
          <w:szCs w:val="32"/>
        </w:rPr>
        <w:t>主要负责人根据</w:t>
      </w:r>
      <w:r w:rsidR="004C6609">
        <w:rPr>
          <w:rFonts w:ascii="仿宋_GB2312" w:eastAsia="仿宋_GB2312" w:hAnsi="仿宋_GB2312" w:cs="仿宋_GB2312" w:hint="eastAsia"/>
          <w:sz w:val="32"/>
          <w:szCs w:val="32"/>
        </w:rPr>
        <w:t>公司</w:t>
      </w:r>
      <w:r w:rsidR="004C6609">
        <w:rPr>
          <w:rFonts w:ascii="仿宋_GB2312" w:eastAsia="仿宋_GB2312" w:hAnsi="仿宋_GB2312" w:cs="仿宋_GB2312" w:hint="eastAsia"/>
          <w:sz w:val="32"/>
          <w:szCs w:val="32"/>
        </w:rPr>
        <w:t>使用的特种设备数量、用途、使用环境等情况配备合适的安全总监和足够数量的安全员，并逐台明确负责的安全员；安全员负责日管控具体工作的情况落实，协助安全总监负责周排查、月调度具体工作的情况落实。</w:t>
      </w:r>
    </w:p>
    <w:p w:rsidR="00893FD4" w:rsidRPr="00EE5190" w:rsidRDefault="00EE5190" w:rsidP="00EE5190">
      <w:pPr>
        <w:tabs>
          <w:tab w:val="left" w:pos="600"/>
        </w:tabs>
        <w:spacing w:line="560" w:lineRule="exact"/>
        <w:ind w:firstLineChars="200" w:firstLine="640"/>
        <w:outlineLvl w:val="2"/>
        <w:rPr>
          <w:rFonts w:ascii="仿宋_GB2312" w:eastAsia="仿宋_GB2312" w:hAnsi="仿宋_GB2312" w:cs="仿宋_GB2312"/>
          <w:sz w:val="32"/>
          <w:szCs w:val="32"/>
        </w:rPr>
      </w:pPr>
      <w:r w:rsidRPr="00EE5190">
        <w:rPr>
          <w:rFonts w:ascii="仿宋_GB2312" w:eastAsia="仿宋_GB2312" w:hAnsi="仿宋_GB2312" w:cs="仿宋_GB2312" w:hint="eastAsia"/>
          <w:sz w:val="32"/>
          <w:szCs w:val="32"/>
        </w:rPr>
        <w:t>（二）</w:t>
      </w:r>
      <w:r w:rsidR="004C6609" w:rsidRPr="00EE5190">
        <w:rPr>
          <w:rFonts w:ascii="仿宋_GB2312" w:eastAsia="仿宋_GB2312" w:hAnsi="仿宋_GB2312" w:cs="仿宋_GB2312" w:hint="eastAsia"/>
          <w:sz w:val="32"/>
          <w:szCs w:val="32"/>
        </w:rPr>
        <w:t>日管控</w:t>
      </w:r>
    </w:p>
    <w:p w:rsidR="00893FD4" w:rsidRDefault="00EE5190" w:rsidP="00EE5190">
      <w:pPr>
        <w:tabs>
          <w:tab w:val="left" w:pos="600"/>
        </w:tabs>
        <w:spacing w:line="560" w:lineRule="exact"/>
        <w:ind w:firstLineChars="200" w:firstLine="640"/>
        <w:outlineLvl w:val="3"/>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sidR="004C6609">
        <w:rPr>
          <w:rFonts w:ascii="仿宋_GB2312" w:eastAsia="仿宋_GB2312" w:hAnsi="仿宋_GB2312" w:cs="仿宋_GB2312" w:hint="eastAsia"/>
          <w:sz w:val="32"/>
          <w:szCs w:val="32"/>
        </w:rPr>
        <w:t>日管控风险内容参照各类特种设备的《风险管控清单》</w:t>
      </w:r>
      <w:r>
        <w:rPr>
          <w:rFonts w:ascii="仿宋_GB2312" w:eastAsia="仿宋_GB2312" w:hAnsi="仿宋_GB2312" w:cs="仿宋_GB2312" w:hint="eastAsia"/>
          <w:sz w:val="32"/>
          <w:szCs w:val="32"/>
        </w:rPr>
        <w:t>。</w:t>
      </w:r>
    </w:p>
    <w:p w:rsidR="00893FD4" w:rsidRDefault="00EE5190" w:rsidP="00EE5190">
      <w:pPr>
        <w:tabs>
          <w:tab w:val="left" w:pos="600"/>
        </w:tabs>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sidR="004C6609">
        <w:rPr>
          <w:rFonts w:ascii="仿宋_GB2312" w:eastAsia="仿宋_GB2312" w:hAnsi="仿宋_GB2312" w:cs="仿宋_GB2312" w:hint="eastAsia"/>
          <w:sz w:val="32"/>
          <w:szCs w:val="32"/>
        </w:rPr>
        <w:t>工作期间，特种设备安全员每日根据《风险管控清单》进行检查，管控各个环节可能存在的特种设备安全风险隐患，并将检查结果汇总记录在《每日</w:t>
      </w:r>
      <w:r w:rsidR="004C6609">
        <w:rPr>
          <w:rFonts w:ascii="仿宋_GB2312" w:eastAsia="仿宋_GB2312" w:hAnsi="仿宋_GB2312" w:cs="仿宋_GB2312" w:hint="eastAsia"/>
          <w:sz w:val="32"/>
          <w:szCs w:val="32"/>
        </w:rPr>
        <w:t>XX</w:t>
      </w:r>
      <w:r w:rsidR="004C6609">
        <w:rPr>
          <w:rFonts w:ascii="仿宋_GB2312" w:eastAsia="仿宋_GB2312" w:hAnsi="仿宋_GB2312" w:cs="仿宋_GB2312" w:hint="eastAsia"/>
          <w:sz w:val="32"/>
          <w:szCs w:val="32"/>
        </w:rPr>
        <w:t>安全检查记录》表上，可采用电子表格的形式予以记录。未发现问题的，也应当予以记录，实行零报告。</w:t>
      </w:r>
    </w:p>
    <w:p w:rsidR="00893FD4" w:rsidRDefault="004C6609" w:rsidP="00EE5190">
      <w:pPr>
        <w:tabs>
          <w:tab w:val="left" w:pos="600"/>
        </w:tabs>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4.2.3</w:t>
      </w:r>
      <w:r>
        <w:rPr>
          <w:rFonts w:ascii="仿宋_GB2312" w:eastAsia="仿宋_GB2312" w:hAnsi="仿宋_GB2312" w:cs="仿宋_GB2312" w:hint="eastAsia"/>
          <w:sz w:val="32"/>
          <w:szCs w:val="32"/>
        </w:rPr>
        <w:t>对于日管控检查中发现的特种设备安全风险隐患问题，明确责任人，及时反馈特种设备安全总监立即采取防范措施。对于现场能立即整改的应立即整改；对于不能现场立即整改的，应明确整改期限，在后续日管控检查中跟踪验证整改落实情况。</w:t>
      </w:r>
    </w:p>
    <w:p w:rsidR="00893FD4" w:rsidRPr="00EE5190" w:rsidRDefault="00EE5190" w:rsidP="00EE5190">
      <w:pPr>
        <w:tabs>
          <w:tab w:val="left" w:pos="600"/>
        </w:tabs>
        <w:spacing w:line="560" w:lineRule="exact"/>
        <w:ind w:firstLineChars="200" w:firstLine="640"/>
        <w:outlineLvl w:val="2"/>
        <w:rPr>
          <w:rFonts w:ascii="仿宋_GB2312" w:eastAsia="仿宋_GB2312" w:hAnsi="仿宋_GB2312" w:cs="仿宋_GB2312"/>
          <w:sz w:val="32"/>
          <w:szCs w:val="32"/>
        </w:rPr>
      </w:pPr>
      <w:r w:rsidRPr="00EE5190">
        <w:rPr>
          <w:rFonts w:ascii="仿宋_GB2312" w:eastAsia="仿宋_GB2312" w:hAnsi="仿宋_GB2312" w:cs="仿宋_GB2312" w:hint="eastAsia"/>
          <w:sz w:val="32"/>
          <w:szCs w:val="32"/>
        </w:rPr>
        <w:t>（三）</w:t>
      </w:r>
      <w:r w:rsidR="004C6609" w:rsidRPr="00EE5190">
        <w:rPr>
          <w:rFonts w:ascii="仿宋_GB2312" w:eastAsia="仿宋_GB2312" w:hAnsi="仿宋_GB2312" w:cs="仿宋_GB2312" w:hint="eastAsia"/>
          <w:sz w:val="32"/>
          <w:szCs w:val="32"/>
        </w:rPr>
        <w:t>周排查</w:t>
      </w:r>
    </w:p>
    <w:p w:rsidR="00893FD4" w:rsidRDefault="00EE5190" w:rsidP="00EE5190">
      <w:pPr>
        <w:tabs>
          <w:tab w:val="left" w:pos="600"/>
        </w:tabs>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sidR="004C6609">
        <w:rPr>
          <w:rFonts w:ascii="仿宋_GB2312" w:eastAsia="仿宋_GB2312" w:hAnsi="仿宋_GB2312" w:cs="仿宋_GB2312" w:hint="eastAsia"/>
          <w:sz w:val="32"/>
          <w:szCs w:val="32"/>
        </w:rPr>
        <w:t>工作期间，特种设备安全总</w:t>
      </w:r>
      <w:r w:rsidR="004C6609">
        <w:rPr>
          <w:rFonts w:ascii="仿宋_GB2312" w:eastAsia="仿宋_GB2312" w:hAnsi="仿宋_GB2312" w:cs="仿宋_GB2312" w:hint="eastAsia"/>
          <w:sz w:val="32"/>
          <w:szCs w:val="32"/>
        </w:rPr>
        <w:t>监每周至少组织</w:t>
      </w:r>
      <w:r w:rsidR="004C6609">
        <w:rPr>
          <w:rFonts w:ascii="仿宋_GB2312" w:eastAsia="仿宋_GB2312" w:hAnsi="仿宋_GB2312" w:cs="仿宋_GB2312" w:hint="eastAsia"/>
          <w:sz w:val="32"/>
          <w:szCs w:val="32"/>
        </w:rPr>
        <w:t>1</w:t>
      </w:r>
      <w:r w:rsidR="004C6609">
        <w:rPr>
          <w:rFonts w:ascii="仿宋_GB2312" w:eastAsia="仿宋_GB2312" w:hAnsi="仿宋_GB2312" w:cs="仿宋_GB2312" w:hint="eastAsia"/>
          <w:sz w:val="32"/>
          <w:szCs w:val="32"/>
        </w:rPr>
        <w:t>次风险隐患排查，全面排查使用过程各环节可能存在的特种设备安全风险隐患。</w:t>
      </w:r>
    </w:p>
    <w:p w:rsidR="00893FD4" w:rsidRDefault="00EE5190" w:rsidP="00EE5190">
      <w:pPr>
        <w:tabs>
          <w:tab w:val="left" w:pos="600"/>
        </w:tabs>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sidR="004C6609">
        <w:rPr>
          <w:rFonts w:ascii="仿宋_GB2312" w:eastAsia="仿宋_GB2312" w:hAnsi="仿宋_GB2312" w:cs="仿宋_GB2312" w:hint="eastAsia"/>
          <w:sz w:val="32"/>
          <w:szCs w:val="32"/>
        </w:rPr>
        <w:t>工作期间，排查可以结合日管控情况、现场自查情况、其他各渠道收集的特种设备安全信息等，分析各单位的特种设备安全管理情况，检讨日管控中存在的问题，对于频繁发生或者存在较高特种设备安全风险的问题，应制定相应的纠正预防措施，督促相关人员落实整改并进行跟踪验证整改结果。</w:t>
      </w:r>
    </w:p>
    <w:p w:rsidR="00893FD4" w:rsidRDefault="00EE5190" w:rsidP="00EE5190">
      <w:pPr>
        <w:tabs>
          <w:tab w:val="left" w:pos="600"/>
        </w:tabs>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sidR="004C6609">
        <w:rPr>
          <w:rFonts w:ascii="仿宋_GB2312" w:eastAsia="仿宋_GB2312" w:hAnsi="仿宋_GB2312" w:cs="仿宋_GB2312" w:hint="eastAsia"/>
          <w:sz w:val="32"/>
          <w:szCs w:val="32"/>
        </w:rPr>
        <w:t>对于周排查形成的《每周</w:t>
      </w:r>
      <w:r w:rsidR="004C6609">
        <w:rPr>
          <w:rFonts w:ascii="仿宋_GB2312" w:eastAsia="仿宋_GB2312" w:hAnsi="仿宋_GB2312" w:cs="仿宋_GB2312" w:hint="eastAsia"/>
          <w:sz w:val="32"/>
          <w:szCs w:val="32"/>
        </w:rPr>
        <w:t>XX</w:t>
      </w:r>
      <w:r w:rsidR="004C6609">
        <w:rPr>
          <w:rFonts w:ascii="仿宋_GB2312" w:eastAsia="仿宋_GB2312" w:hAnsi="仿宋_GB2312" w:cs="仿宋_GB2312" w:hint="eastAsia"/>
          <w:sz w:val="32"/>
          <w:szCs w:val="32"/>
        </w:rPr>
        <w:t>安全排查治理报告》，应及时报至特种设备安全总监，抄送相关责任负责人，使其知晓存在的特种</w:t>
      </w:r>
      <w:r w:rsidR="004C6609">
        <w:rPr>
          <w:rFonts w:ascii="仿宋_GB2312" w:eastAsia="仿宋_GB2312" w:hAnsi="仿宋_GB2312" w:cs="仿宋_GB2312" w:hint="eastAsia"/>
          <w:sz w:val="32"/>
          <w:szCs w:val="32"/>
        </w:rPr>
        <w:lastRenderedPageBreak/>
        <w:t>设备安全风险，督促相关责任人采</w:t>
      </w:r>
      <w:r w:rsidR="004C6609">
        <w:rPr>
          <w:rFonts w:ascii="仿宋_GB2312" w:eastAsia="仿宋_GB2312" w:hAnsi="仿宋_GB2312" w:cs="仿宋_GB2312" w:hint="eastAsia"/>
          <w:sz w:val="32"/>
          <w:szCs w:val="32"/>
        </w:rPr>
        <w:t>取相应的管控措施，确保特种设备安全风险可控。</w:t>
      </w:r>
    </w:p>
    <w:p w:rsidR="00893FD4" w:rsidRDefault="00EE5190" w:rsidP="00EE5190">
      <w:pPr>
        <w:tabs>
          <w:tab w:val="left" w:pos="600"/>
        </w:tabs>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sidR="004C6609">
        <w:rPr>
          <w:rFonts w:ascii="仿宋_GB2312" w:eastAsia="仿宋_GB2312" w:hAnsi="仿宋_GB2312" w:cs="仿宋_GB2312" w:hint="eastAsia"/>
          <w:sz w:val="32"/>
          <w:szCs w:val="32"/>
        </w:rPr>
        <w:t>对排查出的风险隐患，如能在短期完成治理整改的，应立即采取措施进行治理排除；对情况复杂、短期内难以治理排除的，要制订整改方案和应对预案，落实治理整改措施、整改效果、责任人和期限等，防范突发事件的发生。</w:t>
      </w:r>
    </w:p>
    <w:p w:rsidR="00893FD4" w:rsidRDefault="00EE5190" w:rsidP="00EE5190">
      <w:pPr>
        <w:tabs>
          <w:tab w:val="left" w:pos="600"/>
        </w:tabs>
        <w:spacing w:line="560" w:lineRule="exact"/>
        <w:ind w:firstLineChars="200" w:firstLine="643"/>
        <w:outlineLvl w:val="2"/>
        <w:rPr>
          <w:rFonts w:ascii="仿宋_GB2312" w:eastAsia="仿宋_GB2312" w:hAnsi="仿宋_GB2312" w:cs="仿宋_GB2312"/>
          <w:b/>
          <w:sz w:val="32"/>
          <w:szCs w:val="32"/>
        </w:rPr>
      </w:pPr>
      <w:r>
        <w:rPr>
          <w:rFonts w:ascii="仿宋_GB2312" w:eastAsia="仿宋_GB2312" w:hAnsi="仿宋_GB2312" w:cs="仿宋_GB2312" w:hint="eastAsia"/>
          <w:b/>
          <w:sz w:val="32"/>
          <w:szCs w:val="32"/>
        </w:rPr>
        <w:t>（四）</w:t>
      </w:r>
      <w:r w:rsidR="004C6609">
        <w:rPr>
          <w:rFonts w:ascii="仿宋_GB2312" w:eastAsia="仿宋_GB2312" w:hAnsi="仿宋_GB2312" w:cs="仿宋_GB2312" w:hint="eastAsia"/>
          <w:b/>
          <w:sz w:val="32"/>
          <w:szCs w:val="32"/>
        </w:rPr>
        <w:t>月调度</w:t>
      </w:r>
    </w:p>
    <w:p w:rsidR="00893FD4" w:rsidRDefault="00EE5190" w:rsidP="00EE5190">
      <w:pPr>
        <w:tabs>
          <w:tab w:val="left" w:pos="600"/>
        </w:tabs>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sidR="004C6609">
        <w:rPr>
          <w:rFonts w:ascii="仿宋_GB2312" w:eastAsia="仿宋_GB2312" w:hAnsi="仿宋_GB2312" w:cs="仿宋_GB2312" w:hint="eastAsia"/>
          <w:sz w:val="32"/>
          <w:szCs w:val="32"/>
        </w:rPr>
        <w:t>根据落实主体责任要求，由特种设备安全总监负责月调度具体工作的情况落实，由</w:t>
      </w:r>
      <w:r w:rsidR="004C6609">
        <w:rPr>
          <w:rFonts w:ascii="仿宋_GB2312" w:eastAsia="仿宋_GB2312" w:hAnsi="仿宋_GB2312" w:cs="仿宋_GB2312" w:hint="eastAsia"/>
          <w:sz w:val="32"/>
          <w:szCs w:val="32"/>
        </w:rPr>
        <w:t>公司</w:t>
      </w:r>
      <w:r w:rsidR="004C6609">
        <w:rPr>
          <w:rFonts w:ascii="仿宋_GB2312" w:eastAsia="仿宋_GB2312" w:hAnsi="仿宋_GB2312" w:cs="仿宋_GB2312" w:hint="eastAsia"/>
          <w:sz w:val="32"/>
          <w:szCs w:val="32"/>
        </w:rPr>
        <w:t>主要负责人组织召开月调度会议，听取特种设备安全总监关于特种设备安全管理工作的情况汇报</w:t>
      </w:r>
      <w:r>
        <w:rPr>
          <w:rFonts w:ascii="仿宋_GB2312" w:eastAsia="仿宋_GB2312" w:hAnsi="仿宋_GB2312" w:cs="仿宋_GB2312" w:hint="eastAsia"/>
          <w:sz w:val="32"/>
          <w:szCs w:val="32"/>
        </w:rPr>
        <w:t>。</w:t>
      </w:r>
    </w:p>
    <w:p w:rsidR="00893FD4" w:rsidRDefault="00EE5190" w:rsidP="00EE5190">
      <w:pPr>
        <w:tabs>
          <w:tab w:val="left" w:pos="600"/>
        </w:tabs>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sidR="004C6609">
        <w:rPr>
          <w:rFonts w:ascii="仿宋_GB2312" w:eastAsia="仿宋_GB2312" w:hAnsi="仿宋_GB2312" w:cs="仿宋_GB2312" w:hint="eastAsia"/>
          <w:sz w:val="32"/>
          <w:szCs w:val="32"/>
        </w:rPr>
        <w:t>由特种设备安全总监汇总最近一个月度内</w:t>
      </w:r>
      <w:r w:rsidR="004C6609">
        <w:rPr>
          <w:rFonts w:ascii="仿宋_GB2312" w:eastAsia="仿宋_GB2312" w:hAnsi="仿宋_GB2312" w:cs="仿宋_GB2312" w:hint="eastAsia"/>
          <w:sz w:val="32"/>
          <w:szCs w:val="32"/>
        </w:rPr>
        <w:t>公司</w:t>
      </w:r>
      <w:r w:rsidR="004C6609">
        <w:rPr>
          <w:rFonts w:ascii="仿宋_GB2312" w:eastAsia="仿宋_GB2312" w:hAnsi="仿宋_GB2312" w:cs="仿宋_GB2312" w:hint="eastAsia"/>
          <w:sz w:val="32"/>
          <w:szCs w:val="32"/>
        </w:rPr>
        <w:t>的特种设备使用安全管</w:t>
      </w:r>
      <w:r w:rsidR="004C6609">
        <w:rPr>
          <w:rFonts w:ascii="仿宋_GB2312" w:eastAsia="仿宋_GB2312" w:hAnsi="仿宋_GB2312" w:cs="仿宋_GB2312" w:hint="eastAsia"/>
          <w:sz w:val="32"/>
          <w:szCs w:val="32"/>
        </w:rPr>
        <w:t>理工作情况，主要包括日管控、周排查中发现的重大特种设备安全风险问题及整改情况，日常特种设备安全管理情况的汇总分析</w:t>
      </w:r>
      <w:r>
        <w:rPr>
          <w:rFonts w:ascii="仿宋_GB2312" w:eastAsia="仿宋_GB2312" w:hAnsi="仿宋_GB2312" w:cs="仿宋_GB2312" w:hint="eastAsia"/>
          <w:sz w:val="32"/>
          <w:szCs w:val="32"/>
        </w:rPr>
        <w:t>。</w:t>
      </w:r>
    </w:p>
    <w:p w:rsidR="00893FD4" w:rsidRDefault="00EE5190" w:rsidP="00EE5190">
      <w:pPr>
        <w:tabs>
          <w:tab w:val="left" w:pos="600"/>
        </w:tabs>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sidR="004C6609">
        <w:rPr>
          <w:rFonts w:ascii="仿宋_GB2312" w:eastAsia="仿宋_GB2312" w:hAnsi="仿宋_GB2312" w:cs="仿宋_GB2312" w:hint="eastAsia"/>
          <w:sz w:val="32"/>
          <w:szCs w:val="32"/>
        </w:rPr>
        <w:t>由特种设备安全总监对近一个月内</w:t>
      </w:r>
      <w:r w:rsidR="004C6609">
        <w:rPr>
          <w:rFonts w:ascii="仿宋_GB2312" w:eastAsia="仿宋_GB2312" w:hAnsi="仿宋_GB2312" w:cs="仿宋_GB2312" w:hint="eastAsia"/>
          <w:sz w:val="32"/>
          <w:szCs w:val="32"/>
        </w:rPr>
        <w:t>公司</w:t>
      </w:r>
      <w:r w:rsidR="004C6609">
        <w:rPr>
          <w:rFonts w:ascii="仿宋_GB2312" w:eastAsia="仿宋_GB2312" w:hAnsi="仿宋_GB2312" w:cs="仿宋_GB2312" w:hint="eastAsia"/>
          <w:sz w:val="32"/>
          <w:szCs w:val="32"/>
        </w:rPr>
        <w:t>的特种设备使用安全管理工作情况进行汇报，对当月特种设备使用安全日常管理、风险隐患排查治理等情况进行工作总结</w:t>
      </w:r>
      <w:r>
        <w:rPr>
          <w:rFonts w:ascii="仿宋_GB2312" w:eastAsia="仿宋_GB2312" w:hAnsi="仿宋_GB2312" w:cs="仿宋_GB2312" w:hint="eastAsia"/>
          <w:sz w:val="32"/>
          <w:szCs w:val="32"/>
        </w:rPr>
        <w:t>。</w:t>
      </w:r>
    </w:p>
    <w:p w:rsidR="00893FD4" w:rsidRDefault="00EE5190" w:rsidP="00EE5190">
      <w:pPr>
        <w:tabs>
          <w:tab w:val="left" w:pos="600"/>
        </w:tabs>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sidR="004C6609">
        <w:rPr>
          <w:rFonts w:ascii="仿宋_GB2312" w:eastAsia="仿宋_GB2312" w:hAnsi="仿宋_GB2312" w:cs="仿宋_GB2312" w:hint="eastAsia"/>
          <w:sz w:val="32"/>
          <w:szCs w:val="32"/>
        </w:rPr>
        <w:t>对于日常特种设备安全管理中发现存在的不足问题，由相关责任人进行报告，采取有效的应对措施进行处置</w:t>
      </w:r>
      <w:r>
        <w:rPr>
          <w:rFonts w:ascii="仿宋_GB2312" w:eastAsia="仿宋_GB2312" w:hAnsi="仿宋_GB2312" w:cs="仿宋_GB2312" w:hint="eastAsia"/>
          <w:sz w:val="32"/>
          <w:szCs w:val="32"/>
        </w:rPr>
        <w:t>。</w:t>
      </w:r>
    </w:p>
    <w:p w:rsidR="00893FD4" w:rsidRDefault="00EE5190" w:rsidP="00EE5190">
      <w:pPr>
        <w:tabs>
          <w:tab w:val="left" w:pos="600"/>
        </w:tabs>
        <w:spacing w:line="560" w:lineRule="exact"/>
        <w:ind w:firstLineChars="200" w:firstLine="640"/>
        <w:outlineLvl w:val="3"/>
        <w:rPr>
          <w:rFonts w:ascii="仿宋_GB2312" w:eastAsia="仿宋_GB2312" w:hAnsi="仿宋_GB2312" w:cs="仿宋_GB2312"/>
          <w:sz w:val="32"/>
          <w:szCs w:val="32"/>
        </w:rPr>
      </w:pPr>
      <w:r>
        <w:rPr>
          <w:rFonts w:ascii="仿宋_GB2312" w:eastAsia="仿宋_GB2312" w:hAnsi="仿宋_GB2312" w:cs="仿宋_GB2312" w:hint="eastAsia"/>
          <w:sz w:val="32"/>
          <w:szCs w:val="32"/>
        </w:rPr>
        <w:t>5.</w:t>
      </w:r>
      <w:r w:rsidR="004C6609">
        <w:rPr>
          <w:rFonts w:ascii="仿宋_GB2312" w:eastAsia="仿宋_GB2312" w:hAnsi="仿宋_GB2312" w:cs="仿宋_GB2312" w:hint="eastAsia"/>
          <w:sz w:val="32"/>
          <w:szCs w:val="32"/>
        </w:rPr>
        <w:t>由</w:t>
      </w:r>
      <w:r w:rsidR="004C6609">
        <w:rPr>
          <w:rFonts w:ascii="仿宋_GB2312" w:eastAsia="仿宋_GB2312" w:hAnsi="仿宋_GB2312" w:cs="仿宋_GB2312" w:hint="eastAsia"/>
          <w:sz w:val="32"/>
          <w:szCs w:val="32"/>
        </w:rPr>
        <w:t>公司</w:t>
      </w:r>
      <w:r w:rsidR="004C6609">
        <w:rPr>
          <w:rFonts w:ascii="仿宋_GB2312" w:eastAsia="仿宋_GB2312" w:hAnsi="仿宋_GB2312" w:cs="仿宋_GB2312" w:hint="eastAsia"/>
          <w:sz w:val="32"/>
          <w:szCs w:val="32"/>
        </w:rPr>
        <w:t>主要负责人对特种设备安全管理工作作出指示</w:t>
      </w:r>
      <w:r>
        <w:rPr>
          <w:rFonts w:ascii="仿宋_GB2312" w:eastAsia="仿宋_GB2312" w:hAnsi="仿宋_GB2312" w:cs="仿宋_GB2312" w:hint="eastAsia"/>
          <w:sz w:val="32"/>
          <w:szCs w:val="32"/>
        </w:rPr>
        <w:t>。</w:t>
      </w:r>
    </w:p>
    <w:p w:rsidR="00893FD4" w:rsidRDefault="00EE5190" w:rsidP="00EE5190">
      <w:pPr>
        <w:tabs>
          <w:tab w:val="left" w:pos="600"/>
        </w:tabs>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w:t>
      </w:r>
      <w:r w:rsidR="004C6609">
        <w:rPr>
          <w:rFonts w:ascii="仿宋_GB2312" w:eastAsia="仿宋_GB2312" w:hAnsi="仿宋_GB2312" w:cs="仿宋_GB2312" w:hint="eastAsia"/>
          <w:sz w:val="32"/>
          <w:szCs w:val="32"/>
        </w:rPr>
        <w:t>特种设备安全总监根据当月特种设备安全管理工作情况、会议讨论决议及</w:t>
      </w:r>
      <w:r w:rsidR="004C6609">
        <w:rPr>
          <w:rFonts w:ascii="仿宋_GB2312" w:eastAsia="仿宋_GB2312" w:hAnsi="仿宋_GB2312" w:cs="仿宋_GB2312" w:hint="eastAsia"/>
          <w:sz w:val="32"/>
          <w:szCs w:val="32"/>
        </w:rPr>
        <w:t>公司</w:t>
      </w:r>
      <w:r w:rsidR="004C6609">
        <w:rPr>
          <w:rFonts w:ascii="仿宋_GB2312" w:eastAsia="仿宋_GB2312" w:hAnsi="仿宋_GB2312" w:cs="仿宋_GB2312" w:hint="eastAsia"/>
          <w:sz w:val="32"/>
          <w:szCs w:val="32"/>
        </w:rPr>
        <w:t>主要负责人指示，制定下个月特种设备安全管理重点工作计划，并形成《每月</w:t>
      </w:r>
      <w:r w:rsidR="004C6609">
        <w:rPr>
          <w:rFonts w:ascii="仿宋_GB2312" w:eastAsia="仿宋_GB2312" w:hAnsi="仿宋_GB2312" w:cs="仿宋_GB2312" w:hint="eastAsia"/>
          <w:sz w:val="32"/>
          <w:szCs w:val="32"/>
        </w:rPr>
        <w:t>XX</w:t>
      </w:r>
      <w:r w:rsidR="004C6609">
        <w:rPr>
          <w:rFonts w:ascii="仿宋_GB2312" w:eastAsia="仿宋_GB2312" w:hAnsi="仿宋_GB2312" w:cs="仿宋_GB2312" w:hint="eastAsia"/>
          <w:sz w:val="32"/>
          <w:szCs w:val="32"/>
        </w:rPr>
        <w:t>安全调度会议纪要》</w:t>
      </w:r>
      <w:r>
        <w:rPr>
          <w:rFonts w:ascii="仿宋_GB2312" w:eastAsia="仿宋_GB2312" w:hAnsi="仿宋_GB2312" w:cs="仿宋_GB2312" w:hint="eastAsia"/>
          <w:sz w:val="32"/>
          <w:szCs w:val="32"/>
        </w:rPr>
        <w:t>。</w:t>
      </w:r>
    </w:p>
    <w:p w:rsidR="00893FD4" w:rsidRPr="00EE5190" w:rsidRDefault="00EE5190" w:rsidP="00EE5190">
      <w:pPr>
        <w:tabs>
          <w:tab w:val="left" w:pos="600"/>
        </w:tabs>
        <w:spacing w:line="560" w:lineRule="exact"/>
        <w:ind w:firstLineChars="200" w:firstLine="640"/>
        <w:outlineLvl w:val="1"/>
        <w:rPr>
          <w:rFonts w:ascii="黑体" w:eastAsia="黑体" w:hAnsi="黑体" w:cs="仿宋_GB2312"/>
          <w:bCs/>
          <w:sz w:val="32"/>
          <w:szCs w:val="32"/>
        </w:rPr>
      </w:pPr>
      <w:r w:rsidRPr="00EE5190">
        <w:rPr>
          <w:rFonts w:ascii="黑体" w:eastAsia="黑体" w:hAnsi="黑体" w:cs="仿宋_GB2312" w:hint="eastAsia"/>
          <w:sz w:val="32"/>
          <w:szCs w:val="32"/>
        </w:rPr>
        <w:t>五、</w:t>
      </w:r>
      <w:r w:rsidR="004C6609" w:rsidRPr="00EE5190">
        <w:rPr>
          <w:rFonts w:ascii="黑体" w:eastAsia="黑体" w:hAnsi="黑体" w:cs="仿宋_GB2312" w:hint="eastAsia"/>
          <w:bCs/>
          <w:sz w:val="32"/>
          <w:szCs w:val="32"/>
        </w:rPr>
        <w:t>记录</w:t>
      </w:r>
    </w:p>
    <w:p w:rsidR="00893FD4" w:rsidRDefault="004C6609" w:rsidP="00EE5190">
      <w:pPr>
        <w:tabs>
          <w:tab w:val="left" w:pos="600"/>
        </w:tabs>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sidR="00EE5190">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叉车</w:t>
      </w:r>
      <w:r>
        <w:rPr>
          <w:rFonts w:ascii="仿宋_GB2312" w:eastAsia="仿宋_GB2312" w:hAnsi="仿宋_GB2312" w:cs="仿宋_GB2312" w:hint="eastAsia"/>
          <w:sz w:val="32"/>
          <w:szCs w:val="32"/>
        </w:rPr>
        <w:t>每日安全检查记录</w:t>
      </w:r>
    </w:p>
    <w:p w:rsidR="00893FD4" w:rsidRDefault="004C6609" w:rsidP="00EE5190">
      <w:pPr>
        <w:tabs>
          <w:tab w:val="left" w:pos="600"/>
        </w:tabs>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2</w:t>
      </w:r>
      <w:r w:rsidR="00EE5190">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桥式起重机</w:t>
      </w:r>
      <w:r>
        <w:rPr>
          <w:rFonts w:ascii="仿宋_GB2312" w:eastAsia="仿宋_GB2312" w:hAnsi="仿宋_GB2312" w:cs="仿宋_GB2312" w:hint="eastAsia"/>
          <w:sz w:val="32"/>
          <w:szCs w:val="32"/>
        </w:rPr>
        <w:t>每日安全检查记录</w:t>
      </w:r>
    </w:p>
    <w:p w:rsidR="00893FD4" w:rsidRDefault="004C6609" w:rsidP="00EE5190">
      <w:pPr>
        <w:tabs>
          <w:tab w:val="left" w:pos="600"/>
        </w:tabs>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sidR="00EE5190">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电梯</w:t>
      </w:r>
      <w:r>
        <w:rPr>
          <w:rFonts w:ascii="仿宋_GB2312" w:eastAsia="仿宋_GB2312" w:hAnsi="仿宋_GB2312" w:cs="仿宋_GB2312" w:hint="eastAsia"/>
          <w:sz w:val="32"/>
          <w:szCs w:val="32"/>
        </w:rPr>
        <w:t>每日安全检查记录</w:t>
      </w:r>
    </w:p>
    <w:p w:rsidR="00893FD4" w:rsidRDefault="004C6609" w:rsidP="00EE5190">
      <w:pPr>
        <w:tabs>
          <w:tab w:val="left" w:pos="600"/>
        </w:tabs>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sidR="00EE5190">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每周</w:t>
      </w:r>
      <w:r>
        <w:rPr>
          <w:rFonts w:ascii="仿宋_GB2312" w:eastAsia="仿宋_GB2312" w:hAnsi="仿宋_GB2312" w:cs="仿宋_GB2312" w:hint="eastAsia"/>
          <w:sz w:val="32"/>
          <w:szCs w:val="32"/>
        </w:rPr>
        <w:t>XX</w:t>
      </w:r>
      <w:r>
        <w:rPr>
          <w:rFonts w:ascii="仿宋_GB2312" w:eastAsia="仿宋_GB2312" w:hAnsi="仿宋_GB2312" w:cs="仿宋_GB2312" w:hint="eastAsia"/>
          <w:sz w:val="32"/>
          <w:szCs w:val="32"/>
        </w:rPr>
        <w:t>安全排查治理报告</w:t>
      </w:r>
    </w:p>
    <w:p w:rsidR="00893FD4" w:rsidRDefault="004C6609" w:rsidP="00EE5190">
      <w:pPr>
        <w:tabs>
          <w:tab w:val="left" w:pos="600"/>
        </w:tabs>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w:t>
      </w:r>
      <w:r w:rsidR="00EE5190">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每月</w:t>
      </w:r>
      <w:r>
        <w:rPr>
          <w:rFonts w:ascii="仿宋_GB2312" w:eastAsia="仿宋_GB2312" w:hAnsi="仿宋_GB2312" w:cs="仿宋_GB2312" w:hint="eastAsia"/>
          <w:sz w:val="32"/>
          <w:szCs w:val="32"/>
        </w:rPr>
        <w:t>XX</w:t>
      </w:r>
      <w:r>
        <w:rPr>
          <w:rFonts w:ascii="仿宋_GB2312" w:eastAsia="仿宋_GB2312" w:hAnsi="仿宋_GB2312" w:cs="仿宋_GB2312" w:hint="eastAsia"/>
          <w:sz w:val="32"/>
          <w:szCs w:val="32"/>
        </w:rPr>
        <w:t>安全调度会议纪要</w:t>
      </w:r>
    </w:p>
    <w:p w:rsidR="00893FD4" w:rsidRDefault="00893FD4">
      <w:pPr>
        <w:jc w:val="center"/>
        <w:outlineLvl w:val="0"/>
        <w:rPr>
          <w:rFonts w:ascii="宋体" w:hAnsi="宋体"/>
          <w:b/>
          <w:bCs/>
          <w:sz w:val="44"/>
          <w:szCs w:val="44"/>
        </w:rPr>
      </w:pPr>
    </w:p>
    <w:p w:rsidR="00893FD4" w:rsidRDefault="00893FD4">
      <w:pPr>
        <w:jc w:val="center"/>
        <w:outlineLvl w:val="0"/>
        <w:rPr>
          <w:rFonts w:ascii="宋体" w:hAnsi="宋体"/>
          <w:b/>
          <w:bCs/>
          <w:sz w:val="44"/>
          <w:szCs w:val="44"/>
        </w:rPr>
      </w:pPr>
    </w:p>
    <w:p w:rsidR="00893FD4" w:rsidRDefault="00893FD4">
      <w:pPr>
        <w:jc w:val="center"/>
        <w:outlineLvl w:val="0"/>
        <w:rPr>
          <w:rFonts w:ascii="宋体" w:hAnsi="宋体"/>
          <w:b/>
          <w:bCs/>
          <w:sz w:val="44"/>
          <w:szCs w:val="44"/>
        </w:rPr>
      </w:pPr>
    </w:p>
    <w:p w:rsidR="00893FD4" w:rsidRDefault="00893FD4">
      <w:pPr>
        <w:jc w:val="center"/>
        <w:outlineLvl w:val="0"/>
        <w:rPr>
          <w:rFonts w:ascii="宋体" w:hAnsi="宋体"/>
          <w:b/>
          <w:bCs/>
          <w:sz w:val="44"/>
          <w:szCs w:val="44"/>
        </w:rPr>
      </w:pPr>
    </w:p>
    <w:p w:rsidR="00893FD4" w:rsidRDefault="00893FD4">
      <w:pPr>
        <w:jc w:val="center"/>
        <w:outlineLvl w:val="0"/>
        <w:rPr>
          <w:rFonts w:ascii="宋体" w:hAnsi="宋体"/>
          <w:b/>
          <w:bCs/>
          <w:sz w:val="44"/>
          <w:szCs w:val="44"/>
        </w:rPr>
      </w:pPr>
    </w:p>
    <w:p w:rsidR="00893FD4" w:rsidRDefault="00893FD4">
      <w:pPr>
        <w:jc w:val="center"/>
        <w:outlineLvl w:val="0"/>
        <w:rPr>
          <w:rFonts w:ascii="宋体" w:hAnsi="宋体"/>
          <w:b/>
          <w:bCs/>
          <w:sz w:val="44"/>
          <w:szCs w:val="44"/>
        </w:rPr>
      </w:pPr>
    </w:p>
    <w:p w:rsidR="00893FD4" w:rsidRDefault="00893FD4">
      <w:pPr>
        <w:jc w:val="center"/>
        <w:outlineLvl w:val="0"/>
        <w:rPr>
          <w:rFonts w:ascii="宋体" w:hAnsi="宋体"/>
          <w:b/>
          <w:bCs/>
          <w:sz w:val="44"/>
          <w:szCs w:val="44"/>
        </w:rPr>
      </w:pPr>
    </w:p>
    <w:p w:rsidR="00893FD4" w:rsidRDefault="00893FD4">
      <w:pPr>
        <w:jc w:val="center"/>
        <w:outlineLvl w:val="0"/>
        <w:rPr>
          <w:rFonts w:ascii="宋体" w:hAnsi="宋体"/>
          <w:b/>
          <w:bCs/>
          <w:sz w:val="44"/>
          <w:szCs w:val="44"/>
        </w:rPr>
      </w:pPr>
    </w:p>
    <w:p w:rsidR="00893FD4" w:rsidRDefault="00893FD4">
      <w:pPr>
        <w:jc w:val="center"/>
        <w:outlineLvl w:val="0"/>
        <w:rPr>
          <w:rFonts w:ascii="宋体" w:hAnsi="宋体"/>
          <w:b/>
          <w:bCs/>
          <w:sz w:val="44"/>
          <w:szCs w:val="44"/>
        </w:rPr>
      </w:pPr>
    </w:p>
    <w:p w:rsidR="00893FD4" w:rsidRDefault="00893FD4">
      <w:pPr>
        <w:jc w:val="center"/>
        <w:outlineLvl w:val="0"/>
        <w:rPr>
          <w:rFonts w:ascii="宋体" w:hAnsi="宋体"/>
          <w:b/>
          <w:bCs/>
          <w:sz w:val="44"/>
          <w:szCs w:val="44"/>
        </w:rPr>
      </w:pPr>
    </w:p>
    <w:p w:rsidR="00893FD4" w:rsidRDefault="00893FD4">
      <w:pPr>
        <w:jc w:val="center"/>
        <w:outlineLvl w:val="0"/>
        <w:rPr>
          <w:rFonts w:ascii="宋体" w:hAnsi="宋体"/>
          <w:b/>
          <w:bCs/>
          <w:sz w:val="44"/>
          <w:szCs w:val="44"/>
        </w:rPr>
      </w:pPr>
    </w:p>
    <w:p w:rsidR="00893FD4" w:rsidRDefault="00893FD4">
      <w:pPr>
        <w:jc w:val="center"/>
        <w:outlineLvl w:val="0"/>
        <w:rPr>
          <w:rFonts w:ascii="宋体" w:hAnsi="宋体"/>
          <w:b/>
          <w:bCs/>
          <w:sz w:val="44"/>
          <w:szCs w:val="44"/>
        </w:rPr>
      </w:pPr>
    </w:p>
    <w:p w:rsidR="00893FD4" w:rsidRDefault="00893FD4">
      <w:pPr>
        <w:jc w:val="center"/>
        <w:outlineLvl w:val="0"/>
        <w:rPr>
          <w:rFonts w:ascii="宋体" w:hAnsi="宋体"/>
          <w:b/>
          <w:bCs/>
          <w:sz w:val="44"/>
          <w:szCs w:val="44"/>
        </w:rPr>
      </w:pPr>
    </w:p>
    <w:p w:rsidR="00893FD4" w:rsidRDefault="00893FD4">
      <w:pPr>
        <w:jc w:val="center"/>
        <w:outlineLvl w:val="0"/>
        <w:rPr>
          <w:rFonts w:ascii="宋体" w:hAnsi="宋体"/>
          <w:b/>
          <w:bCs/>
          <w:sz w:val="44"/>
          <w:szCs w:val="44"/>
        </w:rPr>
      </w:pPr>
    </w:p>
    <w:p w:rsidR="00893FD4" w:rsidRDefault="00893FD4">
      <w:pPr>
        <w:jc w:val="center"/>
        <w:outlineLvl w:val="0"/>
        <w:rPr>
          <w:rFonts w:ascii="宋体" w:hAnsi="宋体"/>
          <w:b/>
          <w:bCs/>
          <w:sz w:val="44"/>
          <w:szCs w:val="44"/>
        </w:rPr>
      </w:pPr>
    </w:p>
    <w:p w:rsidR="00893FD4" w:rsidRDefault="00893FD4">
      <w:pPr>
        <w:jc w:val="center"/>
        <w:outlineLvl w:val="0"/>
        <w:rPr>
          <w:rFonts w:ascii="宋体" w:hAnsi="宋体"/>
          <w:b/>
          <w:bCs/>
          <w:sz w:val="44"/>
          <w:szCs w:val="44"/>
        </w:rPr>
      </w:pPr>
    </w:p>
    <w:p w:rsidR="00893FD4" w:rsidRDefault="00893FD4">
      <w:pPr>
        <w:jc w:val="center"/>
        <w:outlineLvl w:val="0"/>
        <w:rPr>
          <w:rFonts w:ascii="宋体" w:hAnsi="宋体"/>
          <w:b/>
          <w:bCs/>
          <w:sz w:val="44"/>
          <w:szCs w:val="44"/>
        </w:rPr>
      </w:pPr>
    </w:p>
    <w:p w:rsidR="00893FD4" w:rsidRDefault="00893FD4">
      <w:pPr>
        <w:jc w:val="center"/>
        <w:outlineLvl w:val="0"/>
        <w:rPr>
          <w:rFonts w:ascii="宋体" w:hAnsi="宋体"/>
          <w:b/>
          <w:bCs/>
          <w:sz w:val="44"/>
          <w:szCs w:val="44"/>
        </w:rPr>
      </w:pPr>
    </w:p>
    <w:p w:rsidR="00EE5190" w:rsidRDefault="00EE5190">
      <w:pPr>
        <w:widowControl/>
        <w:jc w:val="left"/>
        <w:rPr>
          <w:rFonts w:ascii="宋体" w:hAnsi="宋体"/>
          <w:sz w:val="32"/>
          <w:szCs w:val="32"/>
        </w:rPr>
      </w:pPr>
      <w:r>
        <w:rPr>
          <w:rFonts w:ascii="宋体" w:hAnsi="宋体"/>
          <w:sz w:val="32"/>
          <w:szCs w:val="32"/>
        </w:rPr>
        <w:br w:type="page"/>
      </w:r>
    </w:p>
    <w:p w:rsidR="00893FD4" w:rsidRPr="00EE5190" w:rsidRDefault="004C6609">
      <w:pPr>
        <w:jc w:val="left"/>
        <w:outlineLvl w:val="0"/>
        <w:rPr>
          <w:rFonts w:ascii="仿宋_GB2312" w:eastAsia="仿宋_GB2312" w:hAnsi="宋体" w:hint="eastAsia"/>
          <w:sz w:val="24"/>
          <w:szCs w:val="24"/>
        </w:rPr>
      </w:pPr>
      <w:r w:rsidRPr="00EE5190">
        <w:rPr>
          <w:rFonts w:ascii="仿宋_GB2312" w:eastAsia="仿宋_GB2312" w:hAnsi="宋体" w:hint="eastAsia"/>
          <w:sz w:val="24"/>
          <w:szCs w:val="24"/>
        </w:rPr>
        <w:lastRenderedPageBreak/>
        <w:t>5.1</w:t>
      </w:r>
      <w:r w:rsidRPr="00EE5190">
        <w:rPr>
          <w:rFonts w:ascii="仿宋_GB2312" w:eastAsia="仿宋_GB2312" w:hAnsi="宋体" w:hint="eastAsia"/>
          <w:sz w:val="24"/>
          <w:szCs w:val="24"/>
        </w:rPr>
        <w:t>：</w:t>
      </w:r>
    </w:p>
    <w:p w:rsidR="00893FD4" w:rsidRPr="00EE5190" w:rsidRDefault="004C6609" w:rsidP="00EE5190">
      <w:pPr>
        <w:jc w:val="center"/>
        <w:outlineLvl w:val="0"/>
        <w:rPr>
          <w:b/>
          <w:bCs/>
          <w:sz w:val="40"/>
          <w:szCs w:val="40"/>
        </w:rPr>
      </w:pPr>
      <w:r>
        <w:rPr>
          <w:rFonts w:ascii="宋体" w:hAnsi="宋体" w:hint="eastAsia"/>
          <w:b/>
          <w:bCs/>
          <w:sz w:val="44"/>
          <w:szCs w:val="44"/>
        </w:rPr>
        <w:t>叉</w:t>
      </w:r>
      <w:r>
        <w:rPr>
          <w:rFonts w:ascii="宋体" w:hAnsi="宋体" w:hint="eastAsia"/>
          <w:b/>
          <w:bCs/>
          <w:sz w:val="44"/>
          <w:szCs w:val="44"/>
        </w:rPr>
        <w:t>车每</w:t>
      </w:r>
      <w:r>
        <w:rPr>
          <w:rFonts w:hint="eastAsia"/>
          <w:b/>
          <w:bCs/>
          <w:sz w:val="44"/>
          <w:szCs w:val="44"/>
        </w:rPr>
        <w:t>日安全检查记录</w:t>
      </w:r>
    </w:p>
    <w:p w:rsidR="00893FD4" w:rsidRDefault="004C6609">
      <w:pPr>
        <w:ind w:firstLineChars="200" w:firstLine="482"/>
        <w:jc w:val="left"/>
        <w:rPr>
          <w:rFonts w:asciiTheme="minorEastAsia" w:hAnsiTheme="minorEastAsia" w:cs="仿宋_GB2312"/>
          <w:sz w:val="24"/>
        </w:rPr>
      </w:pPr>
      <w:r>
        <w:rPr>
          <w:rFonts w:asciiTheme="minorEastAsia" w:hAnsiTheme="minorEastAsia" w:cs="仿宋_GB2312" w:hint="eastAsia"/>
          <w:b/>
          <w:bCs/>
          <w:sz w:val="24"/>
        </w:rPr>
        <w:t>车辆：</w:t>
      </w:r>
      <w:r>
        <w:rPr>
          <w:rFonts w:asciiTheme="minorEastAsia" w:hAnsiTheme="minorEastAsia" w:cs="仿宋_GB2312" w:hint="eastAsia"/>
          <w:b/>
          <w:bCs/>
          <w:sz w:val="24"/>
        </w:rPr>
        <w:t>检查日期：</w:t>
      </w:r>
      <w:r>
        <w:rPr>
          <w:rFonts w:asciiTheme="minorEastAsia" w:hAnsiTheme="minorEastAsia" w:cs="仿宋_GB2312" w:hint="eastAsia"/>
          <w:sz w:val="24"/>
        </w:rPr>
        <w:t xml:space="preserve">        </w:t>
      </w:r>
      <w:r>
        <w:rPr>
          <w:rFonts w:asciiTheme="minorEastAsia" w:hAnsiTheme="minorEastAsia" w:cs="仿宋_GB2312" w:hint="eastAsia"/>
          <w:sz w:val="24"/>
        </w:rPr>
        <w:t>年</w:t>
      </w:r>
      <w:r>
        <w:rPr>
          <w:rFonts w:asciiTheme="minorEastAsia" w:hAnsiTheme="minorEastAsia" w:cs="仿宋_GB2312" w:hint="eastAsia"/>
          <w:sz w:val="24"/>
        </w:rPr>
        <w:t xml:space="preserve">    </w:t>
      </w:r>
      <w:r>
        <w:rPr>
          <w:rFonts w:asciiTheme="minorEastAsia" w:hAnsiTheme="minorEastAsia" w:cs="仿宋_GB2312" w:hint="eastAsia"/>
          <w:sz w:val="24"/>
        </w:rPr>
        <w:t>月</w:t>
      </w:r>
      <w:r>
        <w:rPr>
          <w:rFonts w:asciiTheme="minorEastAsia" w:hAnsiTheme="minorEastAsia" w:cs="仿宋_GB2312" w:hint="eastAsia"/>
          <w:sz w:val="24"/>
        </w:rPr>
        <w:t xml:space="preserve">    </w:t>
      </w:r>
      <w:r>
        <w:rPr>
          <w:rFonts w:asciiTheme="minorEastAsia" w:hAnsiTheme="minorEastAsia" w:cs="仿宋_GB2312" w:hint="eastAsia"/>
          <w:sz w:val="24"/>
        </w:rPr>
        <w:t>日</w:t>
      </w:r>
    </w:p>
    <w:tbl>
      <w:tblPr>
        <w:tblW w:w="89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0"/>
        <w:gridCol w:w="1118"/>
        <w:gridCol w:w="3696"/>
        <w:gridCol w:w="1350"/>
        <w:gridCol w:w="1322"/>
        <w:gridCol w:w="810"/>
      </w:tblGrid>
      <w:tr w:rsidR="00893FD4">
        <w:trPr>
          <w:trHeight w:val="540"/>
          <w:jc w:val="center"/>
        </w:trPr>
        <w:tc>
          <w:tcPr>
            <w:tcW w:w="700" w:type="dxa"/>
            <w:tcBorders>
              <w:top w:val="single" w:sz="4" w:space="0" w:color="auto"/>
              <w:left w:val="single" w:sz="4" w:space="0" w:color="auto"/>
              <w:bottom w:val="single" w:sz="4" w:space="0" w:color="auto"/>
              <w:right w:val="single" w:sz="4" w:space="0" w:color="auto"/>
            </w:tcBorders>
            <w:vAlign w:val="center"/>
          </w:tcPr>
          <w:p w:rsidR="00893FD4" w:rsidRDefault="004C6609">
            <w:pPr>
              <w:jc w:val="center"/>
              <w:rPr>
                <w:b/>
                <w:bCs/>
                <w:szCs w:val="21"/>
              </w:rPr>
            </w:pPr>
            <w:r>
              <w:rPr>
                <w:rFonts w:hint="eastAsia"/>
                <w:b/>
                <w:bCs/>
                <w:szCs w:val="21"/>
              </w:rPr>
              <w:t>序号</w:t>
            </w:r>
          </w:p>
        </w:tc>
        <w:tc>
          <w:tcPr>
            <w:tcW w:w="1118" w:type="dxa"/>
            <w:tcBorders>
              <w:top w:val="single" w:sz="4" w:space="0" w:color="auto"/>
              <w:left w:val="single" w:sz="4" w:space="0" w:color="auto"/>
              <w:bottom w:val="single" w:sz="4" w:space="0" w:color="auto"/>
              <w:right w:val="single" w:sz="4" w:space="0" w:color="auto"/>
            </w:tcBorders>
            <w:vAlign w:val="center"/>
          </w:tcPr>
          <w:p w:rsidR="00893FD4" w:rsidRDefault="004C6609">
            <w:pPr>
              <w:jc w:val="center"/>
              <w:rPr>
                <w:b/>
                <w:bCs/>
                <w:szCs w:val="21"/>
              </w:rPr>
            </w:pPr>
            <w:r>
              <w:rPr>
                <w:rFonts w:hint="eastAsia"/>
                <w:b/>
                <w:bCs/>
                <w:szCs w:val="21"/>
              </w:rPr>
              <w:t>检查项目</w:t>
            </w:r>
          </w:p>
        </w:tc>
        <w:tc>
          <w:tcPr>
            <w:tcW w:w="3696" w:type="dxa"/>
            <w:tcBorders>
              <w:top w:val="single" w:sz="4" w:space="0" w:color="auto"/>
              <w:left w:val="single" w:sz="4" w:space="0" w:color="auto"/>
              <w:bottom w:val="single" w:sz="4" w:space="0" w:color="auto"/>
              <w:right w:val="single" w:sz="4" w:space="0" w:color="auto"/>
            </w:tcBorders>
            <w:vAlign w:val="center"/>
          </w:tcPr>
          <w:p w:rsidR="00893FD4" w:rsidRDefault="004C6609">
            <w:pPr>
              <w:jc w:val="center"/>
              <w:rPr>
                <w:b/>
                <w:bCs/>
                <w:szCs w:val="21"/>
              </w:rPr>
            </w:pPr>
            <w:r>
              <w:rPr>
                <w:rFonts w:hint="eastAsia"/>
                <w:b/>
                <w:bCs/>
                <w:szCs w:val="21"/>
              </w:rPr>
              <w:t>检查内容</w:t>
            </w:r>
          </w:p>
        </w:tc>
        <w:tc>
          <w:tcPr>
            <w:tcW w:w="1350" w:type="dxa"/>
            <w:tcBorders>
              <w:top w:val="single" w:sz="4" w:space="0" w:color="auto"/>
              <w:left w:val="single" w:sz="4" w:space="0" w:color="auto"/>
              <w:bottom w:val="single" w:sz="4" w:space="0" w:color="auto"/>
              <w:right w:val="single" w:sz="4" w:space="0" w:color="auto"/>
            </w:tcBorders>
            <w:vAlign w:val="center"/>
          </w:tcPr>
          <w:p w:rsidR="00893FD4" w:rsidRDefault="004C6609">
            <w:pPr>
              <w:jc w:val="center"/>
              <w:rPr>
                <w:b/>
                <w:bCs/>
                <w:szCs w:val="21"/>
              </w:rPr>
            </w:pPr>
            <w:r>
              <w:rPr>
                <w:rFonts w:hint="eastAsia"/>
                <w:b/>
                <w:bCs/>
                <w:szCs w:val="21"/>
              </w:rPr>
              <w:t>检查结果</w:t>
            </w:r>
          </w:p>
        </w:tc>
        <w:tc>
          <w:tcPr>
            <w:tcW w:w="1322" w:type="dxa"/>
            <w:tcBorders>
              <w:top w:val="single" w:sz="4" w:space="0" w:color="auto"/>
              <w:left w:val="single" w:sz="4" w:space="0" w:color="auto"/>
              <w:bottom w:val="single" w:sz="4" w:space="0" w:color="auto"/>
              <w:right w:val="single" w:sz="4" w:space="0" w:color="auto"/>
            </w:tcBorders>
            <w:vAlign w:val="center"/>
          </w:tcPr>
          <w:p w:rsidR="00893FD4" w:rsidRDefault="004C6609">
            <w:pPr>
              <w:jc w:val="center"/>
              <w:rPr>
                <w:b/>
                <w:bCs/>
                <w:szCs w:val="21"/>
              </w:rPr>
            </w:pPr>
            <w:r>
              <w:rPr>
                <w:rFonts w:hint="eastAsia"/>
                <w:b/>
                <w:bCs/>
                <w:szCs w:val="21"/>
              </w:rPr>
              <w:t>处理结果</w:t>
            </w:r>
          </w:p>
        </w:tc>
        <w:tc>
          <w:tcPr>
            <w:tcW w:w="810" w:type="dxa"/>
            <w:tcBorders>
              <w:top w:val="single" w:sz="4" w:space="0" w:color="auto"/>
              <w:left w:val="single" w:sz="4" w:space="0" w:color="auto"/>
              <w:bottom w:val="single" w:sz="4" w:space="0" w:color="auto"/>
              <w:right w:val="single" w:sz="4" w:space="0" w:color="auto"/>
            </w:tcBorders>
            <w:vAlign w:val="center"/>
          </w:tcPr>
          <w:p w:rsidR="00893FD4" w:rsidRDefault="004C6609">
            <w:pPr>
              <w:jc w:val="center"/>
              <w:rPr>
                <w:b/>
                <w:bCs/>
                <w:szCs w:val="21"/>
              </w:rPr>
            </w:pPr>
            <w:r>
              <w:rPr>
                <w:rFonts w:hint="eastAsia"/>
                <w:b/>
                <w:bCs/>
                <w:szCs w:val="21"/>
              </w:rPr>
              <w:t>备注</w:t>
            </w:r>
          </w:p>
        </w:tc>
      </w:tr>
      <w:tr w:rsidR="00893FD4">
        <w:trPr>
          <w:trHeight w:val="889"/>
          <w:jc w:val="center"/>
        </w:trPr>
        <w:tc>
          <w:tcPr>
            <w:tcW w:w="700" w:type="dxa"/>
            <w:tcBorders>
              <w:top w:val="single" w:sz="4" w:space="0" w:color="auto"/>
              <w:left w:val="single" w:sz="4" w:space="0" w:color="auto"/>
              <w:bottom w:val="single" w:sz="4" w:space="0" w:color="auto"/>
              <w:right w:val="single" w:sz="4" w:space="0" w:color="auto"/>
            </w:tcBorders>
            <w:vAlign w:val="center"/>
          </w:tcPr>
          <w:p w:rsidR="00893FD4" w:rsidRDefault="004C6609">
            <w:pPr>
              <w:jc w:val="center"/>
              <w:rPr>
                <w:rFonts w:asciiTheme="minorEastAsia" w:hAnsiTheme="minorEastAsia" w:cs="仿宋_GB2312"/>
                <w:bCs/>
                <w:sz w:val="18"/>
                <w:szCs w:val="18"/>
              </w:rPr>
            </w:pPr>
            <w:r>
              <w:rPr>
                <w:rFonts w:asciiTheme="minorEastAsia" w:hAnsiTheme="minorEastAsia" w:cs="仿宋_GB2312" w:hint="eastAsia"/>
                <w:bCs/>
                <w:sz w:val="18"/>
                <w:szCs w:val="18"/>
              </w:rPr>
              <w:t>1</w:t>
            </w:r>
          </w:p>
        </w:tc>
        <w:tc>
          <w:tcPr>
            <w:tcW w:w="1118" w:type="dxa"/>
            <w:tcBorders>
              <w:top w:val="single" w:sz="4" w:space="0" w:color="auto"/>
              <w:left w:val="single" w:sz="4" w:space="0" w:color="auto"/>
              <w:bottom w:val="single" w:sz="4" w:space="0" w:color="auto"/>
              <w:right w:val="single" w:sz="4" w:space="0" w:color="auto"/>
            </w:tcBorders>
            <w:vAlign w:val="center"/>
          </w:tcPr>
          <w:p w:rsidR="00893FD4" w:rsidRDefault="004C6609">
            <w:pPr>
              <w:jc w:val="center"/>
              <w:rPr>
                <w:rFonts w:asciiTheme="minorEastAsia" w:hAnsiTheme="minorEastAsia" w:cs="仿宋_GB2312"/>
                <w:sz w:val="18"/>
                <w:szCs w:val="18"/>
              </w:rPr>
            </w:pPr>
            <w:r>
              <w:rPr>
                <w:rFonts w:asciiTheme="minorEastAsia" w:hAnsiTheme="minorEastAsia" w:cs="仿宋_GB2312" w:hint="eastAsia"/>
                <w:sz w:val="18"/>
                <w:szCs w:val="18"/>
              </w:rPr>
              <w:t>人员</w:t>
            </w:r>
          </w:p>
        </w:tc>
        <w:tc>
          <w:tcPr>
            <w:tcW w:w="3696" w:type="dxa"/>
            <w:tcBorders>
              <w:top w:val="single" w:sz="4" w:space="0" w:color="auto"/>
              <w:left w:val="single" w:sz="4" w:space="0" w:color="auto"/>
              <w:bottom w:val="single" w:sz="4" w:space="0" w:color="auto"/>
              <w:right w:val="single" w:sz="4" w:space="0" w:color="auto"/>
            </w:tcBorders>
            <w:vAlign w:val="center"/>
          </w:tcPr>
          <w:p w:rsidR="00893FD4" w:rsidRDefault="004C6609">
            <w:pPr>
              <w:jc w:val="left"/>
              <w:rPr>
                <w:rFonts w:asciiTheme="minorEastAsia" w:hAnsiTheme="minorEastAsia" w:cs="仿宋_GB2312"/>
                <w:bCs/>
                <w:sz w:val="18"/>
                <w:szCs w:val="18"/>
              </w:rPr>
            </w:pPr>
            <w:r>
              <w:rPr>
                <w:rFonts w:ascii="宋体" w:hAnsi="宋体" w:hint="eastAsia"/>
                <w:kern w:val="0"/>
                <w:sz w:val="18"/>
                <w:szCs w:val="18"/>
              </w:rPr>
              <w:t>检查作业人员执行操作规程情况，纠正和制止违章作业行为</w:t>
            </w:r>
          </w:p>
        </w:tc>
        <w:tc>
          <w:tcPr>
            <w:tcW w:w="1350" w:type="dxa"/>
            <w:tcBorders>
              <w:top w:val="single" w:sz="4" w:space="0" w:color="auto"/>
              <w:left w:val="single" w:sz="4" w:space="0" w:color="auto"/>
              <w:bottom w:val="single" w:sz="4" w:space="0" w:color="auto"/>
              <w:right w:val="single" w:sz="4" w:space="0" w:color="auto"/>
            </w:tcBorders>
            <w:vAlign w:val="center"/>
          </w:tcPr>
          <w:p w:rsidR="00893FD4" w:rsidRDefault="00893FD4">
            <w:pPr>
              <w:jc w:val="center"/>
              <w:rPr>
                <w:rFonts w:asciiTheme="minorEastAsia" w:hAnsiTheme="minorEastAsia" w:cs="仿宋_GB2312"/>
                <w:bCs/>
                <w:sz w:val="18"/>
                <w:szCs w:val="18"/>
              </w:rPr>
            </w:pPr>
          </w:p>
        </w:tc>
        <w:tc>
          <w:tcPr>
            <w:tcW w:w="1322" w:type="dxa"/>
            <w:tcBorders>
              <w:top w:val="single" w:sz="4" w:space="0" w:color="auto"/>
              <w:left w:val="single" w:sz="4" w:space="0" w:color="auto"/>
              <w:bottom w:val="single" w:sz="4" w:space="0" w:color="auto"/>
              <w:right w:val="single" w:sz="4" w:space="0" w:color="auto"/>
            </w:tcBorders>
            <w:vAlign w:val="center"/>
          </w:tcPr>
          <w:p w:rsidR="00893FD4" w:rsidRDefault="00893FD4">
            <w:pPr>
              <w:jc w:val="center"/>
              <w:rPr>
                <w:rFonts w:asciiTheme="minorEastAsia" w:hAnsiTheme="minorEastAsia" w:cs="仿宋_GB2312"/>
                <w:bCs/>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rsidR="00893FD4" w:rsidRDefault="00893FD4">
            <w:pPr>
              <w:jc w:val="center"/>
              <w:rPr>
                <w:rFonts w:asciiTheme="minorEastAsia" w:hAnsiTheme="minorEastAsia" w:cs="仿宋_GB2312"/>
                <w:b/>
                <w:bCs/>
                <w:sz w:val="18"/>
                <w:szCs w:val="18"/>
              </w:rPr>
            </w:pPr>
          </w:p>
        </w:tc>
      </w:tr>
      <w:tr w:rsidR="00893FD4">
        <w:trPr>
          <w:trHeight w:val="575"/>
          <w:jc w:val="center"/>
        </w:trPr>
        <w:tc>
          <w:tcPr>
            <w:tcW w:w="700" w:type="dxa"/>
            <w:tcBorders>
              <w:top w:val="single" w:sz="4" w:space="0" w:color="auto"/>
              <w:left w:val="single" w:sz="4" w:space="0" w:color="auto"/>
              <w:bottom w:val="single" w:sz="4" w:space="0" w:color="auto"/>
              <w:right w:val="single" w:sz="4" w:space="0" w:color="auto"/>
            </w:tcBorders>
            <w:vAlign w:val="center"/>
          </w:tcPr>
          <w:p w:rsidR="00893FD4" w:rsidRDefault="004C6609">
            <w:pPr>
              <w:jc w:val="center"/>
              <w:rPr>
                <w:rFonts w:asciiTheme="minorEastAsia" w:hAnsiTheme="minorEastAsia" w:cs="仿宋_GB2312"/>
                <w:bCs/>
                <w:sz w:val="18"/>
                <w:szCs w:val="18"/>
              </w:rPr>
            </w:pPr>
            <w:r>
              <w:rPr>
                <w:rFonts w:asciiTheme="minorEastAsia" w:hAnsiTheme="minorEastAsia" w:cs="仿宋_GB2312" w:hint="eastAsia"/>
                <w:bCs/>
                <w:sz w:val="18"/>
                <w:szCs w:val="18"/>
              </w:rPr>
              <w:t>2</w:t>
            </w:r>
          </w:p>
        </w:tc>
        <w:tc>
          <w:tcPr>
            <w:tcW w:w="1118" w:type="dxa"/>
            <w:tcBorders>
              <w:top w:val="single" w:sz="4" w:space="0" w:color="auto"/>
              <w:left w:val="single" w:sz="4" w:space="0" w:color="auto"/>
              <w:bottom w:val="single" w:sz="4" w:space="0" w:color="auto"/>
              <w:right w:val="single" w:sz="4" w:space="0" w:color="auto"/>
            </w:tcBorders>
            <w:vAlign w:val="center"/>
          </w:tcPr>
          <w:p w:rsidR="00893FD4" w:rsidRDefault="004C6609">
            <w:pPr>
              <w:jc w:val="center"/>
              <w:rPr>
                <w:rFonts w:asciiTheme="minorEastAsia" w:hAnsiTheme="minorEastAsia" w:cs="仿宋_GB2312"/>
                <w:sz w:val="18"/>
                <w:szCs w:val="18"/>
              </w:rPr>
            </w:pPr>
            <w:r>
              <w:rPr>
                <w:rFonts w:asciiTheme="minorEastAsia" w:hAnsiTheme="minorEastAsia" w:cs="仿宋_GB2312" w:hint="eastAsia"/>
                <w:sz w:val="18"/>
                <w:szCs w:val="18"/>
              </w:rPr>
              <w:t>管理</w:t>
            </w:r>
          </w:p>
        </w:tc>
        <w:tc>
          <w:tcPr>
            <w:tcW w:w="3696" w:type="dxa"/>
            <w:tcBorders>
              <w:top w:val="single" w:sz="4" w:space="0" w:color="auto"/>
              <w:left w:val="single" w:sz="4" w:space="0" w:color="auto"/>
              <w:bottom w:val="single" w:sz="4" w:space="0" w:color="auto"/>
              <w:right w:val="single" w:sz="4" w:space="0" w:color="auto"/>
            </w:tcBorders>
            <w:vAlign w:val="center"/>
          </w:tcPr>
          <w:p w:rsidR="00893FD4" w:rsidRDefault="004C6609">
            <w:pPr>
              <w:widowControl/>
              <w:rPr>
                <w:rFonts w:ascii="宋体" w:hAnsi="宋体"/>
                <w:kern w:val="0"/>
                <w:sz w:val="18"/>
                <w:szCs w:val="18"/>
              </w:rPr>
            </w:pPr>
            <w:r>
              <w:rPr>
                <w:rFonts w:ascii="宋体" w:hAnsi="宋体" w:hint="eastAsia"/>
                <w:kern w:val="0"/>
                <w:sz w:val="18"/>
                <w:szCs w:val="18"/>
              </w:rPr>
              <w:t>1.</w:t>
            </w:r>
            <w:r>
              <w:rPr>
                <w:rFonts w:ascii="宋体" w:hAnsi="宋体" w:hint="eastAsia"/>
                <w:kern w:val="0"/>
                <w:sz w:val="18"/>
                <w:szCs w:val="18"/>
              </w:rPr>
              <w:t>制定特种设备经常性维护保养和定期自行检查管理制度</w:t>
            </w:r>
            <w:r>
              <w:rPr>
                <w:rFonts w:ascii="宋体" w:hAnsi="宋体" w:hint="eastAsia"/>
                <w:kern w:val="0"/>
                <w:sz w:val="18"/>
                <w:szCs w:val="18"/>
              </w:rPr>
              <w:t>，</w:t>
            </w:r>
            <w:r>
              <w:rPr>
                <w:rFonts w:ascii="宋体" w:hAnsi="宋体" w:hint="eastAsia"/>
                <w:kern w:val="0"/>
                <w:sz w:val="18"/>
                <w:szCs w:val="18"/>
              </w:rPr>
              <w:t>确定不低于</w:t>
            </w:r>
            <w:r>
              <w:rPr>
                <w:rFonts w:ascii="宋体" w:hAnsi="宋体" w:hint="eastAsia"/>
                <w:kern w:val="0"/>
                <w:sz w:val="18"/>
                <w:szCs w:val="18"/>
              </w:rPr>
              <w:t>TSG81-2022</w:t>
            </w:r>
            <w:r>
              <w:rPr>
                <w:rFonts w:ascii="宋体" w:hAnsi="宋体" w:hint="eastAsia"/>
                <w:kern w:val="0"/>
                <w:sz w:val="18"/>
                <w:szCs w:val="18"/>
              </w:rPr>
              <w:t>《场（厂）内专用机动车辆安全技术规程》规定的维护保养、月度检查、年度检查的周期和内容；</w:t>
            </w:r>
          </w:p>
          <w:p w:rsidR="00893FD4" w:rsidRDefault="004C6609">
            <w:pPr>
              <w:widowControl/>
              <w:rPr>
                <w:rFonts w:ascii="宋体" w:hAnsi="宋体"/>
                <w:kern w:val="0"/>
                <w:sz w:val="18"/>
                <w:szCs w:val="18"/>
              </w:rPr>
            </w:pPr>
            <w:r>
              <w:rPr>
                <w:rFonts w:ascii="宋体" w:hAnsi="宋体" w:hint="eastAsia"/>
                <w:kern w:val="0"/>
                <w:sz w:val="18"/>
                <w:szCs w:val="18"/>
              </w:rPr>
              <w:t>2.</w:t>
            </w:r>
            <w:r>
              <w:rPr>
                <w:rFonts w:ascii="宋体" w:hAnsi="宋体" w:hint="eastAsia"/>
                <w:kern w:val="0"/>
                <w:sz w:val="18"/>
                <w:szCs w:val="18"/>
              </w:rPr>
              <w:t>对维护保养和检查中发现的问题应当及时处理，并且记录；</w:t>
            </w:r>
          </w:p>
          <w:p w:rsidR="00893FD4" w:rsidRDefault="004C6609">
            <w:pPr>
              <w:widowControl/>
              <w:rPr>
                <w:rFonts w:ascii="宋体" w:hAnsi="宋体"/>
                <w:kern w:val="0"/>
                <w:sz w:val="18"/>
                <w:szCs w:val="18"/>
              </w:rPr>
            </w:pPr>
            <w:r>
              <w:rPr>
                <w:rFonts w:ascii="宋体" w:hAnsi="宋体" w:hint="eastAsia"/>
                <w:kern w:val="0"/>
                <w:sz w:val="18"/>
                <w:szCs w:val="18"/>
              </w:rPr>
              <w:t>3.</w:t>
            </w:r>
            <w:r>
              <w:rPr>
                <w:rFonts w:ascii="宋体" w:hAnsi="宋体" w:hint="eastAsia"/>
                <w:kern w:val="0"/>
                <w:sz w:val="18"/>
                <w:szCs w:val="18"/>
              </w:rPr>
              <w:t>叉车</w:t>
            </w:r>
            <w:r>
              <w:rPr>
                <w:rFonts w:ascii="宋体" w:hAnsi="宋体" w:hint="eastAsia"/>
                <w:kern w:val="0"/>
                <w:sz w:val="18"/>
                <w:szCs w:val="18"/>
              </w:rPr>
              <w:t>车每日投入使用前，按照使用维护说明的要求进行日常检查，在使用过程中应当加强对</w:t>
            </w:r>
            <w:r>
              <w:rPr>
                <w:rFonts w:ascii="宋体" w:hAnsi="宋体" w:hint="eastAsia"/>
                <w:kern w:val="0"/>
                <w:sz w:val="18"/>
                <w:szCs w:val="18"/>
              </w:rPr>
              <w:t>叉</w:t>
            </w:r>
            <w:r>
              <w:rPr>
                <w:rFonts w:ascii="宋体" w:hAnsi="宋体" w:hint="eastAsia"/>
                <w:kern w:val="0"/>
                <w:sz w:val="18"/>
                <w:szCs w:val="18"/>
              </w:rPr>
              <w:t>车的巡检，并且形成使用记录；</w:t>
            </w:r>
          </w:p>
        </w:tc>
        <w:tc>
          <w:tcPr>
            <w:tcW w:w="1350" w:type="dxa"/>
            <w:tcBorders>
              <w:top w:val="single" w:sz="4" w:space="0" w:color="auto"/>
              <w:left w:val="single" w:sz="4" w:space="0" w:color="auto"/>
              <w:bottom w:val="single" w:sz="4" w:space="0" w:color="auto"/>
              <w:right w:val="single" w:sz="4" w:space="0" w:color="auto"/>
            </w:tcBorders>
            <w:vAlign w:val="center"/>
          </w:tcPr>
          <w:p w:rsidR="00893FD4" w:rsidRDefault="00893FD4">
            <w:pPr>
              <w:jc w:val="center"/>
              <w:rPr>
                <w:rFonts w:asciiTheme="minorEastAsia" w:hAnsiTheme="minorEastAsia" w:cs="仿宋_GB2312"/>
                <w:bCs/>
                <w:sz w:val="18"/>
                <w:szCs w:val="18"/>
              </w:rPr>
            </w:pPr>
          </w:p>
        </w:tc>
        <w:tc>
          <w:tcPr>
            <w:tcW w:w="1322" w:type="dxa"/>
            <w:tcBorders>
              <w:top w:val="single" w:sz="4" w:space="0" w:color="auto"/>
              <w:left w:val="single" w:sz="4" w:space="0" w:color="auto"/>
              <w:bottom w:val="single" w:sz="4" w:space="0" w:color="auto"/>
              <w:right w:val="single" w:sz="4" w:space="0" w:color="auto"/>
            </w:tcBorders>
            <w:vAlign w:val="center"/>
          </w:tcPr>
          <w:p w:rsidR="00893FD4" w:rsidRDefault="00893FD4">
            <w:pPr>
              <w:jc w:val="center"/>
              <w:rPr>
                <w:rFonts w:asciiTheme="minorEastAsia" w:hAnsiTheme="minorEastAsia" w:cs="仿宋_GB2312"/>
                <w:bCs/>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rsidR="00893FD4" w:rsidRDefault="00893FD4">
            <w:pPr>
              <w:jc w:val="center"/>
              <w:rPr>
                <w:rFonts w:asciiTheme="minorEastAsia" w:hAnsiTheme="minorEastAsia" w:cs="仿宋_GB2312"/>
                <w:b/>
                <w:bCs/>
                <w:sz w:val="18"/>
                <w:szCs w:val="18"/>
              </w:rPr>
            </w:pPr>
          </w:p>
        </w:tc>
      </w:tr>
      <w:tr w:rsidR="00893FD4">
        <w:trPr>
          <w:trHeight w:val="1182"/>
          <w:jc w:val="center"/>
        </w:trPr>
        <w:tc>
          <w:tcPr>
            <w:tcW w:w="700" w:type="dxa"/>
            <w:tcBorders>
              <w:top w:val="single" w:sz="4" w:space="0" w:color="auto"/>
              <w:left w:val="single" w:sz="4" w:space="0" w:color="auto"/>
              <w:bottom w:val="single" w:sz="4" w:space="0" w:color="auto"/>
              <w:right w:val="single" w:sz="4" w:space="0" w:color="auto"/>
            </w:tcBorders>
            <w:vAlign w:val="center"/>
          </w:tcPr>
          <w:p w:rsidR="00893FD4" w:rsidRDefault="004C6609">
            <w:pPr>
              <w:jc w:val="center"/>
              <w:rPr>
                <w:rFonts w:asciiTheme="minorEastAsia" w:hAnsiTheme="minorEastAsia" w:cs="仿宋_GB2312"/>
                <w:bCs/>
                <w:sz w:val="18"/>
                <w:szCs w:val="18"/>
              </w:rPr>
            </w:pPr>
            <w:r>
              <w:rPr>
                <w:rFonts w:asciiTheme="minorEastAsia" w:hAnsiTheme="minorEastAsia" w:cs="仿宋_GB2312" w:hint="eastAsia"/>
                <w:bCs/>
                <w:sz w:val="18"/>
                <w:szCs w:val="18"/>
              </w:rPr>
              <w:t>3</w:t>
            </w:r>
          </w:p>
        </w:tc>
        <w:tc>
          <w:tcPr>
            <w:tcW w:w="1118" w:type="dxa"/>
            <w:tcBorders>
              <w:top w:val="single" w:sz="4" w:space="0" w:color="auto"/>
              <w:left w:val="single" w:sz="4" w:space="0" w:color="auto"/>
              <w:bottom w:val="single" w:sz="4" w:space="0" w:color="auto"/>
              <w:right w:val="single" w:sz="4" w:space="0" w:color="auto"/>
            </w:tcBorders>
            <w:vAlign w:val="center"/>
          </w:tcPr>
          <w:p w:rsidR="00893FD4" w:rsidRDefault="004C6609">
            <w:pPr>
              <w:jc w:val="center"/>
              <w:rPr>
                <w:rFonts w:asciiTheme="minorEastAsia" w:hAnsiTheme="minorEastAsia" w:cs="仿宋_GB2312"/>
                <w:sz w:val="18"/>
                <w:szCs w:val="18"/>
              </w:rPr>
            </w:pPr>
            <w:r>
              <w:rPr>
                <w:rFonts w:asciiTheme="minorEastAsia" w:hAnsiTheme="minorEastAsia" w:cs="仿宋_GB2312" w:hint="eastAsia"/>
                <w:sz w:val="18"/>
                <w:szCs w:val="18"/>
              </w:rPr>
              <w:t>设备</w:t>
            </w:r>
          </w:p>
        </w:tc>
        <w:tc>
          <w:tcPr>
            <w:tcW w:w="3696" w:type="dxa"/>
            <w:tcBorders>
              <w:top w:val="single" w:sz="4" w:space="0" w:color="auto"/>
              <w:left w:val="single" w:sz="4" w:space="0" w:color="auto"/>
              <w:bottom w:val="single" w:sz="4" w:space="0" w:color="auto"/>
              <w:right w:val="single" w:sz="4" w:space="0" w:color="auto"/>
            </w:tcBorders>
            <w:vAlign w:val="center"/>
          </w:tcPr>
          <w:p w:rsidR="00893FD4" w:rsidRDefault="004C6609">
            <w:pPr>
              <w:widowControl/>
              <w:rPr>
                <w:rFonts w:ascii="宋体" w:hAnsi="宋体"/>
                <w:kern w:val="0"/>
                <w:sz w:val="18"/>
                <w:szCs w:val="18"/>
              </w:rPr>
            </w:pPr>
            <w:r>
              <w:rPr>
                <w:rFonts w:ascii="宋体" w:hAnsi="宋体" w:hint="eastAsia"/>
                <w:kern w:val="0"/>
                <w:sz w:val="18"/>
                <w:szCs w:val="18"/>
              </w:rPr>
              <w:t>1.</w:t>
            </w:r>
            <w:r>
              <w:rPr>
                <w:rFonts w:ascii="宋体" w:hAnsi="宋体" w:hint="eastAsia"/>
                <w:kern w:val="0"/>
                <w:sz w:val="18"/>
                <w:szCs w:val="18"/>
              </w:rPr>
              <w:t>按照规定固定车牌</w:t>
            </w:r>
            <w:r>
              <w:rPr>
                <w:rFonts w:ascii="宋体" w:hAnsi="宋体" w:hint="eastAsia"/>
                <w:kern w:val="0"/>
                <w:sz w:val="18"/>
                <w:szCs w:val="18"/>
              </w:rPr>
              <w:t>，</w:t>
            </w:r>
            <w:r>
              <w:rPr>
                <w:rFonts w:ascii="宋体" w:hAnsi="宋体" w:hint="eastAsia"/>
                <w:kern w:val="0"/>
                <w:sz w:val="18"/>
                <w:szCs w:val="18"/>
              </w:rPr>
              <w:t>商标或厂标</w:t>
            </w:r>
            <w:r>
              <w:rPr>
                <w:rFonts w:ascii="宋体" w:hAnsi="宋体" w:hint="eastAsia"/>
                <w:kern w:val="0"/>
                <w:sz w:val="18"/>
                <w:szCs w:val="18"/>
              </w:rPr>
              <w:t>完好</w:t>
            </w:r>
            <w:r>
              <w:rPr>
                <w:rFonts w:ascii="宋体" w:hAnsi="宋体" w:hint="eastAsia"/>
                <w:kern w:val="0"/>
                <w:sz w:val="18"/>
                <w:szCs w:val="18"/>
              </w:rPr>
              <w:t>，</w:t>
            </w:r>
            <w:r>
              <w:rPr>
                <w:rFonts w:ascii="宋体" w:hAnsi="宋体" w:hint="eastAsia"/>
                <w:kern w:val="0"/>
                <w:sz w:val="18"/>
                <w:szCs w:val="18"/>
              </w:rPr>
              <w:t>制动系统、转向系统、传动系统、照明系统、仪表系统、电气系统、驾驶室门锁及玻璃等部件、座椅、操纵系统、货叉、液压系统</w:t>
            </w:r>
            <w:r>
              <w:rPr>
                <w:rFonts w:ascii="宋体" w:hAnsi="宋体" w:hint="eastAsia"/>
                <w:kern w:val="0"/>
                <w:sz w:val="18"/>
                <w:szCs w:val="18"/>
              </w:rPr>
              <w:t>、</w:t>
            </w:r>
            <w:r>
              <w:rPr>
                <w:rFonts w:ascii="宋体" w:hAnsi="宋体" w:hint="eastAsia"/>
                <w:kern w:val="0"/>
                <w:sz w:val="18"/>
                <w:szCs w:val="18"/>
              </w:rPr>
              <w:t>车轮</w:t>
            </w:r>
            <w:r>
              <w:rPr>
                <w:rFonts w:ascii="宋体" w:hAnsi="宋体" w:hint="eastAsia"/>
                <w:kern w:val="0"/>
                <w:sz w:val="18"/>
                <w:szCs w:val="18"/>
              </w:rPr>
              <w:t>、</w:t>
            </w:r>
            <w:r>
              <w:rPr>
                <w:rFonts w:ascii="宋体" w:hAnsi="宋体" w:hint="eastAsia"/>
                <w:kern w:val="0"/>
                <w:sz w:val="18"/>
                <w:szCs w:val="18"/>
              </w:rPr>
              <w:t>灭火器</w:t>
            </w:r>
            <w:r>
              <w:rPr>
                <w:rFonts w:ascii="宋体" w:hAnsi="宋体" w:hint="eastAsia"/>
                <w:kern w:val="0"/>
                <w:sz w:val="18"/>
                <w:szCs w:val="18"/>
              </w:rPr>
              <w:t>完好</w:t>
            </w:r>
            <w:r>
              <w:rPr>
                <w:rFonts w:ascii="宋体" w:hAnsi="宋体" w:hint="eastAsia"/>
                <w:kern w:val="0"/>
                <w:sz w:val="18"/>
                <w:szCs w:val="18"/>
              </w:rPr>
              <w:t>；</w:t>
            </w:r>
          </w:p>
          <w:p w:rsidR="00893FD4" w:rsidRDefault="004C6609">
            <w:pPr>
              <w:widowControl/>
              <w:rPr>
                <w:rFonts w:asciiTheme="minorEastAsia" w:hAnsiTheme="minorEastAsia" w:cs="仿宋_GB2312"/>
                <w:bCs/>
                <w:sz w:val="18"/>
                <w:szCs w:val="18"/>
              </w:rPr>
            </w:pPr>
            <w:r>
              <w:rPr>
                <w:rFonts w:ascii="宋体" w:hAnsi="宋体" w:hint="eastAsia"/>
                <w:kern w:val="0"/>
                <w:sz w:val="18"/>
                <w:szCs w:val="18"/>
              </w:rPr>
              <w:t>2.</w:t>
            </w:r>
            <w:r>
              <w:rPr>
                <w:rFonts w:ascii="宋体" w:hAnsi="宋体" w:hint="eastAsia"/>
                <w:kern w:val="0"/>
                <w:sz w:val="18"/>
                <w:szCs w:val="18"/>
              </w:rPr>
              <w:t>作业人员（操作人员）上车前日检，日检记录填写完整</w:t>
            </w:r>
            <w:r>
              <w:rPr>
                <w:rFonts w:ascii="宋体" w:hAnsi="宋体" w:hint="eastAsia"/>
                <w:kern w:val="0"/>
                <w:sz w:val="18"/>
                <w:szCs w:val="18"/>
              </w:rPr>
              <w:t>、</w:t>
            </w:r>
            <w:r>
              <w:rPr>
                <w:rFonts w:ascii="宋体" w:hAnsi="宋体" w:hint="eastAsia"/>
                <w:kern w:val="0"/>
                <w:sz w:val="18"/>
                <w:szCs w:val="18"/>
              </w:rPr>
              <w:t>定期检查车辆设备状况</w:t>
            </w:r>
            <w:r>
              <w:rPr>
                <w:rFonts w:ascii="宋体" w:hAnsi="宋体" w:hint="eastAsia"/>
                <w:kern w:val="0"/>
                <w:sz w:val="18"/>
                <w:szCs w:val="18"/>
              </w:rPr>
              <w:t>、</w:t>
            </w:r>
            <w:r>
              <w:rPr>
                <w:rFonts w:ascii="宋体" w:hAnsi="宋体" w:hint="eastAsia"/>
                <w:kern w:val="0"/>
                <w:sz w:val="18"/>
                <w:szCs w:val="18"/>
              </w:rPr>
              <w:t>按期保养，及时维修；</w:t>
            </w:r>
          </w:p>
        </w:tc>
        <w:tc>
          <w:tcPr>
            <w:tcW w:w="1350" w:type="dxa"/>
            <w:tcBorders>
              <w:top w:val="single" w:sz="4" w:space="0" w:color="auto"/>
              <w:left w:val="single" w:sz="4" w:space="0" w:color="auto"/>
              <w:bottom w:val="single" w:sz="4" w:space="0" w:color="auto"/>
              <w:right w:val="single" w:sz="4" w:space="0" w:color="auto"/>
            </w:tcBorders>
            <w:vAlign w:val="center"/>
          </w:tcPr>
          <w:p w:rsidR="00893FD4" w:rsidRDefault="00893FD4">
            <w:pPr>
              <w:jc w:val="center"/>
              <w:rPr>
                <w:rFonts w:asciiTheme="minorEastAsia" w:hAnsiTheme="minorEastAsia" w:cs="仿宋_GB2312"/>
                <w:bCs/>
                <w:sz w:val="18"/>
                <w:szCs w:val="18"/>
              </w:rPr>
            </w:pPr>
          </w:p>
        </w:tc>
        <w:tc>
          <w:tcPr>
            <w:tcW w:w="1322" w:type="dxa"/>
            <w:tcBorders>
              <w:top w:val="single" w:sz="4" w:space="0" w:color="auto"/>
              <w:left w:val="single" w:sz="4" w:space="0" w:color="auto"/>
              <w:bottom w:val="single" w:sz="4" w:space="0" w:color="auto"/>
              <w:right w:val="single" w:sz="4" w:space="0" w:color="auto"/>
            </w:tcBorders>
            <w:vAlign w:val="center"/>
          </w:tcPr>
          <w:p w:rsidR="00893FD4" w:rsidRDefault="00893FD4">
            <w:pPr>
              <w:jc w:val="center"/>
              <w:rPr>
                <w:rFonts w:asciiTheme="minorEastAsia" w:hAnsiTheme="minorEastAsia" w:cs="仿宋_GB2312"/>
                <w:bCs/>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rsidR="00893FD4" w:rsidRDefault="00893FD4">
            <w:pPr>
              <w:jc w:val="center"/>
              <w:rPr>
                <w:rFonts w:asciiTheme="minorEastAsia" w:hAnsiTheme="minorEastAsia" w:cs="仿宋_GB2312"/>
                <w:b/>
                <w:bCs/>
                <w:sz w:val="18"/>
                <w:szCs w:val="18"/>
              </w:rPr>
            </w:pPr>
          </w:p>
        </w:tc>
      </w:tr>
      <w:tr w:rsidR="00893FD4">
        <w:trPr>
          <w:trHeight w:val="1182"/>
          <w:jc w:val="center"/>
        </w:trPr>
        <w:tc>
          <w:tcPr>
            <w:tcW w:w="700" w:type="dxa"/>
            <w:tcBorders>
              <w:top w:val="single" w:sz="4" w:space="0" w:color="auto"/>
              <w:left w:val="single" w:sz="4" w:space="0" w:color="auto"/>
              <w:bottom w:val="single" w:sz="4" w:space="0" w:color="auto"/>
              <w:right w:val="single" w:sz="4" w:space="0" w:color="auto"/>
            </w:tcBorders>
            <w:vAlign w:val="center"/>
          </w:tcPr>
          <w:p w:rsidR="00893FD4" w:rsidRDefault="004C6609">
            <w:pPr>
              <w:jc w:val="center"/>
              <w:rPr>
                <w:rFonts w:asciiTheme="minorEastAsia" w:hAnsiTheme="minorEastAsia" w:cs="仿宋_GB2312"/>
                <w:bCs/>
                <w:sz w:val="18"/>
                <w:szCs w:val="18"/>
              </w:rPr>
            </w:pPr>
            <w:r>
              <w:rPr>
                <w:rFonts w:asciiTheme="minorEastAsia" w:hAnsiTheme="minorEastAsia" w:cs="仿宋_GB2312" w:hint="eastAsia"/>
                <w:bCs/>
                <w:sz w:val="18"/>
                <w:szCs w:val="18"/>
              </w:rPr>
              <w:t>4</w:t>
            </w:r>
          </w:p>
        </w:tc>
        <w:tc>
          <w:tcPr>
            <w:tcW w:w="1118" w:type="dxa"/>
            <w:tcBorders>
              <w:top w:val="single" w:sz="4" w:space="0" w:color="auto"/>
              <w:left w:val="single" w:sz="4" w:space="0" w:color="auto"/>
              <w:bottom w:val="single" w:sz="4" w:space="0" w:color="auto"/>
              <w:right w:val="single" w:sz="4" w:space="0" w:color="auto"/>
            </w:tcBorders>
            <w:vAlign w:val="center"/>
          </w:tcPr>
          <w:p w:rsidR="00893FD4" w:rsidRDefault="004C6609">
            <w:pPr>
              <w:jc w:val="center"/>
              <w:rPr>
                <w:rFonts w:asciiTheme="minorEastAsia" w:hAnsiTheme="minorEastAsia" w:cs="仿宋_GB2312"/>
                <w:sz w:val="18"/>
                <w:szCs w:val="18"/>
              </w:rPr>
            </w:pPr>
            <w:r>
              <w:rPr>
                <w:rFonts w:asciiTheme="minorEastAsia" w:hAnsiTheme="minorEastAsia" w:cs="仿宋_GB2312" w:hint="eastAsia"/>
                <w:sz w:val="18"/>
                <w:szCs w:val="18"/>
              </w:rPr>
              <w:t>安全保护和防护装置</w:t>
            </w:r>
          </w:p>
        </w:tc>
        <w:tc>
          <w:tcPr>
            <w:tcW w:w="3696" w:type="dxa"/>
            <w:tcBorders>
              <w:top w:val="single" w:sz="4" w:space="0" w:color="auto"/>
              <w:left w:val="single" w:sz="4" w:space="0" w:color="auto"/>
              <w:bottom w:val="single" w:sz="4" w:space="0" w:color="auto"/>
              <w:right w:val="single" w:sz="4" w:space="0" w:color="auto"/>
            </w:tcBorders>
            <w:vAlign w:val="center"/>
          </w:tcPr>
          <w:p w:rsidR="00893FD4" w:rsidRDefault="004C6609">
            <w:pPr>
              <w:widowControl/>
              <w:rPr>
                <w:rFonts w:ascii="宋体" w:hAnsi="宋体"/>
                <w:kern w:val="0"/>
                <w:sz w:val="18"/>
                <w:szCs w:val="18"/>
              </w:rPr>
            </w:pPr>
            <w:r>
              <w:rPr>
                <w:rFonts w:ascii="宋体" w:hAnsi="宋体" w:hint="eastAsia"/>
                <w:kern w:val="0"/>
                <w:sz w:val="18"/>
                <w:szCs w:val="18"/>
              </w:rPr>
              <w:t>1.</w:t>
            </w:r>
            <w:r>
              <w:rPr>
                <w:rFonts w:ascii="宋体" w:hAnsi="宋体" w:hint="eastAsia"/>
                <w:kern w:val="0"/>
                <w:sz w:val="18"/>
                <w:szCs w:val="18"/>
              </w:rPr>
              <w:t>按照技术规范要求设置安全保护和防护装置、安全监控装置、视频监控</w:t>
            </w:r>
            <w:r>
              <w:rPr>
                <w:rFonts w:ascii="宋体" w:hAnsi="宋体" w:hint="eastAsia"/>
                <w:kern w:val="0"/>
                <w:sz w:val="18"/>
                <w:szCs w:val="18"/>
              </w:rPr>
              <w:t>等</w:t>
            </w:r>
            <w:r>
              <w:rPr>
                <w:rFonts w:ascii="宋体" w:hAnsi="宋体" w:hint="eastAsia"/>
                <w:kern w:val="0"/>
                <w:sz w:val="18"/>
                <w:szCs w:val="18"/>
              </w:rPr>
              <w:t>装置</w:t>
            </w:r>
            <w:r>
              <w:rPr>
                <w:rFonts w:ascii="宋体" w:hAnsi="宋体" w:hint="eastAsia"/>
                <w:kern w:val="0"/>
                <w:sz w:val="18"/>
                <w:szCs w:val="18"/>
              </w:rPr>
              <w:t>；</w:t>
            </w:r>
          </w:p>
          <w:p w:rsidR="00893FD4" w:rsidRDefault="004C6609">
            <w:pPr>
              <w:widowControl/>
            </w:pPr>
            <w:r>
              <w:rPr>
                <w:rFonts w:ascii="宋体" w:hAnsi="宋体" w:hint="eastAsia"/>
                <w:kern w:val="0"/>
                <w:sz w:val="18"/>
                <w:szCs w:val="18"/>
              </w:rPr>
              <w:t>2</w:t>
            </w:r>
            <w:r>
              <w:rPr>
                <w:rFonts w:ascii="宋体" w:hAnsi="宋体" w:hint="eastAsia"/>
                <w:kern w:val="0"/>
                <w:sz w:val="18"/>
                <w:szCs w:val="18"/>
              </w:rPr>
              <w:t>.</w:t>
            </w:r>
            <w:r>
              <w:rPr>
                <w:rFonts w:ascii="宋体" w:hAnsi="宋体" w:hint="eastAsia"/>
                <w:kern w:val="0"/>
                <w:sz w:val="18"/>
                <w:szCs w:val="18"/>
              </w:rPr>
              <w:t>作业人员（操作人员）上车前日检，日检记录填写完整</w:t>
            </w:r>
            <w:r>
              <w:rPr>
                <w:rFonts w:ascii="宋体" w:hAnsi="宋体" w:hint="eastAsia"/>
                <w:kern w:val="0"/>
                <w:sz w:val="18"/>
                <w:szCs w:val="18"/>
              </w:rPr>
              <w:t>、</w:t>
            </w:r>
            <w:r>
              <w:rPr>
                <w:rFonts w:ascii="宋体" w:hAnsi="宋体" w:hint="eastAsia"/>
                <w:kern w:val="0"/>
                <w:sz w:val="18"/>
                <w:szCs w:val="18"/>
              </w:rPr>
              <w:t>定期检查车辆设备状况</w:t>
            </w:r>
            <w:r>
              <w:rPr>
                <w:rFonts w:ascii="宋体" w:hAnsi="宋体" w:hint="eastAsia"/>
                <w:kern w:val="0"/>
                <w:sz w:val="18"/>
                <w:szCs w:val="18"/>
              </w:rPr>
              <w:t>、</w:t>
            </w:r>
            <w:r>
              <w:rPr>
                <w:rFonts w:ascii="宋体" w:hAnsi="宋体" w:hint="eastAsia"/>
                <w:kern w:val="0"/>
                <w:sz w:val="18"/>
                <w:szCs w:val="18"/>
              </w:rPr>
              <w:t>按期保养，及时维修。</w:t>
            </w:r>
          </w:p>
        </w:tc>
        <w:tc>
          <w:tcPr>
            <w:tcW w:w="1350" w:type="dxa"/>
            <w:tcBorders>
              <w:top w:val="single" w:sz="4" w:space="0" w:color="auto"/>
              <w:left w:val="single" w:sz="4" w:space="0" w:color="auto"/>
              <w:bottom w:val="single" w:sz="4" w:space="0" w:color="auto"/>
              <w:right w:val="single" w:sz="4" w:space="0" w:color="auto"/>
            </w:tcBorders>
            <w:vAlign w:val="center"/>
          </w:tcPr>
          <w:p w:rsidR="00893FD4" w:rsidRDefault="00893FD4">
            <w:pPr>
              <w:jc w:val="center"/>
              <w:rPr>
                <w:rFonts w:asciiTheme="minorEastAsia" w:hAnsiTheme="minorEastAsia" w:cs="仿宋_GB2312"/>
                <w:bCs/>
                <w:sz w:val="18"/>
                <w:szCs w:val="18"/>
              </w:rPr>
            </w:pPr>
          </w:p>
        </w:tc>
        <w:tc>
          <w:tcPr>
            <w:tcW w:w="1322" w:type="dxa"/>
            <w:tcBorders>
              <w:top w:val="single" w:sz="4" w:space="0" w:color="auto"/>
              <w:left w:val="single" w:sz="4" w:space="0" w:color="auto"/>
              <w:bottom w:val="single" w:sz="4" w:space="0" w:color="auto"/>
              <w:right w:val="single" w:sz="4" w:space="0" w:color="auto"/>
            </w:tcBorders>
            <w:vAlign w:val="center"/>
          </w:tcPr>
          <w:p w:rsidR="00893FD4" w:rsidRDefault="00893FD4">
            <w:pPr>
              <w:jc w:val="center"/>
              <w:rPr>
                <w:rFonts w:asciiTheme="minorEastAsia" w:hAnsiTheme="minorEastAsia" w:cs="仿宋_GB2312"/>
                <w:bCs/>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rsidR="00893FD4" w:rsidRDefault="00893FD4">
            <w:pPr>
              <w:jc w:val="center"/>
              <w:rPr>
                <w:rFonts w:asciiTheme="minorEastAsia" w:hAnsiTheme="minorEastAsia" w:cs="仿宋_GB2312"/>
                <w:b/>
                <w:bCs/>
                <w:sz w:val="18"/>
                <w:szCs w:val="18"/>
              </w:rPr>
            </w:pPr>
          </w:p>
        </w:tc>
      </w:tr>
      <w:tr w:rsidR="00893FD4">
        <w:trPr>
          <w:trHeight w:val="557"/>
          <w:jc w:val="center"/>
        </w:trPr>
        <w:tc>
          <w:tcPr>
            <w:tcW w:w="700" w:type="dxa"/>
            <w:tcBorders>
              <w:top w:val="single" w:sz="4" w:space="0" w:color="auto"/>
              <w:left w:val="single" w:sz="4" w:space="0" w:color="auto"/>
              <w:bottom w:val="single" w:sz="4" w:space="0" w:color="auto"/>
              <w:right w:val="single" w:sz="4" w:space="0" w:color="auto"/>
            </w:tcBorders>
            <w:vAlign w:val="center"/>
          </w:tcPr>
          <w:p w:rsidR="00893FD4" w:rsidRDefault="004C6609">
            <w:pPr>
              <w:widowControl/>
              <w:jc w:val="center"/>
              <w:rPr>
                <w:rFonts w:ascii="宋体" w:hAnsi="宋体"/>
                <w:kern w:val="0"/>
                <w:sz w:val="18"/>
                <w:szCs w:val="18"/>
              </w:rPr>
            </w:pPr>
            <w:r>
              <w:rPr>
                <w:rFonts w:ascii="宋体" w:hAnsi="宋体" w:hint="eastAsia"/>
                <w:kern w:val="0"/>
                <w:sz w:val="18"/>
                <w:szCs w:val="18"/>
              </w:rPr>
              <w:t>5</w:t>
            </w:r>
          </w:p>
        </w:tc>
        <w:tc>
          <w:tcPr>
            <w:tcW w:w="1118" w:type="dxa"/>
            <w:tcBorders>
              <w:top w:val="single" w:sz="4" w:space="0" w:color="auto"/>
              <w:left w:val="single" w:sz="4" w:space="0" w:color="auto"/>
              <w:bottom w:val="single" w:sz="4" w:space="0" w:color="auto"/>
              <w:right w:val="single" w:sz="4" w:space="0" w:color="auto"/>
            </w:tcBorders>
            <w:vAlign w:val="center"/>
          </w:tcPr>
          <w:p w:rsidR="00893FD4" w:rsidRDefault="004C6609">
            <w:pPr>
              <w:widowControl/>
              <w:jc w:val="center"/>
              <w:rPr>
                <w:rFonts w:ascii="宋体" w:hAnsi="宋体"/>
                <w:kern w:val="0"/>
                <w:sz w:val="18"/>
                <w:szCs w:val="18"/>
              </w:rPr>
            </w:pPr>
            <w:r>
              <w:rPr>
                <w:rFonts w:ascii="宋体" w:hAnsi="宋体" w:hint="eastAsia"/>
                <w:kern w:val="0"/>
                <w:sz w:val="18"/>
                <w:szCs w:val="18"/>
              </w:rPr>
              <w:t>投诉举报</w:t>
            </w:r>
          </w:p>
        </w:tc>
        <w:tc>
          <w:tcPr>
            <w:tcW w:w="3696" w:type="dxa"/>
            <w:tcBorders>
              <w:top w:val="single" w:sz="4" w:space="0" w:color="auto"/>
              <w:left w:val="single" w:sz="4" w:space="0" w:color="auto"/>
              <w:bottom w:val="single" w:sz="4" w:space="0" w:color="auto"/>
              <w:right w:val="single" w:sz="4" w:space="0" w:color="auto"/>
            </w:tcBorders>
            <w:vAlign w:val="center"/>
          </w:tcPr>
          <w:p w:rsidR="00893FD4" w:rsidRDefault="004C6609">
            <w:pPr>
              <w:widowControl/>
              <w:rPr>
                <w:rFonts w:ascii="宋体" w:hAnsi="宋体"/>
                <w:kern w:val="0"/>
                <w:sz w:val="18"/>
                <w:szCs w:val="18"/>
              </w:rPr>
            </w:pPr>
            <w:r>
              <w:rPr>
                <w:rFonts w:ascii="宋体" w:hAnsi="宋体" w:hint="eastAsia"/>
                <w:kern w:val="0"/>
                <w:sz w:val="18"/>
                <w:szCs w:val="18"/>
              </w:rPr>
              <w:t>发现不合格项</w:t>
            </w:r>
            <w:r>
              <w:rPr>
                <w:rFonts w:ascii="宋体" w:hAnsi="宋体" w:hint="eastAsia"/>
                <w:kern w:val="0"/>
                <w:sz w:val="18"/>
                <w:szCs w:val="18"/>
              </w:rPr>
              <w:t>，</w:t>
            </w:r>
            <w:r>
              <w:rPr>
                <w:rFonts w:ascii="宋体" w:hAnsi="宋体" w:hint="eastAsia"/>
                <w:kern w:val="0"/>
                <w:sz w:val="18"/>
                <w:szCs w:val="18"/>
              </w:rPr>
              <w:t>记录，整改，消除安全隐患</w:t>
            </w:r>
          </w:p>
        </w:tc>
        <w:tc>
          <w:tcPr>
            <w:tcW w:w="1350" w:type="dxa"/>
            <w:tcBorders>
              <w:top w:val="single" w:sz="4" w:space="0" w:color="auto"/>
              <w:left w:val="single" w:sz="4" w:space="0" w:color="auto"/>
              <w:bottom w:val="single" w:sz="4" w:space="0" w:color="auto"/>
              <w:right w:val="single" w:sz="4" w:space="0" w:color="auto"/>
            </w:tcBorders>
            <w:vAlign w:val="center"/>
          </w:tcPr>
          <w:p w:rsidR="00893FD4" w:rsidRDefault="00893FD4">
            <w:pPr>
              <w:jc w:val="center"/>
              <w:rPr>
                <w:rFonts w:asciiTheme="minorEastAsia" w:hAnsiTheme="minorEastAsia" w:cs="仿宋_GB2312"/>
                <w:bCs/>
                <w:sz w:val="18"/>
                <w:szCs w:val="18"/>
              </w:rPr>
            </w:pPr>
          </w:p>
        </w:tc>
        <w:tc>
          <w:tcPr>
            <w:tcW w:w="1322" w:type="dxa"/>
            <w:tcBorders>
              <w:top w:val="single" w:sz="4" w:space="0" w:color="auto"/>
              <w:left w:val="single" w:sz="4" w:space="0" w:color="auto"/>
              <w:bottom w:val="single" w:sz="4" w:space="0" w:color="auto"/>
              <w:right w:val="single" w:sz="4" w:space="0" w:color="auto"/>
            </w:tcBorders>
            <w:vAlign w:val="center"/>
          </w:tcPr>
          <w:p w:rsidR="00893FD4" w:rsidRDefault="00893FD4">
            <w:pPr>
              <w:jc w:val="center"/>
              <w:rPr>
                <w:rFonts w:asciiTheme="minorEastAsia" w:hAnsiTheme="minorEastAsia" w:cs="仿宋_GB2312"/>
                <w:bCs/>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rsidR="00893FD4" w:rsidRDefault="00893FD4">
            <w:pPr>
              <w:jc w:val="center"/>
              <w:rPr>
                <w:rFonts w:asciiTheme="minorEastAsia" w:hAnsiTheme="minorEastAsia" w:cs="仿宋_GB2312"/>
                <w:b/>
                <w:bCs/>
                <w:sz w:val="18"/>
                <w:szCs w:val="18"/>
              </w:rPr>
            </w:pPr>
          </w:p>
        </w:tc>
      </w:tr>
      <w:tr w:rsidR="00893FD4">
        <w:trPr>
          <w:trHeight w:val="572"/>
          <w:jc w:val="center"/>
        </w:trPr>
        <w:tc>
          <w:tcPr>
            <w:tcW w:w="700" w:type="dxa"/>
            <w:tcBorders>
              <w:top w:val="single" w:sz="4" w:space="0" w:color="auto"/>
              <w:left w:val="single" w:sz="4" w:space="0" w:color="auto"/>
              <w:bottom w:val="single" w:sz="4" w:space="0" w:color="auto"/>
              <w:right w:val="single" w:sz="4" w:space="0" w:color="auto"/>
            </w:tcBorders>
            <w:vAlign w:val="center"/>
          </w:tcPr>
          <w:p w:rsidR="00893FD4" w:rsidRDefault="004C6609">
            <w:pPr>
              <w:widowControl/>
              <w:jc w:val="center"/>
              <w:rPr>
                <w:rFonts w:ascii="宋体" w:hAnsi="宋体"/>
                <w:kern w:val="0"/>
                <w:sz w:val="18"/>
                <w:szCs w:val="18"/>
              </w:rPr>
            </w:pPr>
            <w:r>
              <w:rPr>
                <w:rFonts w:ascii="宋体" w:hAnsi="宋体" w:hint="eastAsia"/>
                <w:kern w:val="0"/>
                <w:sz w:val="18"/>
                <w:szCs w:val="18"/>
              </w:rPr>
              <w:t>6</w:t>
            </w:r>
          </w:p>
        </w:tc>
        <w:tc>
          <w:tcPr>
            <w:tcW w:w="1118" w:type="dxa"/>
            <w:tcBorders>
              <w:top w:val="single" w:sz="4" w:space="0" w:color="auto"/>
              <w:left w:val="single" w:sz="4" w:space="0" w:color="auto"/>
              <w:bottom w:val="single" w:sz="4" w:space="0" w:color="auto"/>
              <w:right w:val="single" w:sz="4" w:space="0" w:color="auto"/>
            </w:tcBorders>
            <w:vAlign w:val="center"/>
          </w:tcPr>
          <w:p w:rsidR="00893FD4" w:rsidRDefault="004C6609">
            <w:pPr>
              <w:widowControl/>
              <w:jc w:val="center"/>
              <w:rPr>
                <w:rFonts w:ascii="宋体" w:hAnsi="宋体"/>
                <w:kern w:val="0"/>
                <w:sz w:val="18"/>
                <w:szCs w:val="18"/>
              </w:rPr>
            </w:pPr>
            <w:r>
              <w:rPr>
                <w:rFonts w:ascii="宋体" w:hAnsi="宋体" w:hint="eastAsia"/>
                <w:kern w:val="0"/>
                <w:sz w:val="18"/>
                <w:szCs w:val="18"/>
              </w:rPr>
              <w:t>舆情信息</w:t>
            </w:r>
          </w:p>
        </w:tc>
        <w:tc>
          <w:tcPr>
            <w:tcW w:w="3696" w:type="dxa"/>
            <w:tcBorders>
              <w:top w:val="single" w:sz="4" w:space="0" w:color="auto"/>
              <w:left w:val="single" w:sz="4" w:space="0" w:color="auto"/>
              <w:bottom w:val="single" w:sz="4" w:space="0" w:color="auto"/>
              <w:right w:val="single" w:sz="4" w:space="0" w:color="auto"/>
            </w:tcBorders>
            <w:vAlign w:val="center"/>
          </w:tcPr>
          <w:p w:rsidR="00893FD4" w:rsidRDefault="004C6609">
            <w:pPr>
              <w:widowControl/>
              <w:rPr>
                <w:rFonts w:ascii="宋体" w:hAnsi="宋体"/>
                <w:kern w:val="0"/>
                <w:sz w:val="18"/>
                <w:szCs w:val="18"/>
              </w:rPr>
            </w:pPr>
            <w:r>
              <w:rPr>
                <w:rFonts w:ascii="宋体" w:hAnsi="宋体" w:hint="eastAsia"/>
                <w:kern w:val="0"/>
                <w:sz w:val="18"/>
                <w:szCs w:val="18"/>
              </w:rPr>
              <w:t>发现不合格项</w:t>
            </w:r>
            <w:r>
              <w:rPr>
                <w:rFonts w:ascii="宋体" w:hAnsi="宋体" w:hint="eastAsia"/>
                <w:kern w:val="0"/>
                <w:sz w:val="18"/>
                <w:szCs w:val="18"/>
              </w:rPr>
              <w:t>，</w:t>
            </w:r>
            <w:r>
              <w:rPr>
                <w:rFonts w:ascii="宋体" w:hAnsi="宋体" w:hint="eastAsia"/>
                <w:kern w:val="0"/>
                <w:sz w:val="18"/>
                <w:szCs w:val="18"/>
              </w:rPr>
              <w:t>记录，整改，消除安全隐患</w:t>
            </w:r>
          </w:p>
        </w:tc>
        <w:tc>
          <w:tcPr>
            <w:tcW w:w="1350" w:type="dxa"/>
            <w:tcBorders>
              <w:top w:val="single" w:sz="4" w:space="0" w:color="auto"/>
              <w:left w:val="single" w:sz="4" w:space="0" w:color="auto"/>
              <w:bottom w:val="single" w:sz="4" w:space="0" w:color="auto"/>
              <w:right w:val="single" w:sz="4" w:space="0" w:color="auto"/>
            </w:tcBorders>
            <w:vAlign w:val="center"/>
          </w:tcPr>
          <w:p w:rsidR="00893FD4" w:rsidRDefault="00893FD4">
            <w:pPr>
              <w:jc w:val="center"/>
              <w:rPr>
                <w:rFonts w:asciiTheme="minorEastAsia" w:hAnsiTheme="minorEastAsia" w:cs="仿宋_GB2312"/>
                <w:bCs/>
                <w:sz w:val="18"/>
                <w:szCs w:val="18"/>
              </w:rPr>
            </w:pPr>
          </w:p>
        </w:tc>
        <w:tc>
          <w:tcPr>
            <w:tcW w:w="1322" w:type="dxa"/>
            <w:tcBorders>
              <w:top w:val="single" w:sz="4" w:space="0" w:color="auto"/>
              <w:left w:val="single" w:sz="4" w:space="0" w:color="auto"/>
              <w:bottom w:val="single" w:sz="4" w:space="0" w:color="auto"/>
              <w:right w:val="single" w:sz="4" w:space="0" w:color="auto"/>
            </w:tcBorders>
            <w:vAlign w:val="center"/>
          </w:tcPr>
          <w:p w:rsidR="00893FD4" w:rsidRDefault="00893FD4">
            <w:pPr>
              <w:jc w:val="center"/>
              <w:rPr>
                <w:rFonts w:asciiTheme="minorEastAsia" w:hAnsiTheme="minorEastAsia" w:cs="仿宋_GB2312"/>
                <w:bCs/>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rsidR="00893FD4" w:rsidRDefault="00893FD4">
            <w:pPr>
              <w:jc w:val="center"/>
              <w:rPr>
                <w:rFonts w:asciiTheme="minorEastAsia" w:hAnsiTheme="minorEastAsia" w:cs="仿宋_GB2312"/>
                <w:b/>
                <w:bCs/>
                <w:sz w:val="18"/>
                <w:szCs w:val="18"/>
              </w:rPr>
            </w:pPr>
          </w:p>
        </w:tc>
      </w:tr>
      <w:tr w:rsidR="00893FD4">
        <w:trPr>
          <w:trHeight w:val="1659"/>
          <w:jc w:val="center"/>
        </w:trPr>
        <w:tc>
          <w:tcPr>
            <w:tcW w:w="8996" w:type="dxa"/>
            <w:gridSpan w:val="6"/>
            <w:vAlign w:val="center"/>
          </w:tcPr>
          <w:p w:rsidR="00893FD4" w:rsidRDefault="004C6609">
            <w:pPr>
              <w:jc w:val="left"/>
              <w:rPr>
                <w:b/>
                <w:bCs/>
                <w:szCs w:val="21"/>
              </w:rPr>
            </w:pPr>
            <w:r>
              <w:rPr>
                <w:rFonts w:hint="eastAsia"/>
                <w:b/>
                <w:bCs/>
                <w:szCs w:val="21"/>
              </w:rPr>
              <w:t>采取的防范措施：</w:t>
            </w:r>
          </w:p>
          <w:p w:rsidR="00893FD4" w:rsidRDefault="00893FD4">
            <w:pPr>
              <w:jc w:val="center"/>
              <w:rPr>
                <w:sz w:val="18"/>
                <w:szCs w:val="18"/>
              </w:rPr>
            </w:pPr>
          </w:p>
          <w:p w:rsidR="00893FD4" w:rsidRDefault="00893FD4">
            <w:pPr>
              <w:jc w:val="center"/>
              <w:rPr>
                <w:sz w:val="18"/>
                <w:szCs w:val="18"/>
              </w:rPr>
            </w:pPr>
          </w:p>
          <w:p w:rsidR="00893FD4" w:rsidRDefault="00893FD4">
            <w:pPr>
              <w:jc w:val="center"/>
              <w:rPr>
                <w:sz w:val="18"/>
                <w:szCs w:val="18"/>
              </w:rPr>
            </w:pPr>
          </w:p>
          <w:p w:rsidR="00893FD4" w:rsidRDefault="00893FD4">
            <w:pPr>
              <w:jc w:val="center"/>
              <w:rPr>
                <w:sz w:val="18"/>
                <w:szCs w:val="18"/>
              </w:rPr>
            </w:pPr>
          </w:p>
          <w:p w:rsidR="00893FD4" w:rsidRDefault="00893FD4">
            <w:pPr>
              <w:jc w:val="center"/>
              <w:rPr>
                <w:sz w:val="18"/>
                <w:szCs w:val="18"/>
              </w:rPr>
            </w:pPr>
          </w:p>
          <w:p w:rsidR="00893FD4" w:rsidRDefault="00893FD4">
            <w:pPr>
              <w:rPr>
                <w:sz w:val="18"/>
                <w:szCs w:val="18"/>
              </w:rPr>
            </w:pPr>
          </w:p>
          <w:p w:rsidR="00893FD4" w:rsidRDefault="00893FD4">
            <w:pPr>
              <w:jc w:val="center"/>
              <w:rPr>
                <w:sz w:val="18"/>
                <w:szCs w:val="18"/>
              </w:rPr>
            </w:pPr>
          </w:p>
          <w:p w:rsidR="00893FD4" w:rsidRDefault="004C6609">
            <w:pPr>
              <w:ind w:firstLineChars="400" w:firstLine="843"/>
              <w:rPr>
                <w:sz w:val="18"/>
                <w:szCs w:val="18"/>
              </w:rPr>
            </w:pPr>
            <w:r>
              <w:rPr>
                <w:rFonts w:hint="eastAsia"/>
                <w:b/>
                <w:bCs/>
                <w:szCs w:val="21"/>
              </w:rPr>
              <w:t>安全员：</w:t>
            </w:r>
          </w:p>
        </w:tc>
      </w:tr>
    </w:tbl>
    <w:p w:rsidR="00893FD4" w:rsidRDefault="004C6609">
      <w:pPr>
        <w:rPr>
          <w:b/>
          <w:bCs/>
          <w:sz w:val="44"/>
          <w:szCs w:val="44"/>
        </w:rPr>
      </w:pPr>
      <w:r>
        <w:rPr>
          <w:rFonts w:hint="eastAsia"/>
          <w:bCs/>
          <w:sz w:val="24"/>
          <w:szCs w:val="32"/>
        </w:rPr>
        <w:t>注：</w:t>
      </w:r>
      <w:r>
        <w:rPr>
          <w:rFonts w:hint="eastAsia"/>
          <w:bCs/>
          <w:sz w:val="24"/>
          <w:szCs w:val="32"/>
        </w:rPr>
        <w:t>1.</w:t>
      </w:r>
      <w:r>
        <w:rPr>
          <w:rFonts w:hint="eastAsia"/>
          <w:bCs/>
          <w:sz w:val="24"/>
          <w:szCs w:val="32"/>
        </w:rPr>
        <w:t>以上检查结果合格直接打“√”，若有不合格则在“检查结果”栏内填写不合格具体情况，同时填写处理结果。</w:t>
      </w:r>
    </w:p>
    <w:p w:rsidR="00893FD4" w:rsidRDefault="004C6609">
      <w:pPr>
        <w:jc w:val="left"/>
        <w:outlineLvl w:val="0"/>
        <w:rPr>
          <w:b/>
          <w:bCs/>
          <w:sz w:val="44"/>
          <w:szCs w:val="44"/>
        </w:rPr>
      </w:pPr>
      <w:r>
        <w:rPr>
          <w:rFonts w:ascii="宋体" w:hAnsi="宋体" w:hint="eastAsia"/>
          <w:sz w:val="32"/>
          <w:szCs w:val="32"/>
        </w:rPr>
        <w:lastRenderedPageBreak/>
        <w:t>5.2</w:t>
      </w:r>
      <w:r>
        <w:rPr>
          <w:rFonts w:ascii="宋体" w:hAnsi="宋体" w:hint="eastAsia"/>
          <w:sz w:val="32"/>
          <w:szCs w:val="32"/>
        </w:rPr>
        <w:t>：</w:t>
      </w:r>
    </w:p>
    <w:p w:rsidR="00893FD4" w:rsidRDefault="004C6609">
      <w:pPr>
        <w:jc w:val="center"/>
        <w:outlineLvl w:val="0"/>
        <w:rPr>
          <w:b/>
          <w:bCs/>
          <w:sz w:val="40"/>
          <w:szCs w:val="40"/>
        </w:rPr>
      </w:pPr>
      <w:r>
        <w:rPr>
          <w:rFonts w:hint="eastAsia"/>
          <w:b/>
          <w:bCs/>
          <w:sz w:val="44"/>
          <w:szCs w:val="44"/>
        </w:rPr>
        <w:t>桥式起重机</w:t>
      </w:r>
      <w:bookmarkStart w:id="0" w:name="_GoBack"/>
      <w:bookmarkEnd w:id="0"/>
      <w:r>
        <w:rPr>
          <w:rFonts w:hint="eastAsia"/>
          <w:b/>
          <w:bCs/>
          <w:sz w:val="44"/>
          <w:szCs w:val="44"/>
        </w:rPr>
        <w:t>每日安全检查记录</w:t>
      </w:r>
    </w:p>
    <w:p w:rsidR="00893FD4" w:rsidRDefault="00893FD4">
      <w:pPr>
        <w:jc w:val="left"/>
        <w:rPr>
          <w:rFonts w:asciiTheme="minorEastAsia" w:hAnsiTheme="minorEastAsia" w:cs="仿宋_GB2312"/>
          <w:sz w:val="24"/>
        </w:rPr>
      </w:pPr>
    </w:p>
    <w:p w:rsidR="00893FD4" w:rsidRDefault="004C6609">
      <w:pPr>
        <w:ind w:firstLineChars="200" w:firstLine="482"/>
        <w:jc w:val="left"/>
        <w:rPr>
          <w:rFonts w:asciiTheme="minorEastAsia" w:hAnsiTheme="minorEastAsia" w:cs="仿宋_GB2312"/>
          <w:sz w:val="24"/>
        </w:rPr>
      </w:pPr>
      <w:r>
        <w:rPr>
          <w:rFonts w:asciiTheme="minorEastAsia" w:hAnsiTheme="minorEastAsia" w:cs="仿宋_GB2312" w:hint="eastAsia"/>
          <w:b/>
          <w:bCs/>
          <w:sz w:val="24"/>
        </w:rPr>
        <w:t>车辆：</w:t>
      </w:r>
      <w:r>
        <w:rPr>
          <w:rFonts w:asciiTheme="minorEastAsia" w:hAnsiTheme="minorEastAsia" w:cs="仿宋_GB2312" w:hint="eastAsia"/>
          <w:b/>
          <w:bCs/>
          <w:sz w:val="24"/>
        </w:rPr>
        <w:t>检查日期：</w:t>
      </w:r>
      <w:r>
        <w:rPr>
          <w:rFonts w:asciiTheme="minorEastAsia" w:hAnsiTheme="minorEastAsia" w:cs="仿宋_GB2312" w:hint="eastAsia"/>
          <w:sz w:val="24"/>
        </w:rPr>
        <w:t xml:space="preserve">        </w:t>
      </w:r>
      <w:r>
        <w:rPr>
          <w:rFonts w:asciiTheme="minorEastAsia" w:hAnsiTheme="minorEastAsia" w:cs="仿宋_GB2312" w:hint="eastAsia"/>
          <w:sz w:val="24"/>
        </w:rPr>
        <w:t>年</w:t>
      </w:r>
      <w:r>
        <w:rPr>
          <w:rFonts w:asciiTheme="minorEastAsia" w:hAnsiTheme="minorEastAsia" w:cs="仿宋_GB2312" w:hint="eastAsia"/>
          <w:sz w:val="24"/>
        </w:rPr>
        <w:t xml:space="preserve">    </w:t>
      </w:r>
      <w:r>
        <w:rPr>
          <w:rFonts w:asciiTheme="minorEastAsia" w:hAnsiTheme="minorEastAsia" w:cs="仿宋_GB2312" w:hint="eastAsia"/>
          <w:sz w:val="24"/>
        </w:rPr>
        <w:t>月</w:t>
      </w:r>
      <w:r>
        <w:rPr>
          <w:rFonts w:asciiTheme="minorEastAsia" w:hAnsiTheme="minorEastAsia" w:cs="仿宋_GB2312" w:hint="eastAsia"/>
          <w:sz w:val="24"/>
        </w:rPr>
        <w:t xml:space="preserve">    </w:t>
      </w:r>
      <w:r>
        <w:rPr>
          <w:rFonts w:asciiTheme="minorEastAsia" w:hAnsiTheme="minorEastAsia" w:cs="仿宋_GB2312" w:hint="eastAsia"/>
          <w:sz w:val="24"/>
        </w:rPr>
        <w:t>日</w:t>
      </w:r>
    </w:p>
    <w:tbl>
      <w:tblPr>
        <w:tblW w:w="89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0"/>
        <w:gridCol w:w="1118"/>
        <w:gridCol w:w="3696"/>
        <w:gridCol w:w="1350"/>
        <w:gridCol w:w="1322"/>
        <w:gridCol w:w="810"/>
      </w:tblGrid>
      <w:tr w:rsidR="00893FD4">
        <w:trPr>
          <w:trHeight w:val="540"/>
          <w:jc w:val="center"/>
        </w:trPr>
        <w:tc>
          <w:tcPr>
            <w:tcW w:w="700" w:type="dxa"/>
            <w:tcBorders>
              <w:top w:val="single" w:sz="4" w:space="0" w:color="auto"/>
              <w:left w:val="single" w:sz="4" w:space="0" w:color="auto"/>
              <w:bottom w:val="single" w:sz="4" w:space="0" w:color="auto"/>
              <w:right w:val="single" w:sz="4" w:space="0" w:color="auto"/>
            </w:tcBorders>
            <w:vAlign w:val="center"/>
          </w:tcPr>
          <w:p w:rsidR="00893FD4" w:rsidRDefault="004C6609">
            <w:pPr>
              <w:jc w:val="center"/>
              <w:rPr>
                <w:b/>
                <w:bCs/>
                <w:szCs w:val="21"/>
              </w:rPr>
            </w:pPr>
            <w:r>
              <w:rPr>
                <w:rFonts w:hint="eastAsia"/>
                <w:b/>
                <w:bCs/>
                <w:szCs w:val="21"/>
              </w:rPr>
              <w:t>序号</w:t>
            </w:r>
          </w:p>
        </w:tc>
        <w:tc>
          <w:tcPr>
            <w:tcW w:w="1118" w:type="dxa"/>
            <w:tcBorders>
              <w:top w:val="single" w:sz="4" w:space="0" w:color="auto"/>
              <w:left w:val="single" w:sz="4" w:space="0" w:color="auto"/>
              <w:bottom w:val="single" w:sz="4" w:space="0" w:color="auto"/>
              <w:right w:val="single" w:sz="4" w:space="0" w:color="auto"/>
            </w:tcBorders>
            <w:vAlign w:val="center"/>
          </w:tcPr>
          <w:p w:rsidR="00893FD4" w:rsidRDefault="004C6609">
            <w:pPr>
              <w:jc w:val="center"/>
              <w:rPr>
                <w:b/>
                <w:bCs/>
                <w:szCs w:val="21"/>
              </w:rPr>
            </w:pPr>
            <w:r>
              <w:rPr>
                <w:rFonts w:hint="eastAsia"/>
                <w:b/>
                <w:bCs/>
                <w:szCs w:val="21"/>
              </w:rPr>
              <w:t>检查项目</w:t>
            </w:r>
          </w:p>
        </w:tc>
        <w:tc>
          <w:tcPr>
            <w:tcW w:w="3696" w:type="dxa"/>
            <w:tcBorders>
              <w:top w:val="single" w:sz="4" w:space="0" w:color="auto"/>
              <w:left w:val="single" w:sz="4" w:space="0" w:color="auto"/>
              <w:bottom w:val="single" w:sz="4" w:space="0" w:color="auto"/>
              <w:right w:val="single" w:sz="4" w:space="0" w:color="auto"/>
            </w:tcBorders>
            <w:vAlign w:val="center"/>
          </w:tcPr>
          <w:p w:rsidR="00893FD4" w:rsidRDefault="004C6609">
            <w:pPr>
              <w:jc w:val="center"/>
              <w:rPr>
                <w:b/>
                <w:bCs/>
                <w:szCs w:val="21"/>
              </w:rPr>
            </w:pPr>
            <w:r>
              <w:rPr>
                <w:rFonts w:hint="eastAsia"/>
                <w:b/>
                <w:bCs/>
                <w:szCs w:val="21"/>
              </w:rPr>
              <w:t>检查内容</w:t>
            </w:r>
          </w:p>
        </w:tc>
        <w:tc>
          <w:tcPr>
            <w:tcW w:w="1350" w:type="dxa"/>
            <w:tcBorders>
              <w:top w:val="single" w:sz="4" w:space="0" w:color="auto"/>
              <w:left w:val="single" w:sz="4" w:space="0" w:color="auto"/>
              <w:bottom w:val="single" w:sz="4" w:space="0" w:color="auto"/>
              <w:right w:val="single" w:sz="4" w:space="0" w:color="auto"/>
            </w:tcBorders>
            <w:vAlign w:val="center"/>
          </w:tcPr>
          <w:p w:rsidR="00893FD4" w:rsidRDefault="004C6609">
            <w:pPr>
              <w:jc w:val="center"/>
              <w:rPr>
                <w:b/>
                <w:bCs/>
                <w:szCs w:val="21"/>
              </w:rPr>
            </w:pPr>
            <w:r>
              <w:rPr>
                <w:rFonts w:hint="eastAsia"/>
                <w:b/>
                <w:bCs/>
                <w:szCs w:val="21"/>
              </w:rPr>
              <w:t>检查结果</w:t>
            </w:r>
          </w:p>
        </w:tc>
        <w:tc>
          <w:tcPr>
            <w:tcW w:w="1322" w:type="dxa"/>
            <w:tcBorders>
              <w:top w:val="single" w:sz="4" w:space="0" w:color="auto"/>
              <w:left w:val="single" w:sz="4" w:space="0" w:color="auto"/>
              <w:bottom w:val="single" w:sz="4" w:space="0" w:color="auto"/>
              <w:right w:val="single" w:sz="4" w:space="0" w:color="auto"/>
            </w:tcBorders>
            <w:vAlign w:val="center"/>
          </w:tcPr>
          <w:p w:rsidR="00893FD4" w:rsidRDefault="004C6609">
            <w:pPr>
              <w:jc w:val="center"/>
              <w:rPr>
                <w:b/>
                <w:bCs/>
                <w:szCs w:val="21"/>
              </w:rPr>
            </w:pPr>
            <w:r>
              <w:rPr>
                <w:rFonts w:hint="eastAsia"/>
                <w:b/>
                <w:bCs/>
                <w:szCs w:val="21"/>
              </w:rPr>
              <w:t>处理结果</w:t>
            </w:r>
          </w:p>
        </w:tc>
        <w:tc>
          <w:tcPr>
            <w:tcW w:w="810" w:type="dxa"/>
            <w:tcBorders>
              <w:top w:val="single" w:sz="4" w:space="0" w:color="auto"/>
              <w:left w:val="single" w:sz="4" w:space="0" w:color="auto"/>
              <w:bottom w:val="single" w:sz="4" w:space="0" w:color="auto"/>
              <w:right w:val="single" w:sz="4" w:space="0" w:color="auto"/>
            </w:tcBorders>
            <w:vAlign w:val="center"/>
          </w:tcPr>
          <w:p w:rsidR="00893FD4" w:rsidRDefault="004C6609">
            <w:pPr>
              <w:jc w:val="center"/>
              <w:rPr>
                <w:b/>
                <w:bCs/>
                <w:szCs w:val="21"/>
              </w:rPr>
            </w:pPr>
            <w:r>
              <w:rPr>
                <w:rFonts w:hint="eastAsia"/>
                <w:b/>
                <w:bCs/>
                <w:szCs w:val="21"/>
              </w:rPr>
              <w:t>备注</w:t>
            </w:r>
          </w:p>
        </w:tc>
      </w:tr>
      <w:tr w:rsidR="00893FD4">
        <w:trPr>
          <w:trHeight w:val="889"/>
          <w:jc w:val="center"/>
        </w:trPr>
        <w:tc>
          <w:tcPr>
            <w:tcW w:w="700" w:type="dxa"/>
            <w:tcBorders>
              <w:top w:val="single" w:sz="4" w:space="0" w:color="auto"/>
              <w:left w:val="single" w:sz="4" w:space="0" w:color="auto"/>
              <w:bottom w:val="single" w:sz="4" w:space="0" w:color="auto"/>
              <w:right w:val="single" w:sz="4" w:space="0" w:color="auto"/>
            </w:tcBorders>
            <w:vAlign w:val="center"/>
          </w:tcPr>
          <w:p w:rsidR="00893FD4" w:rsidRDefault="004C6609">
            <w:pPr>
              <w:jc w:val="center"/>
              <w:rPr>
                <w:rFonts w:asciiTheme="minorEastAsia" w:hAnsiTheme="minorEastAsia" w:cs="仿宋_GB2312"/>
                <w:bCs/>
                <w:sz w:val="18"/>
                <w:szCs w:val="18"/>
              </w:rPr>
            </w:pPr>
            <w:r>
              <w:rPr>
                <w:rFonts w:asciiTheme="minorEastAsia" w:hAnsiTheme="minorEastAsia" w:cs="仿宋_GB2312" w:hint="eastAsia"/>
                <w:bCs/>
                <w:sz w:val="18"/>
                <w:szCs w:val="18"/>
              </w:rPr>
              <w:t>1</w:t>
            </w:r>
          </w:p>
        </w:tc>
        <w:tc>
          <w:tcPr>
            <w:tcW w:w="1118" w:type="dxa"/>
            <w:tcBorders>
              <w:top w:val="single" w:sz="4" w:space="0" w:color="auto"/>
              <w:left w:val="single" w:sz="4" w:space="0" w:color="auto"/>
              <w:bottom w:val="single" w:sz="4" w:space="0" w:color="auto"/>
              <w:right w:val="single" w:sz="4" w:space="0" w:color="auto"/>
            </w:tcBorders>
            <w:vAlign w:val="center"/>
          </w:tcPr>
          <w:p w:rsidR="00893FD4" w:rsidRDefault="004C6609">
            <w:pPr>
              <w:jc w:val="center"/>
              <w:rPr>
                <w:rFonts w:asciiTheme="minorEastAsia" w:hAnsiTheme="minorEastAsia" w:cs="仿宋_GB2312"/>
                <w:sz w:val="18"/>
                <w:szCs w:val="18"/>
              </w:rPr>
            </w:pPr>
            <w:r>
              <w:rPr>
                <w:rFonts w:asciiTheme="minorEastAsia" w:hAnsiTheme="minorEastAsia" w:cs="仿宋_GB2312" w:hint="eastAsia"/>
                <w:sz w:val="18"/>
                <w:szCs w:val="18"/>
              </w:rPr>
              <w:t>人员</w:t>
            </w:r>
          </w:p>
        </w:tc>
        <w:tc>
          <w:tcPr>
            <w:tcW w:w="3696" w:type="dxa"/>
            <w:tcBorders>
              <w:top w:val="single" w:sz="4" w:space="0" w:color="auto"/>
              <w:left w:val="single" w:sz="4" w:space="0" w:color="auto"/>
              <w:bottom w:val="single" w:sz="4" w:space="0" w:color="auto"/>
              <w:right w:val="single" w:sz="4" w:space="0" w:color="auto"/>
            </w:tcBorders>
            <w:vAlign w:val="center"/>
          </w:tcPr>
          <w:p w:rsidR="00893FD4" w:rsidRDefault="004C6609">
            <w:pPr>
              <w:jc w:val="left"/>
              <w:rPr>
                <w:rFonts w:ascii="宋体" w:hAnsi="宋体"/>
                <w:kern w:val="0"/>
                <w:sz w:val="18"/>
                <w:szCs w:val="18"/>
              </w:rPr>
            </w:pPr>
            <w:r>
              <w:rPr>
                <w:rFonts w:ascii="宋体" w:hAnsi="宋体" w:hint="eastAsia"/>
                <w:kern w:val="0"/>
                <w:sz w:val="18"/>
                <w:szCs w:val="18"/>
              </w:rPr>
              <w:t>纠正和制止违章作业行为，严格执行起重作业的安全规章和操作规程，严格落实“十不吊”</w:t>
            </w:r>
            <w:r>
              <w:rPr>
                <w:rFonts w:ascii="宋体" w:hAnsi="宋体" w:hint="eastAsia"/>
                <w:kern w:val="0"/>
                <w:sz w:val="18"/>
                <w:szCs w:val="18"/>
              </w:rPr>
              <w:t>。</w:t>
            </w:r>
          </w:p>
        </w:tc>
        <w:tc>
          <w:tcPr>
            <w:tcW w:w="1350" w:type="dxa"/>
            <w:tcBorders>
              <w:top w:val="single" w:sz="4" w:space="0" w:color="auto"/>
              <w:left w:val="single" w:sz="4" w:space="0" w:color="auto"/>
              <w:bottom w:val="single" w:sz="4" w:space="0" w:color="auto"/>
              <w:right w:val="single" w:sz="4" w:space="0" w:color="auto"/>
            </w:tcBorders>
            <w:vAlign w:val="center"/>
          </w:tcPr>
          <w:p w:rsidR="00893FD4" w:rsidRDefault="00893FD4">
            <w:pPr>
              <w:jc w:val="center"/>
              <w:rPr>
                <w:rFonts w:asciiTheme="minorEastAsia" w:hAnsiTheme="minorEastAsia" w:cs="仿宋_GB2312"/>
                <w:bCs/>
                <w:sz w:val="18"/>
                <w:szCs w:val="18"/>
              </w:rPr>
            </w:pPr>
          </w:p>
        </w:tc>
        <w:tc>
          <w:tcPr>
            <w:tcW w:w="1322" w:type="dxa"/>
            <w:tcBorders>
              <w:top w:val="single" w:sz="4" w:space="0" w:color="auto"/>
              <w:left w:val="single" w:sz="4" w:space="0" w:color="auto"/>
              <w:bottom w:val="single" w:sz="4" w:space="0" w:color="auto"/>
              <w:right w:val="single" w:sz="4" w:space="0" w:color="auto"/>
            </w:tcBorders>
            <w:vAlign w:val="center"/>
          </w:tcPr>
          <w:p w:rsidR="00893FD4" w:rsidRDefault="00893FD4">
            <w:pPr>
              <w:jc w:val="center"/>
              <w:rPr>
                <w:rFonts w:asciiTheme="minorEastAsia" w:hAnsiTheme="minorEastAsia" w:cs="仿宋_GB2312"/>
                <w:bCs/>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rsidR="00893FD4" w:rsidRDefault="00893FD4">
            <w:pPr>
              <w:jc w:val="center"/>
              <w:rPr>
                <w:rFonts w:asciiTheme="minorEastAsia" w:hAnsiTheme="minorEastAsia" w:cs="仿宋_GB2312"/>
                <w:b/>
                <w:bCs/>
                <w:sz w:val="18"/>
                <w:szCs w:val="18"/>
              </w:rPr>
            </w:pPr>
          </w:p>
        </w:tc>
      </w:tr>
      <w:tr w:rsidR="00893FD4">
        <w:trPr>
          <w:trHeight w:val="736"/>
          <w:jc w:val="center"/>
        </w:trPr>
        <w:tc>
          <w:tcPr>
            <w:tcW w:w="700" w:type="dxa"/>
            <w:tcBorders>
              <w:top w:val="single" w:sz="4" w:space="0" w:color="auto"/>
              <w:left w:val="single" w:sz="4" w:space="0" w:color="auto"/>
              <w:bottom w:val="single" w:sz="4" w:space="0" w:color="auto"/>
              <w:right w:val="single" w:sz="4" w:space="0" w:color="auto"/>
            </w:tcBorders>
            <w:vAlign w:val="center"/>
          </w:tcPr>
          <w:p w:rsidR="00893FD4" w:rsidRDefault="004C6609">
            <w:pPr>
              <w:jc w:val="center"/>
              <w:rPr>
                <w:rFonts w:asciiTheme="minorEastAsia" w:hAnsiTheme="minorEastAsia" w:cs="仿宋_GB2312"/>
                <w:bCs/>
                <w:sz w:val="18"/>
                <w:szCs w:val="18"/>
              </w:rPr>
            </w:pPr>
            <w:r>
              <w:rPr>
                <w:rFonts w:asciiTheme="minorEastAsia" w:hAnsiTheme="minorEastAsia" w:cs="仿宋_GB2312" w:hint="eastAsia"/>
                <w:bCs/>
                <w:sz w:val="18"/>
                <w:szCs w:val="18"/>
              </w:rPr>
              <w:t>2</w:t>
            </w:r>
          </w:p>
        </w:tc>
        <w:tc>
          <w:tcPr>
            <w:tcW w:w="1118" w:type="dxa"/>
            <w:tcBorders>
              <w:top w:val="single" w:sz="4" w:space="0" w:color="auto"/>
              <w:left w:val="single" w:sz="4" w:space="0" w:color="auto"/>
              <w:bottom w:val="single" w:sz="4" w:space="0" w:color="auto"/>
              <w:right w:val="single" w:sz="4" w:space="0" w:color="auto"/>
            </w:tcBorders>
            <w:vAlign w:val="center"/>
          </w:tcPr>
          <w:p w:rsidR="00893FD4" w:rsidRDefault="004C6609">
            <w:pPr>
              <w:jc w:val="center"/>
              <w:rPr>
                <w:rFonts w:asciiTheme="minorEastAsia" w:hAnsiTheme="minorEastAsia" w:cs="仿宋_GB2312"/>
                <w:sz w:val="18"/>
                <w:szCs w:val="18"/>
              </w:rPr>
            </w:pPr>
            <w:r>
              <w:rPr>
                <w:rFonts w:asciiTheme="minorEastAsia" w:hAnsiTheme="minorEastAsia" w:cs="仿宋_GB2312" w:hint="eastAsia"/>
                <w:sz w:val="18"/>
                <w:szCs w:val="18"/>
              </w:rPr>
              <w:t>管理</w:t>
            </w:r>
          </w:p>
        </w:tc>
        <w:tc>
          <w:tcPr>
            <w:tcW w:w="3696" w:type="dxa"/>
            <w:tcBorders>
              <w:top w:val="single" w:sz="4" w:space="0" w:color="auto"/>
              <w:left w:val="single" w:sz="4" w:space="0" w:color="auto"/>
              <w:bottom w:val="single" w:sz="4" w:space="0" w:color="auto"/>
              <w:right w:val="single" w:sz="4" w:space="0" w:color="auto"/>
            </w:tcBorders>
            <w:vAlign w:val="center"/>
          </w:tcPr>
          <w:p w:rsidR="00893FD4" w:rsidRDefault="004C6609">
            <w:pPr>
              <w:jc w:val="left"/>
              <w:rPr>
                <w:rFonts w:ascii="宋体" w:hAnsi="宋体"/>
                <w:kern w:val="0"/>
                <w:sz w:val="18"/>
                <w:szCs w:val="18"/>
              </w:rPr>
            </w:pPr>
            <w:r>
              <w:rPr>
                <w:rFonts w:ascii="宋体" w:hAnsi="宋体" w:hint="eastAsia"/>
                <w:kern w:val="0"/>
                <w:sz w:val="18"/>
                <w:szCs w:val="18"/>
              </w:rPr>
              <w:t>操作人员穿戴劳动保护用具（如安全帽、安全鞋），严格遵守安全操作规程，采取必要的安全防护措施</w:t>
            </w:r>
            <w:r>
              <w:rPr>
                <w:rFonts w:ascii="宋体" w:hAnsi="宋体" w:hint="eastAsia"/>
                <w:kern w:val="0"/>
                <w:sz w:val="18"/>
                <w:szCs w:val="18"/>
              </w:rPr>
              <w:t>。</w:t>
            </w:r>
          </w:p>
        </w:tc>
        <w:tc>
          <w:tcPr>
            <w:tcW w:w="1350" w:type="dxa"/>
            <w:tcBorders>
              <w:top w:val="single" w:sz="4" w:space="0" w:color="auto"/>
              <w:left w:val="single" w:sz="4" w:space="0" w:color="auto"/>
              <w:bottom w:val="single" w:sz="4" w:space="0" w:color="auto"/>
              <w:right w:val="single" w:sz="4" w:space="0" w:color="auto"/>
            </w:tcBorders>
            <w:vAlign w:val="center"/>
          </w:tcPr>
          <w:p w:rsidR="00893FD4" w:rsidRDefault="00893FD4">
            <w:pPr>
              <w:jc w:val="center"/>
              <w:rPr>
                <w:rFonts w:asciiTheme="minorEastAsia" w:hAnsiTheme="minorEastAsia" w:cs="仿宋_GB2312"/>
                <w:bCs/>
                <w:sz w:val="18"/>
                <w:szCs w:val="18"/>
              </w:rPr>
            </w:pPr>
          </w:p>
        </w:tc>
        <w:tc>
          <w:tcPr>
            <w:tcW w:w="1322" w:type="dxa"/>
            <w:tcBorders>
              <w:top w:val="single" w:sz="4" w:space="0" w:color="auto"/>
              <w:left w:val="single" w:sz="4" w:space="0" w:color="auto"/>
              <w:bottom w:val="single" w:sz="4" w:space="0" w:color="auto"/>
              <w:right w:val="single" w:sz="4" w:space="0" w:color="auto"/>
            </w:tcBorders>
            <w:vAlign w:val="center"/>
          </w:tcPr>
          <w:p w:rsidR="00893FD4" w:rsidRDefault="00893FD4">
            <w:pPr>
              <w:jc w:val="center"/>
              <w:rPr>
                <w:rFonts w:asciiTheme="minorEastAsia" w:hAnsiTheme="minorEastAsia" w:cs="仿宋_GB2312"/>
                <w:bCs/>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rsidR="00893FD4" w:rsidRDefault="00893FD4">
            <w:pPr>
              <w:jc w:val="center"/>
              <w:rPr>
                <w:rFonts w:asciiTheme="minorEastAsia" w:hAnsiTheme="minorEastAsia" w:cs="仿宋_GB2312"/>
                <w:b/>
                <w:bCs/>
                <w:sz w:val="18"/>
                <w:szCs w:val="18"/>
              </w:rPr>
            </w:pPr>
          </w:p>
        </w:tc>
      </w:tr>
      <w:tr w:rsidR="00893FD4">
        <w:trPr>
          <w:trHeight w:val="1182"/>
          <w:jc w:val="center"/>
        </w:trPr>
        <w:tc>
          <w:tcPr>
            <w:tcW w:w="700" w:type="dxa"/>
            <w:tcBorders>
              <w:top w:val="single" w:sz="4" w:space="0" w:color="auto"/>
              <w:left w:val="single" w:sz="4" w:space="0" w:color="auto"/>
              <w:bottom w:val="single" w:sz="4" w:space="0" w:color="auto"/>
              <w:right w:val="single" w:sz="4" w:space="0" w:color="auto"/>
            </w:tcBorders>
            <w:vAlign w:val="center"/>
          </w:tcPr>
          <w:p w:rsidR="00893FD4" w:rsidRDefault="004C6609">
            <w:pPr>
              <w:jc w:val="center"/>
              <w:rPr>
                <w:rFonts w:asciiTheme="minorEastAsia" w:hAnsiTheme="minorEastAsia" w:cs="仿宋_GB2312"/>
                <w:bCs/>
                <w:sz w:val="18"/>
                <w:szCs w:val="18"/>
              </w:rPr>
            </w:pPr>
            <w:r>
              <w:rPr>
                <w:rFonts w:asciiTheme="minorEastAsia" w:hAnsiTheme="minorEastAsia" w:cs="仿宋_GB2312" w:hint="eastAsia"/>
                <w:bCs/>
                <w:sz w:val="18"/>
                <w:szCs w:val="18"/>
              </w:rPr>
              <w:t>3</w:t>
            </w:r>
          </w:p>
        </w:tc>
        <w:tc>
          <w:tcPr>
            <w:tcW w:w="1118" w:type="dxa"/>
            <w:tcBorders>
              <w:top w:val="single" w:sz="4" w:space="0" w:color="auto"/>
              <w:left w:val="single" w:sz="4" w:space="0" w:color="auto"/>
              <w:bottom w:val="single" w:sz="4" w:space="0" w:color="auto"/>
              <w:right w:val="single" w:sz="4" w:space="0" w:color="auto"/>
            </w:tcBorders>
            <w:vAlign w:val="center"/>
          </w:tcPr>
          <w:p w:rsidR="00893FD4" w:rsidRDefault="004C6609">
            <w:pPr>
              <w:jc w:val="center"/>
              <w:rPr>
                <w:rFonts w:asciiTheme="minorEastAsia" w:hAnsiTheme="minorEastAsia" w:cs="仿宋_GB2312"/>
                <w:sz w:val="18"/>
                <w:szCs w:val="18"/>
              </w:rPr>
            </w:pPr>
            <w:r>
              <w:rPr>
                <w:rFonts w:asciiTheme="minorEastAsia" w:hAnsiTheme="minorEastAsia" w:cs="仿宋_GB2312" w:hint="eastAsia"/>
                <w:sz w:val="18"/>
                <w:szCs w:val="18"/>
              </w:rPr>
              <w:t>设备</w:t>
            </w:r>
          </w:p>
        </w:tc>
        <w:tc>
          <w:tcPr>
            <w:tcW w:w="3696" w:type="dxa"/>
            <w:tcBorders>
              <w:top w:val="single" w:sz="4" w:space="0" w:color="auto"/>
              <w:left w:val="single" w:sz="4" w:space="0" w:color="auto"/>
              <w:bottom w:val="single" w:sz="4" w:space="0" w:color="auto"/>
              <w:right w:val="single" w:sz="4" w:space="0" w:color="auto"/>
            </w:tcBorders>
            <w:vAlign w:val="center"/>
          </w:tcPr>
          <w:p w:rsidR="00893FD4" w:rsidRDefault="004C6609">
            <w:pPr>
              <w:jc w:val="left"/>
              <w:rPr>
                <w:rFonts w:ascii="宋体" w:hAnsi="宋体"/>
                <w:kern w:val="0"/>
                <w:sz w:val="18"/>
                <w:szCs w:val="18"/>
              </w:rPr>
            </w:pPr>
            <w:r>
              <w:rPr>
                <w:rFonts w:ascii="宋体" w:hAnsi="宋体" w:hint="eastAsia"/>
                <w:kern w:val="0"/>
                <w:sz w:val="18"/>
                <w:szCs w:val="18"/>
              </w:rPr>
              <w:t>1.</w:t>
            </w:r>
            <w:r>
              <w:rPr>
                <w:rFonts w:ascii="宋体" w:hAnsi="宋体" w:hint="eastAsia"/>
                <w:kern w:val="0"/>
                <w:sz w:val="18"/>
                <w:szCs w:val="18"/>
              </w:rPr>
              <w:t>检查吊索具防脱钩装置情况；</w:t>
            </w:r>
            <w:r>
              <w:rPr>
                <w:rFonts w:ascii="宋体" w:hAnsi="宋体" w:hint="eastAsia"/>
                <w:kern w:val="0"/>
                <w:sz w:val="18"/>
                <w:szCs w:val="18"/>
              </w:rPr>
              <w:t xml:space="preserve"> </w:t>
            </w:r>
          </w:p>
          <w:p w:rsidR="00893FD4" w:rsidRDefault="004C6609">
            <w:pPr>
              <w:jc w:val="left"/>
              <w:rPr>
                <w:rFonts w:ascii="宋体" w:hAnsi="宋体"/>
                <w:kern w:val="0"/>
                <w:sz w:val="18"/>
                <w:szCs w:val="18"/>
              </w:rPr>
            </w:pPr>
            <w:r>
              <w:rPr>
                <w:rFonts w:ascii="宋体" w:hAnsi="宋体" w:hint="eastAsia"/>
                <w:kern w:val="0"/>
                <w:sz w:val="18"/>
                <w:szCs w:val="18"/>
              </w:rPr>
              <w:t>2.</w:t>
            </w:r>
            <w:r>
              <w:rPr>
                <w:rFonts w:ascii="宋体" w:hAnsi="宋体" w:hint="eastAsia"/>
                <w:kern w:val="0"/>
                <w:sz w:val="18"/>
                <w:szCs w:val="18"/>
              </w:rPr>
              <w:t>定期检查吊索具磨损、塑性变形、扭转变形情况</w:t>
            </w:r>
            <w:r>
              <w:rPr>
                <w:rFonts w:ascii="宋体" w:hAnsi="宋体" w:hint="eastAsia"/>
                <w:kern w:val="0"/>
                <w:sz w:val="18"/>
                <w:szCs w:val="18"/>
              </w:rPr>
              <w:t xml:space="preserve"> </w:t>
            </w:r>
            <w:r>
              <w:rPr>
                <w:rFonts w:ascii="宋体" w:hAnsi="宋体" w:hint="eastAsia"/>
                <w:kern w:val="0"/>
                <w:sz w:val="18"/>
                <w:szCs w:val="18"/>
              </w:rPr>
              <w:t>；</w:t>
            </w:r>
          </w:p>
          <w:p w:rsidR="00893FD4" w:rsidRDefault="004C6609">
            <w:pPr>
              <w:jc w:val="left"/>
              <w:rPr>
                <w:rFonts w:ascii="宋体" w:hAnsi="宋体"/>
                <w:kern w:val="0"/>
                <w:sz w:val="18"/>
                <w:szCs w:val="18"/>
              </w:rPr>
            </w:pPr>
            <w:r>
              <w:rPr>
                <w:rFonts w:ascii="宋体" w:hAnsi="宋体" w:hint="eastAsia"/>
                <w:kern w:val="0"/>
                <w:sz w:val="18"/>
                <w:szCs w:val="18"/>
              </w:rPr>
              <w:t>3.</w:t>
            </w:r>
            <w:r>
              <w:rPr>
                <w:rFonts w:ascii="宋体" w:hAnsi="宋体" w:hint="eastAsia"/>
                <w:kern w:val="0"/>
                <w:sz w:val="18"/>
                <w:szCs w:val="18"/>
              </w:rPr>
              <w:t>每日检查钢丝绳损伤情况；</w:t>
            </w:r>
          </w:p>
          <w:p w:rsidR="00893FD4" w:rsidRDefault="004C6609">
            <w:pPr>
              <w:jc w:val="left"/>
              <w:rPr>
                <w:rFonts w:ascii="宋体" w:hAnsi="宋体"/>
                <w:kern w:val="0"/>
                <w:sz w:val="18"/>
                <w:szCs w:val="18"/>
              </w:rPr>
            </w:pPr>
            <w:r>
              <w:rPr>
                <w:rFonts w:ascii="宋体" w:hAnsi="宋体" w:hint="eastAsia"/>
                <w:kern w:val="0"/>
                <w:sz w:val="18"/>
                <w:szCs w:val="18"/>
              </w:rPr>
              <w:t>4.</w:t>
            </w:r>
            <w:r>
              <w:rPr>
                <w:rFonts w:ascii="宋体" w:hAnsi="宋体" w:hint="eastAsia"/>
                <w:kern w:val="0"/>
                <w:sz w:val="18"/>
                <w:szCs w:val="18"/>
              </w:rPr>
              <w:t>及时更换出现缺陷钢丝绳。</w:t>
            </w:r>
          </w:p>
        </w:tc>
        <w:tc>
          <w:tcPr>
            <w:tcW w:w="1350" w:type="dxa"/>
            <w:tcBorders>
              <w:top w:val="single" w:sz="4" w:space="0" w:color="auto"/>
              <w:left w:val="single" w:sz="4" w:space="0" w:color="auto"/>
              <w:bottom w:val="single" w:sz="4" w:space="0" w:color="auto"/>
              <w:right w:val="single" w:sz="4" w:space="0" w:color="auto"/>
            </w:tcBorders>
            <w:vAlign w:val="center"/>
          </w:tcPr>
          <w:p w:rsidR="00893FD4" w:rsidRDefault="00893FD4">
            <w:pPr>
              <w:jc w:val="center"/>
              <w:rPr>
                <w:rFonts w:asciiTheme="minorEastAsia" w:hAnsiTheme="minorEastAsia" w:cs="仿宋_GB2312"/>
                <w:bCs/>
                <w:sz w:val="18"/>
                <w:szCs w:val="18"/>
              </w:rPr>
            </w:pPr>
          </w:p>
        </w:tc>
        <w:tc>
          <w:tcPr>
            <w:tcW w:w="1322" w:type="dxa"/>
            <w:tcBorders>
              <w:top w:val="single" w:sz="4" w:space="0" w:color="auto"/>
              <w:left w:val="single" w:sz="4" w:space="0" w:color="auto"/>
              <w:bottom w:val="single" w:sz="4" w:space="0" w:color="auto"/>
              <w:right w:val="single" w:sz="4" w:space="0" w:color="auto"/>
            </w:tcBorders>
            <w:vAlign w:val="center"/>
          </w:tcPr>
          <w:p w:rsidR="00893FD4" w:rsidRDefault="00893FD4">
            <w:pPr>
              <w:jc w:val="center"/>
              <w:rPr>
                <w:rFonts w:asciiTheme="minorEastAsia" w:hAnsiTheme="minorEastAsia" w:cs="仿宋_GB2312"/>
                <w:bCs/>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rsidR="00893FD4" w:rsidRDefault="00893FD4">
            <w:pPr>
              <w:jc w:val="center"/>
              <w:rPr>
                <w:rFonts w:asciiTheme="minorEastAsia" w:hAnsiTheme="minorEastAsia" w:cs="仿宋_GB2312"/>
                <w:b/>
                <w:bCs/>
                <w:sz w:val="18"/>
                <w:szCs w:val="18"/>
              </w:rPr>
            </w:pPr>
          </w:p>
        </w:tc>
      </w:tr>
      <w:tr w:rsidR="00893FD4">
        <w:trPr>
          <w:trHeight w:val="843"/>
          <w:jc w:val="center"/>
        </w:trPr>
        <w:tc>
          <w:tcPr>
            <w:tcW w:w="700" w:type="dxa"/>
            <w:tcBorders>
              <w:top w:val="single" w:sz="4" w:space="0" w:color="auto"/>
              <w:left w:val="single" w:sz="4" w:space="0" w:color="auto"/>
              <w:bottom w:val="single" w:sz="4" w:space="0" w:color="auto"/>
              <w:right w:val="single" w:sz="4" w:space="0" w:color="auto"/>
            </w:tcBorders>
            <w:vAlign w:val="center"/>
          </w:tcPr>
          <w:p w:rsidR="00893FD4" w:rsidRDefault="004C6609">
            <w:pPr>
              <w:jc w:val="center"/>
              <w:rPr>
                <w:rFonts w:asciiTheme="minorEastAsia" w:hAnsiTheme="minorEastAsia" w:cs="仿宋_GB2312"/>
                <w:bCs/>
                <w:sz w:val="18"/>
                <w:szCs w:val="18"/>
              </w:rPr>
            </w:pPr>
            <w:r>
              <w:rPr>
                <w:rFonts w:asciiTheme="minorEastAsia" w:hAnsiTheme="minorEastAsia" w:cs="仿宋_GB2312" w:hint="eastAsia"/>
                <w:bCs/>
                <w:sz w:val="18"/>
                <w:szCs w:val="18"/>
              </w:rPr>
              <w:t>4</w:t>
            </w:r>
          </w:p>
        </w:tc>
        <w:tc>
          <w:tcPr>
            <w:tcW w:w="1118" w:type="dxa"/>
            <w:tcBorders>
              <w:top w:val="single" w:sz="4" w:space="0" w:color="auto"/>
              <w:left w:val="single" w:sz="4" w:space="0" w:color="auto"/>
              <w:bottom w:val="single" w:sz="4" w:space="0" w:color="auto"/>
              <w:right w:val="single" w:sz="4" w:space="0" w:color="auto"/>
            </w:tcBorders>
            <w:vAlign w:val="center"/>
          </w:tcPr>
          <w:p w:rsidR="00893FD4" w:rsidRDefault="004C6609">
            <w:pPr>
              <w:jc w:val="center"/>
              <w:rPr>
                <w:rFonts w:ascii="宋体" w:hAnsi="宋体"/>
                <w:kern w:val="0"/>
                <w:sz w:val="18"/>
                <w:szCs w:val="18"/>
              </w:rPr>
            </w:pPr>
            <w:r>
              <w:rPr>
                <w:rFonts w:ascii="宋体" w:hAnsi="宋体" w:hint="eastAsia"/>
                <w:kern w:val="0"/>
                <w:sz w:val="18"/>
                <w:szCs w:val="18"/>
              </w:rPr>
              <w:t>安全保护</w:t>
            </w:r>
          </w:p>
          <w:p w:rsidR="00893FD4" w:rsidRDefault="004C6609">
            <w:pPr>
              <w:jc w:val="center"/>
              <w:rPr>
                <w:rFonts w:ascii="宋体" w:hAnsi="宋体"/>
                <w:kern w:val="0"/>
                <w:sz w:val="18"/>
                <w:szCs w:val="18"/>
              </w:rPr>
            </w:pPr>
            <w:r>
              <w:rPr>
                <w:rFonts w:ascii="宋体" w:hAnsi="宋体" w:hint="eastAsia"/>
                <w:kern w:val="0"/>
                <w:sz w:val="18"/>
                <w:szCs w:val="18"/>
              </w:rPr>
              <w:t>装置</w:t>
            </w:r>
          </w:p>
        </w:tc>
        <w:tc>
          <w:tcPr>
            <w:tcW w:w="3696" w:type="dxa"/>
            <w:tcBorders>
              <w:top w:val="single" w:sz="4" w:space="0" w:color="auto"/>
              <w:left w:val="single" w:sz="4" w:space="0" w:color="auto"/>
              <w:bottom w:val="single" w:sz="4" w:space="0" w:color="auto"/>
              <w:right w:val="single" w:sz="4" w:space="0" w:color="auto"/>
            </w:tcBorders>
            <w:vAlign w:val="center"/>
          </w:tcPr>
          <w:p w:rsidR="00893FD4" w:rsidRDefault="004C6609">
            <w:pPr>
              <w:jc w:val="left"/>
              <w:rPr>
                <w:rFonts w:ascii="宋体" w:hAnsi="宋体"/>
                <w:kern w:val="0"/>
                <w:sz w:val="18"/>
                <w:szCs w:val="18"/>
              </w:rPr>
            </w:pPr>
            <w:r>
              <w:rPr>
                <w:rFonts w:ascii="宋体" w:hAnsi="宋体" w:hint="eastAsia"/>
                <w:kern w:val="0"/>
                <w:sz w:val="18"/>
                <w:szCs w:val="18"/>
              </w:rPr>
              <w:t>检查并空车试运行上限位装置、断错相保护、制动器、行程限位、漏电保护器等安全保护装置</w:t>
            </w:r>
            <w:r>
              <w:rPr>
                <w:rFonts w:ascii="宋体" w:hAnsi="宋体" w:hint="eastAsia"/>
                <w:kern w:val="0"/>
                <w:sz w:val="18"/>
                <w:szCs w:val="18"/>
              </w:rPr>
              <w:t>和</w:t>
            </w:r>
            <w:r>
              <w:rPr>
                <w:rFonts w:ascii="宋体" w:hAnsi="宋体" w:hint="eastAsia"/>
                <w:kern w:val="0"/>
                <w:sz w:val="18"/>
                <w:szCs w:val="18"/>
              </w:rPr>
              <w:t>急停开关功能</w:t>
            </w:r>
            <w:r>
              <w:rPr>
                <w:rFonts w:ascii="宋体" w:hAnsi="宋体" w:hint="eastAsia"/>
                <w:kern w:val="0"/>
                <w:sz w:val="18"/>
                <w:szCs w:val="18"/>
              </w:rPr>
              <w:t>是否正常，</w:t>
            </w:r>
            <w:r>
              <w:rPr>
                <w:rFonts w:ascii="宋体" w:hAnsi="宋体" w:hint="eastAsia"/>
                <w:kern w:val="0"/>
                <w:sz w:val="18"/>
                <w:szCs w:val="18"/>
              </w:rPr>
              <w:t>及时修理损坏的元件。</w:t>
            </w:r>
          </w:p>
        </w:tc>
        <w:tc>
          <w:tcPr>
            <w:tcW w:w="1350" w:type="dxa"/>
            <w:tcBorders>
              <w:top w:val="single" w:sz="4" w:space="0" w:color="auto"/>
              <w:left w:val="single" w:sz="4" w:space="0" w:color="auto"/>
              <w:bottom w:val="single" w:sz="4" w:space="0" w:color="auto"/>
              <w:right w:val="single" w:sz="4" w:space="0" w:color="auto"/>
            </w:tcBorders>
            <w:vAlign w:val="center"/>
          </w:tcPr>
          <w:p w:rsidR="00893FD4" w:rsidRDefault="00893FD4">
            <w:pPr>
              <w:jc w:val="center"/>
              <w:rPr>
                <w:rFonts w:asciiTheme="minorEastAsia" w:hAnsiTheme="minorEastAsia" w:cs="仿宋_GB2312"/>
                <w:bCs/>
                <w:sz w:val="18"/>
                <w:szCs w:val="18"/>
              </w:rPr>
            </w:pPr>
          </w:p>
        </w:tc>
        <w:tc>
          <w:tcPr>
            <w:tcW w:w="1322" w:type="dxa"/>
            <w:tcBorders>
              <w:top w:val="single" w:sz="4" w:space="0" w:color="auto"/>
              <w:left w:val="single" w:sz="4" w:space="0" w:color="auto"/>
              <w:bottom w:val="single" w:sz="4" w:space="0" w:color="auto"/>
              <w:right w:val="single" w:sz="4" w:space="0" w:color="auto"/>
            </w:tcBorders>
            <w:vAlign w:val="center"/>
          </w:tcPr>
          <w:p w:rsidR="00893FD4" w:rsidRDefault="00893FD4">
            <w:pPr>
              <w:jc w:val="center"/>
              <w:rPr>
                <w:rFonts w:asciiTheme="minorEastAsia" w:hAnsiTheme="minorEastAsia" w:cs="仿宋_GB2312"/>
                <w:bCs/>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rsidR="00893FD4" w:rsidRDefault="00893FD4">
            <w:pPr>
              <w:jc w:val="center"/>
              <w:rPr>
                <w:rFonts w:asciiTheme="minorEastAsia" w:hAnsiTheme="minorEastAsia" w:cs="仿宋_GB2312"/>
                <w:b/>
                <w:bCs/>
                <w:sz w:val="18"/>
                <w:szCs w:val="18"/>
              </w:rPr>
            </w:pPr>
          </w:p>
        </w:tc>
      </w:tr>
      <w:tr w:rsidR="00893FD4">
        <w:trPr>
          <w:trHeight w:val="533"/>
          <w:jc w:val="center"/>
        </w:trPr>
        <w:tc>
          <w:tcPr>
            <w:tcW w:w="700" w:type="dxa"/>
            <w:tcBorders>
              <w:top w:val="single" w:sz="4" w:space="0" w:color="auto"/>
              <w:left w:val="single" w:sz="4" w:space="0" w:color="auto"/>
              <w:bottom w:val="single" w:sz="4" w:space="0" w:color="auto"/>
              <w:right w:val="single" w:sz="4" w:space="0" w:color="auto"/>
            </w:tcBorders>
            <w:vAlign w:val="center"/>
          </w:tcPr>
          <w:p w:rsidR="00893FD4" w:rsidRDefault="004C6609">
            <w:pPr>
              <w:widowControl/>
              <w:jc w:val="center"/>
              <w:rPr>
                <w:rFonts w:asciiTheme="minorEastAsia" w:hAnsiTheme="minorEastAsia" w:cs="仿宋_GB2312"/>
                <w:bCs/>
                <w:sz w:val="18"/>
                <w:szCs w:val="18"/>
              </w:rPr>
            </w:pPr>
            <w:r>
              <w:rPr>
                <w:rFonts w:ascii="宋体" w:hAnsi="宋体" w:hint="eastAsia"/>
                <w:kern w:val="0"/>
                <w:sz w:val="18"/>
                <w:szCs w:val="18"/>
              </w:rPr>
              <w:t>5</w:t>
            </w:r>
          </w:p>
        </w:tc>
        <w:tc>
          <w:tcPr>
            <w:tcW w:w="1118" w:type="dxa"/>
            <w:tcBorders>
              <w:top w:val="single" w:sz="4" w:space="0" w:color="auto"/>
              <w:left w:val="single" w:sz="4" w:space="0" w:color="auto"/>
              <w:bottom w:val="single" w:sz="4" w:space="0" w:color="auto"/>
              <w:right w:val="single" w:sz="4" w:space="0" w:color="auto"/>
            </w:tcBorders>
            <w:vAlign w:val="center"/>
          </w:tcPr>
          <w:p w:rsidR="00893FD4" w:rsidRDefault="004C6609">
            <w:pPr>
              <w:widowControl/>
              <w:jc w:val="center"/>
              <w:rPr>
                <w:rFonts w:ascii="宋体" w:hAnsi="宋体"/>
                <w:kern w:val="0"/>
                <w:sz w:val="18"/>
                <w:szCs w:val="18"/>
              </w:rPr>
            </w:pPr>
            <w:r>
              <w:rPr>
                <w:rFonts w:ascii="宋体" w:hAnsi="宋体" w:hint="eastAsia"/>
                <w:kern w:val="0"/>
                <w:sz w:val="18"/>
                <w:szCs w:val="18"/>
              </w:rPr>
              <w:t>投诉举报</w:t>
            </w:r>
          </w:p>
        </w:tc>
        <w:tc>
          <w:tcPr>
            <w:tcW w:w="3696" w:type="dxa"/>
            <w:tcBorders>
              <w:top w:val="single" w:sz="4" w:space="0" w:color="auto"/>
              <w:left w:val="single" w:sz="4" w:space="0" w:color="auto"/>
              <w:bottom w:val="single" w:sz="4" w:space="0" w:color="auto"/>
              <w:right w:val="single" w:sz="4" w:space="0" w:color="auto"/>
            </w:tcBorders>
            <w:vAlign w:val="center"/>
          </w:tcPr>
          <w:p w:rsidR="00893FD4" w:rsidRDefault="004C6609">
            <w:pPr>
              <w:widowControl/>
              <w:rPr>
                <w:rFonts w:ascii="宋体" w:hAnsi="宋体"/>
                <w:kern w:val="0"/>
                <w:sz w:val="18"/>
                <w:szCs w:val="18"/>
              </w:rPr>
            </w:pPr>
            <w:r>
              <w:rPr>
                <w:rFonts w:ascii="宋体" w:hAnsi="宋体" w:hint="eastAsia"/>
                <w:kern w:val="0"/>
                <w:sz w:val="18"/>
                <w:szCs w:val="18"/>
              </w:rPr>
              <w:t>发现不合格项</w:t>
            </w:r>
            <w:r>
              <w:rPr>
                <w:rFonts w:ascii="宋体" w:hAnsi="宋体" w:hint="eastAsia"/>
                <w:kern w:val="0"/>
                <w:sz w:val="18"/>
                <w:szCs w:val="18"/>
              </w:rPr>
              <w:t>，</w:t>
            </w:r>
            <w:r>
              <w:rPr>
                <w:rFonts w:ascii="宋体" w:hAnsi="宋体" w:hint="eastAsia"/>
                <w:kern w:val="0"/>
                <w:sz w:val="18"/>
                <w:szCs w:val="18"/>
              </w:rPr>
              <w:t>记录，整改，消除安全隐患</w:t>
            </w:r>
          </w:p>
        </w:tc>
        <w:tc>
          <w:tcPr>
            <w:tcW w:w="1350" w:type="dxa"/>
            <w:tcBorders>
              <w:top w:val="single" w:sz="4" w:space="0" w:color="auto"/>
              <w:left w:val="single" w:sz="4" w:space="0" w:color="auto"/>
              <w:bottom w:val="single" w:sz="4" w:space="0" w:color="auto"/>
              <w:right w:val="single" w:sz="4" w:space="0" w:color="auto"/>
            </w:tcBorders>
            <w:vAlign w:val="center"/>
          </w:tcPr>
          <w:p w:rsidR="00893FD4" w:rsidRDefault="00893FD4">
            <w:pPr>
              <w:jc w:val="center"/>
              <w:rPr>
                <w:rFonts w:asciiTheme="minorEastAsia" w:hAnsiTheme="minorEastAsia" w:cs="仿宋_GB2312"/>
                <w:bCs/>
                <w:sz w:val="18"/>
                <w:szCs w:val="18"/>
              </w:rPr>
            </w:pPr>
          </w:p>
        </w:tc>
        <w:tc>
          <w:tcPr>
            <w:tcW w:w="1322" w:type="dxa"/>
            <w:tcBorders>
              <w:top w:val="single" w:sz="4" w:space="0" w:color="auto"/>
              <w:left w:val="single" w:sz="4" w:space="0" w:color="auto"/>
              <w:bottom w:val="single" w:sz="4" w:space="0" w:color="auto"/>
              <w:right w:val="single" w:sz="4" w:space="0" w:color="auto"/>
            </w:tcBorders>
            <w:vAlign w:val="center"/>
          </w:tcPr>
          <w:p w:rsidR="00893FD4" w:rsidRDefault="00893FD4">
            <w:pPr>
              <w:jc w:val="center"/>
              <w:rPr>
                <w:rFonts w:asciiTheme="minorEastAsia" w:hAnsiTheme="minorEastAsia" w:cs="仿宋_GB2312"/>
                <w:bCs/>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rsidR="00893FD4" w:rsidRDefault="00893FD4">
            <w:pPr>
              <w:jc w:val="center"/>
              <w:rPr>
                <w:rFonts w:asciiTheme="minorEastAsia" w:hAnsiTheme="minorEastAsia" w:cs="仿宋_GB2312"/>
                <w:b/>
                <w:bCs/>
                <w:sz w:val="18"/>
                <w:szCs w:val="18"/>
              </w:rPr>
            </w:pPr>
          </w:p>
        </w:tc>
      </w:tr>
      <w:tr w:rsidR="00893FD4">
        <w:trPr>
          <w:trHeight w:val="563"/>
          <w:jc w:val="center"/>
        </w:trPr>
        <w:tc>
          <w:tcPr>
            <w:tcW w:w="700" w:type="dxa"/>
            <w:tcBorders>
              <w:top w:val="single" w:sz="4" w:space="0" w:color="auto"/>
              <w:left w:val="single" w:sz="4" w:space="0" w:color="auto"/>
              <w:bottom w:val="single" w:sz="4" w:space="0" w:color="auto"/>
              <w:right w:val="single" w:sz="4" w:space="0" w:color="auto"/>
            </w:tcBorders>
            <w:vAlign w:val="center"/>
          </w:tcPr>
          <w:p w:rsidR="00893FD4" w:rsidRDefault="004C6609">
            <w:pPr>
              <w:widowControl/>
              <w:jc w:val="center"/>
              <w:rPr>
                <w:rFonts w:ascii="宋体" w:hAnsi="宋体"/>
                <w:kern w:val="0"/>
                <w:sz w:val="18"/>
                <w:szCs w:val="18"/>
              </w:rPr>
            </w:pPr>
            <w:r>
              <w:rPr>
                <w:rFonts w:ascii="宋体" w:hAnsi="宋体" w:hint="eastAsia"/>
                <w:kern w:val="0"/>
                <w:sz w:val="18"/>
                <w:szCs w:val="18"/>
              </w:rPr>
              <w:t>6</w:t>
            </w:r>
          </w:p>
        </w:tc>
        <w:tc>
          <w:tcPr>
            <w:tcW w:w="1118" w:type="dxa"/>
            <w:tcBorders>
              <w:top w:val="single" w:sz="4" w:space="0" w:color="auto"/>
              <w:left w:val="single" w:sz="4" w:space="0" w:color="auto"/>
              <w:bottom w:val="single" w:sz="4" w:space="0" w:color="auto"/>
              <w:right w:val="single" w:sz="4" w:space="0" w:color="auto"/>
            </w:tcBorders>
            <w:vAlign w:val="center"/>
          </w:tcPr>
          <w:p w:rsidR="00893FD4" w:rsidRDefault="004C6609">
            <w:pPr>
              <w:widowControl/>
              <w:jc w:val="center"/>
              <w:rPr>
                <w:rFonts w:ascii="宋体" w:hAnsi="宋体"/>
                <w:kern w:val="0"/>
                <w:sz w:val="18"/>
                <w:szCs w:val="18"/>
              </w:rPr>
            </w:pPr>
            <w:r>
              <w:rPr>
                <w:rFonts w:ascii="宋体" w:hAnsi="宋体" w:hint="eastAsia"/>
                <w:kern w:val="0"/>
                <w:sz w:val="18"/>
                <w:szCs w:val="18"/>
              </w:rPr>
              <w:t>舆情信息</w:t>
            </w:r>
          </w:p>
        </w:tc>
        <w:tc>
          <w:tcPr>
            <w:tcW w:w="3696" w:type="dxa"/>
            <w:tcBorders>
              <w:top w:val="single" w:sz="4" w:space="0" w:color="auto"/>
              <w:left w:val="single" w:sz="4" w:space="0" w:color="auto"/>
              <w:bottom w:val="single" w:sz="4" w:space="0" w:color="auto"/>
              <w:right w:val="single" w:sz="4" w:space="0" w:color="auto"/>
            </w:tcBorders>
            <w:vAlign w:val="center"/>
          </w:tcPr>
          <w:p w:rsidR="00893FD4" w:rsidRDefault="004C6609">
            <w:pPr>
              <w:widowControl/>
              <w:rPr>
                <w:rFonts w:ascii="宋体" w:hAnsi="宋体"/>
                <w:kern w:val="0"/>
                <w:sz w:val="18"/>
                <w:szCs w:val="18"/>
              </w:rPr>
            </w:pPr>
            <w:r>
              <w:rPr>
                <w:rFonts w:ascii="宋体" w:hAnsi="宋体" w:hint="eastAsia"/>
                <w:kern w:val="0"/>
                <w:sz w:val="18"/>
                <w:szCs w:val="18"/>
              </w:rPr>
              <w:t>发现不合格项</w:t>
            </w:r>
            <w:r>
              <w:rPr>
                <w:rFonts w:ascii="宋体" w:hAnsi="宋体" w:hint="eastAsia"/>
                <w:kern w:val="0"/>
                <w:sz w:val="18"/>
                <w:szCs w:val="18"/>
              </w:rPr>
              <w:t>，</w:t>
            </w:r>
            <w:r>
              <w:rPr>
                <w:rFonts w:ascii="宋体" w:hAnsi="宋体" w:hint="eastAsia"/>
                <w:kern w:val="0"/>
                <w:sz w:val="18"/>
                <w:szCs w:val="18"/>
              </w:rPr>
              <w:t>记录，整改，消除安全隐患</w:t>
            </w:r>
          </w:p>
        </w:tc>
        <w:tc>
          <w:tcPr>
            <w:tcW w:w="1350" w:type="dxa"/>
            <w:tcBorders>
              <w:top w:val="single" w:sz="4" w:space="0" w:color="auto"/>
              <w:left w:val="single" w:sz="4" w:space="0" w:color="auto"/>
              <w:bottom w:val="single" w:sz="4" w:space="0" w:color="auto"/>
              <w:right w:val="single" w:sz="4" w:space="0" w:color="auto"/>
            </w:tcBorders>
            <w:vAlign w:val="center"/>
          </w:tcPr>
          <w:p w:rsidR="00893FD4" w:rsidRDefault="00893FD4">
            <w:pPr>
              <w:jc w:val="center"/>
              <w:rPr>
                <w:rFonts w:asciiTheme="minorEastAsia" w:hAnsiTheme="minorEastAsia" w:cs="仿宋_GB2312"/>
                <w:bCs/>
                <w:sz w:val="18"/>
                <w:szCs w:val="18"/>
              </w:rPr>
            </w:pPr>
          </w:p>
        </w:tc>
        <w:tc>
          <w:tcPr>
            <w:tcW w:w="1322" w:type="dxa"/>
            <w:tcBorders>
              <w:top w:val="single" w:sz="4" w:space="0" w:color="auto"/>
              <w:left w:val="single" w:sz="4" w:space="0" w:color="auto"/>
              <w:bottom w:val="single" w:sz="4" w:space="0" w:color="auto"/>
              <w:right w:val="single" w:sz="4" w:space="0" w:color="auto"/>
            </w:tcBorders>
            <w:vAlign w:val="center"/>
          </w:tcPr>
          <w:p w:rsidR="00893FD4" w:rsidRDefault="00893FD4">
            <w:pPr>
              <w:jc w:val="center"/>
              <w:rPr>
                <w:rFonts w:asciiTheme="minorEastAsia" w:hAnsiTheme="minorEastAsia" w:cs="仿宋_GB2312"/>
                <w:bCs/>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rsidR="00893FD4" w:rsidRDefault="00893FD4">
            <w:pPr>
              <w:jc w:val="center"/>
              <w:rPr>
                <w:rFonts w:asciiTheme="minorEastAsia" w:hAnsiTheme="minorEastAsia" w:cs="仿宋_GB2312"/>
                <w:b/>
                <w:bCs/>
                <w:sz w:val="18"/>
                <w:szCs w:val="18"/>
              </w:rPr>
            </w:pPr>
          </w:p>
        </w:tc>
      </w:tr>
      <w:tr w:rsidR="00893FD4">
        <w:trPr>
          <w:trHeight w:val="3245"/>
          <w:jc w:val="center"/>
        </w:trPr>
        <w:tc>
          <w:tcPr>
            <w:tcW w:w="8996" w:type="dxa"/>
            <w:gridSpan w:val="6"/>
            <w:vAlign w:val="center"/>
          </w:tcPr>
          <w:p w:rsidR="00893FD4" w:rsidRDefault="004C6609">
            <w:pPr>
              <w:jc w:val="left"/>
              <w:rPr>
                <w:b/>
                <w:bCs/>
                <w:szCs w:val="21"/>
              </w:rPr>
            </w:pPr>
            <w:r>
              <w:rPr>
                <w:rFonts w:hint="eastAsia"/>
                <w:b/>
                <w:bCs/>
                <w:szCs w:val="21"/>
              </w:rPr>
              <w:t>采取的防范措施：</w:t>
            </w:r>
          </w:p>
          <w:p w:rsidR="00893FD4" w:rsidRDefault="00893FD4">
            <w:pPr>
              <w:jc w:val="center"/>
              <w:rPr>
                <w:sz w:val="18"/>
                <w:szCs w:val="18"/>
              </w:rPr>
            </w:pPr>
          </w:p>
          <w:p w:rsidR="00893FD4" w:rsidRDefault="00893FD4">
            <w:pPr>
              <w:jc w:val="center"/>
              <w:rPr>
                <w:sz w:val="18"/>
                <w:szCs w:val="18"/>
              </w:rPr>
            </w:pPr>
          </w:p>
          <w:p w:rsidR="00893FD4" w:rsidRDefault="00893FD4">
            <w:pPr>
              <w:jc w:val="center"/>
              <w:rPr>
                <w:sz w:val="18"/>
                <w:szCs w:val="18"/>
              </w:rPr>
            </w:pPr>
          </w:p>
          <w:p w:rsidR="00893FD4" w:rsidRDefault="00893FD4">
            <w:pPr>
              <w:jc w:val="center"/>
              <w:rPr>
                <w:sz w:val="18"/>
                <w:szCs w:val="18"/>
              </w:rPr>
            </w:pPr>
          </w:p>
          <w:p w:rsidR="00893FD4" w:rsidRDefault="00893FD4">
            <w:pPr>
              <w:jc w:val="center"/>
              <w:rPr>
                <w:sz w:val="18"/>
                <w:szCs w:val="18"/>
              </w:rPr>
            </w:pPr>
          </w:p>
          <w:p w:rsidR="00893FD4" w:rsidRDefault="00893FD4">
            <w:pPr>
              <w:jc w:val="center"/>
              <w:rPr>
                <w:sz w:val="18"/>
                <w:szCs w:val="18"/>
              </w:rPr>
            </w:pPr>
          </w:p>
          <w:p w:rsidR="00893FD4" w:rsidRDefault="00893FD4">
            <w:pPr>
              <w:jc w:val="center"/>
              <w:rPr>
                <w:sz w:val="18"/>
                <w:szCs w:val="18"/>
              </w:rPr>
            </w:pPr>
          </w:p>
          <w:p w:rsidR="00893FD4" w:rsidRDefault="00893FD4">
            <w:pPr>
              <w:jc w:val="center"/>
              <w:rPr>
                <w:sz w:val="18"/>
                <w:szCs w:val="18"/>
              </w:rPr>
            </w:pPr>
          </w:p>
          <w:p w:rsidR="00893FD4" w:rsidRDefault="00893FD4">
            <w:pPr>
              <w:jc w:val="center"/>
              <w:rPr>
                <w:sz w:val="18"/>
                <w:szCs w:val="18"/>
              </w:rPr>
            </w:pPr>
          </w:p>
          <w:p w:rsidR="00893FD4" w:rsidRDefault="00893FD4" w:rsidP="00EE5190">
            <w:pPr>
              <w:pStyle w:val="a0"/>
              <w:ind w:firstLine="180"/>
              <w:rPr>
                <w:sz w:val="18"/>
                <w:szCs w:val="18"/>
              </w:rPr>
            </w:pPr>
          </w:p>
          <w:p w:rsidR="00893FD4" w:rsidRDefault="00893FD4" w:rsidP="00EE5190">
            <w:pPr>
              <w:pStyle w:val="a0"/>
              <w:ind w:firstLine="180"/>
              <w:rPr>
                <w:sz w:val="18"/>
                <w:szCs w:val="18"/>
              </w:rPr>
            </w:pPr>
          </w:p>
          <w:p w:rsidR="00893FD4" w:rsidRDefault="00893FD4" w:rsidP="00EE5190">
            <w:pPr>
              <w:pStyle w:val="a0"/>
              <w:ind w:firstLine="180"/>
              <w:rPr>
                <w:sz w:val="18"/>
                <w:szCs w:val="18"/>
              </w:rPr>
            </w:pPr>
          </w:p>
          <w:p w:rsidR="00893FD4" w:rsidRDefault="004C6609">
            <w:pPr>
              <w:ind w:firstLineChars="350" w:firstLine="738"/>
              <w:rPr>
                <w:sz w:val="18"/>
                <w:szCs w:val="18"/>
              </w:rPr>
            </w:pPr>
            <w:r>
              <w:rPr>
                <w:rFonts w:hint="eastAsia"/>
                <w:b/>
                <w:szCs w:val="21"/>
              </w:rPr>
              <w:t>安全员：</w:t>
            </w:r>
          </w:p>
        </w:tc>
      </w:tr>
    </w:tbl>
    <w:p w:rsidR="00893FD4" w:rsidRDefault="004C6609">
      <w:pPr>
        <w:rPr>
          <w:bCs/>
          <w:sz w:val="24"/>
          <w:szCs w:val="32"/>
        </w:rPr>
      </w:pPr>
      <w:r>
        <w:rPr>
          <w:rFonts w:hint="eastAsia"/>
          <w:bCs/>
          <w:sz w:val="24"/>
          <w:szCs w:val="32"/>
        </w:rPr>
        <w:t>注：</w:t>
      </w:r>
      <w:r>
        <w:rPr>
          <w:rFonts w:hint="eastAsia"/>
          <w:bCs/>
          <w:sz w:val="24"/>
          <w:szCs w:val="32"/>
        </w:rPr>
        <w:t>1.</w:t>
      </w:r>
      <w:r>
        <w:rPr>
          <w:rFonts w:hint="eastAsia"/>
          <w:bCs/>
          <w:sz w:val="24"/>
          <w:szCs w:val="32"/>
        </w:rPr>
        <w:t>以上检查结果合格直接打“√”，若有不合格则在“检查结果”栏内填写不合格具体情况，同时填写处理结果。</w:t>
      </w:r>
    </w:p>
    <w:p w:rsidR="00893FD4" w:rsidRDefault="00893FD4" w:rsidP="00EE5190">
      <w:pPr>
        <w:pStyle w:val="a0"/>
        <w:ind w:firstLine="320"/>
      </w:pPr>
    </w:p>
    <w:p w:rsidR="00893FD4" w:rsidRDefault="004C6609">
      <w:pPr>
        <w:jc w:val="left"/>
        <w:outlineLvl w:val="0"/>
      </w:pPr>
      <w:r>
        <w:rPr>
          <w:rFonts w:ascii="宋体" w:hAnsi="宋体" w:hint="eastAsia"/>
          <w:sz w:val="32"/>
          <w:szCs w:val="32"/>
        </w:rPr>
        <w:lastRenderedPageBreak/>
        <w:t>5.3</w:t>
      </w:r>
      <w:r>
        <w:rPr>
          <w:rFonts w:ascii="宋体" w:hAnsi="宋体" w:hint="eastAsia"/>
          <w:sz w:val="32"/>
          <w:szCs w:val="32"/>
        </w:rPr>
        <w:t>：</w:t>
      </w:r>
    </w:p>
    <w:p w:rsidR="00893FD4" w:rsidRDefault="004C6609">
      <w:pPr>
        <w:jc w:val="center"/>
        <w:outlineLvl w:val="0"/>
        <w:rPr>
          <w:b/>
          <w:bCs/>
          <w:sz w:val="40"/>
          <w:szCs w:val="40"/>
        </w:rPr>
      </w:pPr>
      <w:r>
        <w:rPr>
          <w:rFonts w:ascii="宋体" w:hAnsi="宋体" w:hint="eastAsia"/>
          <w:b/>
          <w:bCs/>
          <w:sz w:val="44"/>
          <w:szCs w:val="44"/>
        </w:rPr>
        <w:t>电梯</w:t>
      </w:r>
      <w:r>
        <w:rPr>
          <w:rFonts w:ascii="宋体" w:hAnsi="宋体" w:hint="eastAsia"/>
          <w:b/>
          <w:bCs/>
          <w:sz w:val="44"/>
          <w:szCs w:val="44"/>
        </w:rPr>
        <w:t>每</w:t>
      </w:r>
      <w:r>
        <w:rPr>
          <w:rFonts w:hint="eastAsia"/>
          <w:b/>
          <w:bCs/>
          <w:sz w:val="44"/>
          <w:szCs w:val="44"/>
        </w:rPr>
        <w:t>日安全检查记录</w:t>
      </w:r>
    </w:p>
    <w:p w:rsidR="00893FD4" w:rsidRDefault="00893FD4">
      <w:pPr>
        <w:jc w:val="left"/>
        <w:rPr>
          <w:rFonts w:asciiTheme="minorEastAsia" w:hAnsiTheme="minorEastAsia" w:cs="仿宋_GB2312"/>
          <w:sz w:val="24"/>
        </w:rPr>
      </w:pPr>
    </w:p>
    <w:p w:rsidR="00893FD4" w:rsidRDefault="004C6609">
      <w:pPr>
        <w:ind w:firstLineChars="200" w:firstLine="482"/>
        <w:jc w:val="left"/>
        <w:rPr>
          <w:rFonts w:asciiTheme="minorEastAsia" w:hAnsiTheme="minorEastAsia" w:cs="仿宋_GB2312"/>
          <w:sz w:val="24"/>
        </w:rPr>
      </w:pPr>
      <w:r>
        <w:rPr>
          <w:rFonts w:asciiTheme="minorEastAsia" w:hAnsiTheme="minorEastAsia" w:cs="仿宋_GB2312" w:hint="eastAsia"/>
          <w:b/>
          <w:bCs/>
          <w:sz w:val="24"/>
        </w:rPr>
        <w:t>编号：</w:t>
      </w:r>
      <w:r>
        <w:rPr>
          <w:rFonts w:asciiTheme="minorEastAsia" w:hAnsiTheme="minorEastAsia" w:cs="仿宋_GB2312" w:hint="eastAsia"/>
          <w:b/>
          <w:bCs/>
          <w:sz w:val="24"/>
        </w:rPr>
        <w:t>检查日期：</w:t>
      </w:r>
      <w:r>
        <w:rPr>
          <w:rFonts w:asciiTheme="minorEastAsia" w:hAnsiTheme="minorEastAsia" w:cs="仿宋_GB2312" w:hint="eastAsia"/>
          <w:sz w:val="24"/>
        </w:rPr>
        <w:t xml:space="preserve">        </w:t>
      </w:r>
      <w:r>
        <w:rPr>
          <w:rFonts w:asciiTheme="minorEastAsia" w:hAnsiTheme="minorEastAsia" w:cs="仿宋_GB2312" w:hint="eastAsia"/>
          <w:sz w:val="24"/>
        </w:rPr>
        <w:t>年</w:t>
      </w:r>
      <w:r>
        <w:rPr>
          <w:rFonts w:asciiTheme="minorEastAsia" w:hAnsiTheme="minorEastAsia" w:cs="仿宋_GB2312" w:hint="eastAsia"/>
          <w:sz w:val="24"/>
        </w:rPr>
        <w:t xml:space="preserve">    </w:t>
      </w:r>
      <w:r>
        <w:rPr>
          <w:rFonts w:asciiTheme="minorEastAsia" w:hAnsiTheme="minorEastAsia" w:cs="仿宋_GB2312" w:hint="eastAsia"/>
          <w:sz w:val="24"/>
        </w:rPr>
        <w:t>月</w:t>
      </w:r>
      <w:r>
        <w:rPr>
          <w:rFonts w:asciiTheme="minorEastAsia" w:hAnsiTheme="minorEastAsia" w:cs="仿宋_GB2312" w:hint="eastAsia"/>
          <w:sz w:val="24"/>
        </w:rPr>
        <w:t xml:space="preserve">    </w:t>
      </w:r>
      <w:r>
        <w:rPr>
          <w:rFonts w:asciiTheme="minorEastAsia" w:hAnsiTheme="minorEastAsia" w:cs="仿宋_GB2312" w:hint="eastAsia"/>
          <w:sz w:val="24"/>
        </w:rPr>
        <w:t>日</w:t>
      </w:r>
    </w:p>
    <w:tbl>
      <w:tblPr>
        <w:tblW w:w="89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0"/>
        <w:gridCol w:w="1118"/>
        <w:gridCol w:w="3696"/>
        <w:gridCol w:w="1350"/>
        <w:gridCol w:w="1322"/>
        <w:gridCol w:w="810"/>
      </w:tblGrid>
      <w:tr w:rsidR="00893FD4">
        <w:trPr>
          <w:trHeight w:val="540"/>
          <w:jc w:val="center"/>
        </w:trPr>
        <w:tc>
          <w:tcPr>
            <w:tcW w:w="700" w:type="dxa"/>
            <w:tcBorders>
              <w:top w:val="single" w:sz="4" w:space="0" w:color="auto"/>
              <w:left w:val="single" w:sz="4" w:space="0" w:color="auto"/>
              <w:bottom w:val="single" w:sz="4" w:space="0" w:color="auto"/>
              <w:right w:val="single" w:sz="4" w:space="0" w:color="auto"/>
            </w:tcBorders>
            <w:vAlign w:val="center"/>
          </w:tcPr>
          <w:p w:rsidR="00893FD4" w:rsidRDefault="004C6609">
            <w:pPr>
              <w:jc w:val="center"/>
              <w:rPr>
                <w:b/>
                <w:bCs/>
                <w:szCs w:val="21"/>
              </w:rPr>
            </w:pPr>
            <w:r>
              <w:rPr>
                <w:rFonts w:hint="eastAsia"/>
                <w:b/>
                <w:bCs/>
                <w:szCs w:val="21"/>
              </w:rPr>
              <w:t>序号</w:t>
            </w:r>
          </w:p>
        </w:tc>
        <w:tc>
          <w:tcPr>
            <w:tcW w:w="1118" w:type="dxa"/>
            <w:tcBorders>
              <w:top w:val="single" w:sz="4" w:space="0" w:color="auto"/>
              <w:left w:val="single" w:sz="4" w:space="0" w:color="auto"/>
              <w:bottom w:val="single" w:sz="4" w:space="0" w:color="auto"/>
              <w:right w:val="single" w:sz="4" w:space="0" w:color="auto"/>
            </w:tcBorders>
            <w:vAlign w:val="center"/>
          </w:tcPr>
          <w:p w:rsidR="00893FD4" w:rsidRDefault="004C6609">
            <w:pPr>
              <w:jc w:val="center"/>
              <w:rPr>
                <w:b/>
                <w:bCs/>
                <w:szCs w:val="21"/>
              </w:rPr>
            </w:pPr>
            <w:r>
              <w:rPr>
                <w:rFonts w:hint="eastAsia"/>
                <w:b/>
                <w:bCs/>
                <w:szCs w:val="21"/>
              </w:rPr>
              <w:t>检查项目</w:t>
            </w:r>
          </w:p>
        </w:tc>
        <w:tc>
          <w:tcPr>
            <w:tcW w:w="3696" w:type="dxa"/>
            <w:tcBorders>
              <w:top w:val="single" w:sz="4" w:space="0" w:color="auto"/>
              <w:left w:val="single" w:sz="4" w:space="0" w:color="auto"/>
              <w:bottom w:val="single" w:sz="4" w:space="0" w:color="auto"/>
              <w:right w:val="single" w:sz="4" w:space="0" w:color="auto"/>
            </w:tcBorders>
            <w:vAlign w:val="center"/>
          </w:tcPr>
          <w:p w:rsidR="00893FD4" w:rsidRDefault="004C6609">
            <w:pPr>
              <w:jc w:val="center"/>
              <w:rPr>
                <w:b/>
                <w:bCs/>
                <w:szCs w:val="21"/>
              </w:rPr>
            </w:pPr>
            <w:r>
              <w:rPr>
                <w:rFonts w:hint="eastAsia"/>
                <w:b/>
                <w:bCs/>
                <w:szCs w:val="21"/>
              </w:rPr>
              <w:t>检查内容</w:t>
            </w:r>
          </w:p>
        </w:tc>
        <w:tc>
          <w:tcPr>
            <w:tcW w:w="1350" w:type="dxa"/>
            <w:tcBorders>
              <w:top w:val="single" w:sz="4" w:space="0" w:color="auto"/>
              <w:left w:val="single" w:sz="4" w:space="0" w:color="auto"/>
              <w:bottom w:val="single" w:sz="4" w:space="0" w:color="auto"/>
              <w:right w:val="single" w:sz="4" w:space="0" w:color="auto"/>
            </w:tcBorders>
            <w:vAlign w:val="center"/>
          </w:tcPr>
          <w:p w:rsidR="00893FD4" w:rsidRDefault="004C6609">
            <w:pPr>
              <w:jc w:val="center"/>
              <w:rPr>
                <w:b/>
                <w:bCs/>
                <w:szCs w:val="21"/>
              </w:rPr>
            </w:pPr>
            <w:r>
              <w:rPr>
                <w:rFonts w:hint="eastAsia"/>
                <w:b/>
                <w:bCs/>
                <w:szCs w:val="21"/>
              </w:rPr>
              <w:t>检查结果</w:t>
            </w:r>
          </w:p>
        </w:tc>
        <w:tc>
          <w:tcPr>
            <w:tcW w:w="1322" w:type="dxa"/>
            <w:tcBorders>
              <w:top w:val="single" w:sz="4" w:space="0" w:color="auto"/>
              <w:left w:val="single" w:sz="4" w:space="0" w:color="auto"/>
              <w:bottom w:val="single" w:sz="4" w:space="0" w:color="auto"/>
              <w:right w:val="single" w:sz="4" w:space="0" w:color="auto"/>
            </w:tcBorders>
            <w:vAlign w:val="center"/>
          </w:tcPr>
          <w:p w:rsidR="00893FD4" w:rsidRDefault="004C6609">
            <w:pPr>
              <w:jc w:val="center"/>
              <w:rPr>
                <w:b/>
                <w:bCs/>
                <w:szCs w:val="21"/>
              </w:rPr>
            </w:pPr>
            <w:r>
              <w:rPr>
                <w:rFonts w:hint="eastAsia"/>
                <w:b/>
                <w:bCs/>
                <w:szCs w:val="21"/>
              </w:rPr>
              <w:t>处理结果</w:t>
            </w:r>
          </w:p>
        </w:tc>
        <w:tc>
          <w:tcPr>
            <w:tcW w:w="810" w:type="dxa"/>
            <w:tcBorders>
              <w:top w:val="single" w:sz="4" w:space="0" w:color="auto"/>
              <w:left w:val="single" w:sz="4" w:space="0" w:color="auto"/>
              <w:bottom w:val="single" w:sz="4" w:space="0" w:color="auto"/>
              <w:right w:val="single" w:sz="4" w:space="0" w:color="auto"/>
            </w:tcBorders>
            <w:vAlign w:val="center"/>
          </w:tcPr>
          <w:p w:rsidR="00893FD4" w:rsidRDefault="004C6609">
            <w:pPr>
              <w:jc w:val="center"/>
              <w:rPr>
                <w:b/>
                <w:bCs/>
                <w:szCs w:val="21"/>
              </w:rPr>
            </w:pPr>
            <w:r>
              <w:rPr>
                <w:rFonts w:hint="eastAsia"/>
                <w:b/>
                <w:bCs/>
                <w:szCs w:val="21"/>
              </w:rPr>
              <w:t>备注</w:t>
            </w:r>
          </w:p>
        </w:tc>
      </w:tr>
      <w:tr w:rsidR="00893FD4">
        <w:trPr>
          <w:trHeight w:val="729"/>
          <w:jc w:val="center"/>
        </w:trPr>
        <w:tc>
          <w:tcPr>
            <w:tcW w:w="700" w:type="dxa"/>
            <w:tcBorders>
              <w:top w:val="single" w:sz="4" w:space="0" w:color="auto"/>
              <w:left w:val="single" w:sz="4" w:space="0" w:color="auto"/>
              <w:bottom w:val="single" w:sz="4" w:space="0" w:color="auto"/>
              <w:right w:val="single" w:sz="4" w:space="0" w:color="auto"/>
            </w:tcBorders>
            <w:vAlign w:val="center"/>
          </w:tcPr>
          <w:p w:rsidR="00893FD4" w:rsidRDefault="004C6609">
            <w:pPr>
              <w:jc w:val="center"/>
              <w:rPr>
                <w:rFonts w:asciiTheme="minorEastAsia" w:hAnsiTheme="minorEastAsia" w:cs="仿宋_GB2312"/>
                <w:bCs/>
                <w:sz w:val="18"/>
                <w:szCs w:val="18"/>
              </w:rPr>
            </w:pPr>
            <w:r>
              <w:rPr>
                <w:rFonts w:asciiTheme="minorEastAsia" w:hAnsiTheme="minorEastAsia" w:cs="仿宋_GB2312" w:hint="eastAsia"/>
                <w:bCs/>
                <w:sz w:val="18"/>
                <w:szCs w:val="18"/>
              </w:rPr>
              <w:t>1</w:t>
            </w:r>
          </w:p>
        </w:tc>
        <w:tc>
          <w:tcPr>
            <w:tcW w:w="1118" w:type="dxa"/>
            <w:tcBorders>
              <w:top w:val="single" w:sz="4" w:space="0" w:color="auto"/>
              <w:left w:val="single" w:sz="4" w:space="0" w:color="auto"/>
              <w:bottom w:val="single" w:sz="4" w:space="0" w:color="auto"/>
              <w:right w:val="single" w:sz="4" w:space="0" w:color="auto"/>
            </w:tcBorders>
            <w:vAlign w:val="center"/>
          </w:tcPr>
          <w:p w:rsidR="00893FD4" w:rsidRDefault="004C6609">
            <w:pPr>
              <w:jc w:val="center"/>
              <w:rPr>
                <w:rFonts w:asciiTheme="minorEastAsia" w:hAnsiTheme="minorEastAsia" w:cs="仿宋_GB2312"/>
                <w:sz w:val="18"/>
                <w:szCs w:val="18"/>
              </w:rPr>
            </w:pPr>
            <w:r>
              <w:rPr>
                <w:rFonts w:asciiTheme="minorEastAsia" w:hAnsiTheme="minorEastAsia" w:cs="仿宋_GB2312" w:hint="eastAsia"/>
                <w:sz w:val="18"/>
                <w:szCs w:val="18"/>
              </w:rPr>
              <w:t>人员</w:t>
            </w:r>
          </w:p>
        </w:tc>
        <w:tc>
          <w:tcPr>
            <w:tcW w:w="3696" w:type="dxa"/>
            <w:tcBorders>
              <w:top w:val="single" w:sz="4" w:space="0" w:color="auto"/>
              <w:left w:val="single" w:sz="4" w:space="0" w:color="auto"/>
              <w:bottom w:val="single" w:sz="4" w:space="0" w:color="auto"/>
              <w:right w:val="single" w:sz="4" w:space="0" w:color="auto"/>
            </w:tcBorders>
            <w:vAlign w:val="center"/>
          </w:tcPr>
          <w:p w:rsidR="00893FD4" w:rsidRDefault="004C6609">
            <w:pPr>
              <w:jc w:val="left"/>
              <w:rPr>
                <w:rFonts w:ascii="宋体" w:hAnsi="宋体"/>
                <w:kern w:val="0"/>
                <w:sz w:val="18"/>
                <w:szCs w:val="18"/>
              </w:rPr>
            </w:pPr>
            <w:r>
              <w:rPr>
                <w:rFonts w:ascii="宋体" w:hAnsi="宋体" w:hint="eastAsia"/>
                <w:kern w:val="0"/>
                <w:sz w:val="18"/>
                <w:szCs w:val="18"/>
              </w:rPr>
              <w:t>1.</w:t>
            </w:r>
            <w:r>
              <w:rPr>
                <w:rFonts w:ascii="宋体" w:hAnsi="宋体" w:hint="eastAsia"/>
                <w:kern w:val="0"/>
                <w:sz w:val="18"/>
                <w:szCs w:val="18"/>
              </w:rPr>
              <w:t>检查电梯巡检人员到岗值守情况</w:t>
            </w:r>
            <w:r>
              <w:rPr>
                <w:rFonts w:ascii="宋体" w:hAnsi="宋体" w:hint="eastAsia"/>
                <w:kern w:val="0"/>
                <w:sz w:val="18"/>
                <w:szCs w:val="18"/>
              </w:rPr>
              <w:t>；</w:t>
            </w:r>
          </w:p>
          <w:p w:rsidR="00893FD4" w:rsidRDefault="004C6609">
            <w:pPr>
              <w:jc w:val="left"/>
              <w:rPr>
                <w:rFonts w:asciiTheme="minorEastAsia" w:hAnsiTheme="minorEastAsia" w:cs="仿宋_GB2312"/>
                <w:bCs/>
                <w:sz w:val="18"/>
                <w:szCs w:val="18"/>
              </w:rPr>
            </w:pPr>
            <w:r>
              <w:rPr>
                <w:rFonts w:ascii="宋体" w:hAnsi="宋体" w:hint="eastAsia"/>
                <w:kern w:val="0"/>
                <w:sz w:val="18"/>
                <w:szCs w:val="18"/>
              </w:rPr>
              <w:t>2.</w:t>
            </w:r>
            <w:r>
              <w:rPr>
                <w:rFonts w:ascii="宋体" w:hAnsi="宋体" w:hint="eastAsia"/>
                <w:kern w:val="0"/>
                <w:sz w:val="18"/>
                <w:szCs w:val="18"/>
              </w:rPr>
              <w:t>纠正和制止违章作业行为</w:t>
            </w:r>
            <w:r>
              <w:rPr>
                <w:rFonts w:ascii="宋体" w:hAnsi="宋体" w:hint="eastAsia"/>
                <w:kern w:val="0"/>
                <w:sz w:val="18"/>
                <w:szCs w:val="18"/>
              </w:rPr>
              <w:t>。</w:t>
            </w:r>
          </w:p>
        </w:tc>
        <w:tc>
          <w:tcPr>
            <w:tcW w:w="1350" w:type="dxa"/>
            <w:tcBorders>
              <w:top w:val="single" w:sz="4" w:space="0" w:color="auto"/>
              <w:left w:val="single" w:sz="4" w:space="0" w:color="auto"/>
              <w:bottom w:val="single" w:sz="4" w:space="0" w:color="auto"/>
              <w:right w:val="single" w:sz="4" w:space="0" w:color="auto"/>
            </w:tcBorders>
            <w:vAlign w:val="center"/>
          </w:tcPr>
          <w:p w:rsidR="00893FD4" w:rsidRDefault="00893FD4">
            <w:pPr>
              <w:jc w:val="center"/>
              <w:rPr>
                <w:rFonts w:asciiTheme="minorEastAsia" w:hAnsiTheme="minorEastAsia" w:cs="仿宋_GB2312"/>
                <w:bCs/>
                <w:sz w:val="18"/>
                <w:szCs w:val="18"/>
              </w:rPr>
            </w:pPr>
          </w:p>
        </w:tc>
        <w:tc>
          <w:tcPr>
            <w:tcW w:w="1322" w:type="dxa"/>
            <w:tcBorders>
              <w:top w:val="single" w:sz="4" w:space="0" w:color="auto"/>
              <w:left w:val="single" w:sz="4" w:space="0" w:color="auto"/>
              <w:bottom w:val="single" w:sz="4" w:space="0" w:color="auto"/>
              <w:right w:val="single" w:sz="4" w:space="0" w:color="auto"/>
            </w:tcBorders>
            <w:vAlign w:val="center"/>
          </w:tcPr>
          <w:p w:rsidR="00893FD4" w:rsidRDefault="00893FD4">
            <w:pPr>
              <w:jc w:val="center"/>
              <w:rPr>
                <w:rFonts w:asciiTheme="minorEastAsia" w:hAnsiTheme="minorEastAsia" w:cs="仿宋_GB2312"/>
                <w:bCs/>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rsidR="00893FD4" w:rsidRDefault="00893FD4">
            <w:pPr>
              <w:jc w:val="center"/>
              <w:rPr>
                <w:rFonts w:asciiTheme="minorEastAsia" w:hAnsiTheme="minorEastAsia" w:cs="仿宋_GB2312"/>
                <w:b/>
                <w:bCs/>
                <w:sz w:val="18"/>
                <w:szCs w:val="18"/>
              </w:rPr>
            </w:pPr>
          </w:p>
        </w:tc>
      </w:tr>
      <w:tr w:rsidR="00893FD4">
        <w:trPr>
          <w:trHeight w:val="736"/>
          <w:jc w:val="center"/>
        </w:trPr>
        <w:tc>
          <w:tcPr>
            <w:tcW w:w="700" w:type="dxa"/>
            <w:tcBorders>
              <w:top w:val="single" w:sz="4" w:space="0" w:color="auto"/>
              <w:left w:val="single" w:sz="4" w:space="0" w:color="auto"/>
              <w:bottom w:val="single" w:sz="4" w:space="0" w:color="auto"/>
              <w:right w:val="single" w:sz="4" w:space="0" w:color="auto"/>
            </w:tcBorders>
            <w:vAlign w:val="center"/>
          </w:tcPr>
          <w:p w:rsidR="00893FD4" w:rsidRDefault="004C6609">
            <w:pPr>
              <w:jc w:val="center"/>
              <w:rPr>
                <w:rFonts w:asciiTheme="minorEastAsia" w:hAnsiTheme="minorEastAsia" w:cs="仿宋_GB2312"/>
                <w:bCs/>
                <w:sz w:val="18"/>
                <w:szCs w:val="18"/>
              </w:rPr>
            </w:pPr>
            <w:r>
              <w:rPr>
                <w:rFonts w:asciiTheme="minorEastAsia" w:hAnsiTheme="minorEastAsia" w:cs="仿宋_GB2312" w:hint="eastAsia"/>
                <w:bCs/>
                <w:sz w:val="18"/>
                <w:szCs w:val="18"/>
              </w:rPr>
              <w:t>2</w:t>
            </w:r>
          </w:p>
        </w:tc>
        <w:tc>
          <w:tcPr>
            <w:tcW w:w="1118" w:type="dxa"/>
            <w:tcBorders>
              <w:top w:val="single" w:sz="4" w:space="0" w:color="auto"/>
              <w:left w:val="single" w:sz="4" w:space="0" w:color="auto"/>
              <w:bottom w:val="single" w:sz="4" w:space="0" w:color="auto"/>
              <w:right w:val="single" w:sz="4" w:space="0" w:color="auto"/>
            </w:tcBorders>
            <w:vAlign w:val="center"/>
          </w:tcPr>
          <w:p w:rsidR="00893FD4" w:rsidRDefault="004C6609">
            <w:pPr>
              <w:jc w:val="center"/>
              <w:rPr>
                <w:rFonts w:asciiTheme="minorEastAsia" w:hAnsiTheme="minorEastAsia" w:cs="仿宋_GB2312"/>
                <w:sz w:val="18"/>
                <w:szCs w:val="18"/>
              </w:rPr>
            </w:pPr>
            <w:r>
              <w:rPr>
                <w:rFonts w:asciiTheme="minorEastAsia" w:hAnsiTheme="minorEastAsia" w:cs="仿宋_GB2312" w:hint="eastAsia"/>
                <w:sz w:val="18"/>
                <w:szCs w:val="18"/>
              </w:rPr>
              <w:t>设备</w:t>
            </w:r>
          </w:p>
        </w:tc>
        <w:tc>
          <w:tcPr>
            <w:tcW w:w="3696" w:type="dxa"/>
            <w:tcBorders>
              <w:top w:val="single" w:sz="4" w:space="0" w:color="auto"/>
              <w:left w:val="single" w:sz="4" w:space="0" w:color="auto"/>
              <w:bottom w:val="single" w:sz="4" w:space="0" w:color="auto"/>
              <w:right w:val="single" w:sz="4" w:space="0" w:color="auto"/>
            </w:tcBorders>
            <w:vAlign w:val="center"/>
          </w:tcPr>
          <w:p w:rsidR="00893FD4" w:rsidRDefault="004C6609">
            <w:pPr>
              <w:jc w:val="left"/>
              <w:rPr>
                <w:rFonts w:ascii="宋体" w:hAnsi="宋体"/>
                <w:kern w:val="0"/>
                <w:sz w:val="18"/>
                <w:szCs w:val="18"/>
              </w:rPr>
            </w:pPr>
            <w:r>
              <w:rPr>
                <w:rFonts w:ascii="宋体" w:hAnsi="宋体" w:hint="eastAsia"/>
                <w:kern w:val="0"/>
                <w:sz w:val="18"/>
                <w:szCs w:val="18"/>
              </w:rPr>
              <w:t>1.</w:t>
            </w:r>
            <w:r>
              <w:rPr>
                <w:rFonts w:ascii="宋体" w:hAnsi="宋体" w:hint="eastAsia"/>
                <w:kern w:val="0"/>
                <w:sz w:val="18"/>
                <w:szCs w:val="18"/>
              </w:rPr>
              <w:t>每日观察驱动主机运行时有无异常振动和异常</w:t>
            </w:r>
            <w:r>
              <w:rPr>
                <w:rFonts w:ascii="宋体" w:hAnsi="宋体" w:hint="eastAsia"/>
                <w:kern w:val="0"/>
                <w:sz w:val="18"/>
                <w:szCs w:val="18"/>
              </w:rPr>
              <w:t>声响；</w:t>
            </w:r>
          </w:p>
          <w:p w:rsidR="00893FD4" w:rsidRDefault="004C6609">
            <w:pPr>
              <w:jc w:val="left"/>
              <w:rPr>
                <w:rFonts w:ascii="宋体" w:hAnsi="宋体"/>
                <w:kern w:val="0"/>
                <w:sz w:val="18"/>
                <w:szCs w:val="18"/>
              </w:rPr>
            </w:pPr>
            <w:r>
              <w:rPr>
                <w:rFonts w:ascii="宋体" w:hAnsi="宋体" w:hint="eastAsia"/>
                <w:kern w:val="0"/>
                <w:sz w:val="18"/>
                <w:szCs w:val="18"/>
              </w:rPr>
              <w:t>2.</w:t>
            </w:r>
            <w:r>
              <w:rPr>
                <w:rFonts w:ascii="宋体" w:hAnsi="宋体" w:hint="eastAsia"/>
                <w:kern w:val="0"/>
                <w:sz w:val="18"/>
                <w:szCs w:val="18"/>
              </w:rPr>
              <w:t>每日巡查应急救援通道是否畅通</w:t>
            </w:r>
            <w:r>
              <w:rPr>
                <w:rFonts w:ascii="宋体" w:hAnsi="宋体" w:hint="eastAsia"/>
                <w:kern w:val="0"/>
                <w:sz w:val="18"/>
                <w:szCs w:val="18"/>
              </w:rPr>
              <w:t>。</w:t>
            </w:r>
          </w:p>
        </w:tc>
        <w:tc>
          <w:tcPr>
            <w:tcW w:w="1350" w:type="dxa"/>
            <w:tcBorders>
              <w:top w:val="single" w:sz="4" w:space="0" w:color="auto"/>
              <w:left w:val="single" w:sz="4" w:space="0" w:color="auto"/>
              <w:bottom w:val="single" w:sz="4" w:space="0" w:color="auto"/>
              <w:right w:val="single" w:sz="4" w:space="0" w:color="auto"/>
            </w:tcBorders>
            <w:vAlign w:val="center"/>
          </w:tcPr>
          <w:p w:rsidR="00893FD4" w:rsidRDefault="00893FD4">
            <w:pPr>
              <w:jc w:val="center"/>
              <w:rPr>
                <w:rFonts w:asciiTheme="minorEastAsia" w:hAnsiTheme="minorEastAsia" w:cs="仿宋_GB2312"/>
                <w:bCs/>
                <w:sz w:val="18"/>
                <w:szCs w:val="18"/>
              </w:rPr>
            </w:pPr>
          </w:p>
        </w:tc>
        <w:tc>
          <w:tcPr>
            <w:tcW w:w="1322" w:type="dxa"/>
            <w:tcBorders>
              <w:top w:val="single" w:sz="4" w:space="0" w:color="auto"/>
              <w:left w:val="single" w:sz="4" w:space="0" w:color="auto"/>
              <w:bottom w:val="single" w:sz="4" w:space="0" w:color="auto"/>
              <w:right w:val="single" w:sz="4" w:space="0" w:color="auto"/>
            </w:tcBorders>
            <w:vAlign w:val="center"/>
          </w:tcPr>
          <w:p w:rsidR="00893FD4" w:rsidRDefault="00893FD4">
            <w:pPr>
              <w:jc w:val="center"/>
              <w:rPr>
                <w:rFonts w:asciiTheme="minorEastAsia" w:hAnsiTheme="minorEastAsia" w:cs="仿宋_GB2312"/>
                <w:bCs/>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rsidR="00893FD4" w:rsidRDefault="00893FD4">
            <w:pPr>
              <w:jc w:val="center"/>
              <w:rPr>
                <w:rFonts w:asciiTheme="minorEastAsia" w:hAnsiTheme="minorEastAsia" w:cs="仿宋_GB2312"/>
                <w:b/>
                <w:bCs/>
                <w:sz w:val="18"/>
                <w:szCs w:val="18"/>
              </w:rPr>
            </w:pPr>
          </w:p>
        </w:tc>
      </w:tr>
      <w:tr w:rsidR="00893FD4">
        <w:trPr>
          <w:trHeight w:val="1182"/>
          <w:jc w:val="center"/>
        </w:trPr>
        <w:tc>
          <w:tcPr>
            <w:tcW w:w="700" w:type="dxa"/>
            <w:tcBorders>
              <w:top w:val="single" w:sz="4" w:space="0" w:color="auto"/>
              <w:left w:val="single" w:sz="4" w:space="0" w:color="auto"/>
              <w:bottom w:val="single" w:sz="4" w:space="0" w:color="auto"/>
              <w:right w:val="single" w:sz="4" w:space="0" w:color="auto"/>
            </w:tcBorders>
            <w:vAlign w:val="center"/>
          </w:tcPr>
          <w:p w:rsidR="00893FD4" w:rsidRDefault="004C6609">
            <w:pPr>
              <w:jc w:val="center"/>
              <w:rPr>
                <w:rFonts w:asciiTheme="minorEastAsia" w:hAnsiTheme="minorEastAsia" w:cs="仿宋_GB2312"/>
                <w:bCs/>
                <w:sz w:val="18"/>
                <w:szCs w:val="18"/>
              </w:rPr>
            </w:pPr>
            <w:r>
              <w:rPr>
                <w:rFonts w:asciiTheme="minorEastAsia" w:hAnsiTheme="minorEastAsia" w:cs="仿宋_GB2312" w:hint="eastAsia"/>
                <w:bCs/>
                <w:sz w:val="18"/>
                <w:szCs w:val="18"/>
              </w:rPr>
              <w:t>3</w:t>
            </w:r>
          </w:p>
        </w:tc>
        <w:tc>
          <w:tcPr>
            <w:tcW w:w="1118" w:type="dxa"/>
            <w:tcBorders>
              <w:top w:val="single" w:sz="4" w:space="0" w:color="auto"/>
              <w:left w:val="single" w:sz="4" w:space="0" w:color="auto"/>
              <w:bottom w:val="single" w:sz="4" w:space="0" w:color="auto"/>
              <w:right w:val="single" w:sz="4" w:space="0" w:color="auto"/>
            </w:tcBorders>
            <w:vAlign w:val="center"/>
          </w:tcPr>
          <w:p w:rsidR="00893FD4" w:rsidRDefault="004C6609">
            <w:pPr>
              <w:jc w:val="left"/>
              <w:rPr>
                <w:rFonts w:ascii="宋体" w:hAnsi="宋体"/>
                <w:kern w:val="0"/>
                <w:sz w:val="18"/>
                <w:szCs w:val="18"/>
              </w:rPr>
            </w:pPr>
            <w:r>
              <w:rPr>
                <w:rFonts w:ascii="宋体" w:hAnsi="宋体" w:hint="eastAsia"/>
                <w:kern w:val="0"/>
                <w:sz w:val="18"/>
                <w:szCs w:val="18"/>
              </w:rPr>
              <w:t>安全附件和</w:t>
            </w:r>
          </w:p>
          <w:p w:rsidR="00893FD4" w:rsidRDefault="004C6609">
            <w:pPr>
              <w:jc w:val="left"/>
              <w:rPr>
                <w:rFonts w:asciiTheme="minorEastAsia" w:hAnsiTheme="minorEastAsia" w:cs="仿宋_GB2312"/>
                <w:sz w:val="18"/>
                <w:szCs w:val="18"/>
              </w:rPr>
            </w:pPr>
            <w:r>
              <w:rPr>
                <w:rFonts w:ascii="宋体" w:hAnsi="宋体" w:hint="eastAsia"/>
                <w:kern w:val="0"/>
                <w:sz w:val="18"/>
                <w:szCs w:val="18"/>
              </w:rPr>
              <w:t>安全保护装置</w:t>
            </w:r>
          </w:p>
        </w:tc>
        <w:tc>
          <w:tcPr>
            <w:tcW w:w="3696" w:type="dxa"/>
            <w:tcBorders>
              <w:top w:val="single" w:sz="4" w:space="0" w:color="auto"/>
              <w:left w:val="single" w:sz="4" w:space="0" w:color="auto"/>
              <w:bottom w:val="single" w:sz="4" w:space="0" w:color="auto"/>
              <w:right w:val="single" w:sz="4" w:space="0" w:color="auto"/>
            </w:tcBorders>
            <w:vAlign w:val="center"/>
          </w:tcPr>
          <w:p w:rsidR="00893FD4" w:rsidRDefault="004C6609">
            <w:pPr>
              <w:jc w:val="left"/>
              <w:rPr>
                <w:rFonts w:ascii="宋体" w:hAnsi="宋体"/>
                <w:kern w:val="0"/>
                <w:sz w:val="18"/>
                <w:szCs w:val="18"/>
              </w:rPr>
            </w:pPr>
            <w:r>
              <w:rPr>
                <w:rFonts w:ascii="宋体" w:hAnsi="宋体" w:hint="eastAsia"/>
                <w:kern w:val="0"/>
                <w:sz w:val="18"/>
                <w:szCs w:val="18"/>
              </w:rPr>
              <w:t>1.</w:t>
            </w:r>
            <w:r>
              <w:rPr>
                <w:rFonts w:ascii="宋体" w:hAnsi="宋体" w:hint="eastAsia"/>
                <w:kern w:val="0"/>
                <w:sz w:val="18"/>
                <w:szCs w:val="18"/>
              </w:rPr>
              <w:t>每日检查轿内报警装置、对讲系统情况是否工作正常</w:t>
            </w:r>
            <w:r>
              <w:rPr>
                <w:rFonts w:ascii="宋体" w:hAnsi="宋体" w:hint="eastAsia"/>
                <w:kern w:val="0"/>
                <w:sz w:val="18"/>
                <w:szCs w:val="18"/>
              </w:rPr>
              <w:t>；</w:t>
            </w:r>
          </w:p>
          <w:p w:rsidR="00893FD4" w:rsidRDefault="004C6609">
            <w:pPr>
              <w:jc w:val="left"/>
              <w:rPr>
                <w:rFonts w:ascii="宋体" w:hAnsi="宋体"/>
                <w:kern w:val="0"/>
                <w:sz w:val="18"/>
                <w:szCs w:val="18"/>
              </w:rPr>
            </w:pPr>
            <w:r>
              <w:rPr>
                <w:rFonts w:ascii="宋体" w:hAnsi="宋体" w:hint="eastAsia"/>
                <w:kern w:val="0"/>
                <w:sz w:val="18"/>
                <w:szCs w:val="18"/>
              </w:rPr>
              <w:t>2.</w:t>
            </w:r>
            <w:r>
              <w:rPr>
                <w:rFonts w:ascii="宋体" w:hAnsi="宋体" w:hint="eastAsia"/>
                <w:kern w:val="0"/>
                <w:sz w:val="18"/>
                <w:szCs w:val="18"/>
              </w:rPr>
              <w:t>每日检查轿门防撞击保护装置是否有效</w:t>
            </w:r>
            <w:r>
              <w:rPr>
                <w:rFonts w:ascii="宋体" w:hAnsi="宋体" w:hint="eastAsia"/>
                <w:kern w:val="0"/>
                <w:sz w:val="18"/>
                <w:szCs w:val="18"/>
              </w:rPr>
              <w:t>(</w:t>
            </w:r>
            <w:r>
              <w:rPr>
                <w:rFonts w:ascii="宋体" w:hAnsi="宋体" w:hint="eastAsia"/>
                <w:kern w:val="0"/>
                <w:sz w:val="18"/>
                <w:szCs w:val="18"/>
              </w:rPr>
              <w:t>安全触板，光幕、光电等</w:t>
            </w:r>
            <w:r>
              <w:rPr>
                <w:rFonts w:ascii="宋体" w:hAnsi="宋体" w:hint="eastAsia"/>
                <w:kern w:val="0"/>
                <w:sz w:val="18"/>
                <w:szCs w:val="18"/>
              </w:rPr>
              <w:t>)</w:t>
            </w:r>
            <w:r>
              <w:rPr>
                <w:rFonts w:ascii="宋体" w:hAnsi="宋体" w:hint="eastAsia"/>
                <w:kern w:val="0"/>
                <w:sz w:val="18"/>
                <w:szCs w:val="18"/>
              </w:rPr>
              <w:t>；</w:t>
            </w:r>
          </w:p>
          <w:p w:rsidR="00893FD4" w:rsidRDefault="004C6609">
            <w:pPr>
              <w:jc w:val="left"/>
              <w:rPr>
                <w:rFonts w:ascii="宋体" w:hAnsi="宋体"/>
                <w:kern w:val="0"/>
                <w:sz w:val="18"/>
                <w:szCs w:val="18"/>
              </w:rPr>
            </w:pPr>
            <w:r>
              <w:rPr>
                <w:rFonts w:ascii="宋体" w:hAnsi="宋体" w:hint="eastAsia"/>
                <w:kern w:val="0"/>
                <w:sz w:val="18"/>
                <w:szCs w:val="18"/>
              </w:rPr>
              <w:t>3.</w:t>
            </w:r>
            <w:r>
              <w:rPr>
                <w:rFonts w:ascii="宋体" w:hAnsi="宋体" w:hint="eastAsia"/>
                <w:kern w:val="0"/>
                <w:sz w:val="18"/>
                <w:szCs w:val="18"/>
              </w:rPr>
              <w:t>每日手动紧急操作装置是否齐全；</w:t>
            </w:r>
          </w:p>
          <w:p w:rsidR="00893FD4" w:rsidRDefault="004C6609">
            <w:pPr>
              <w:jc w:val="left"/>
            </w:pPr>
            <w:r>
              <w:rPr>
                <w:rFonts w:ascii="宋体" w:hAnsi="宋体" w:hint="eastAsia"/>
                <w:kern w:val="0"/>
                <w:sz w:val="18"/>
                <w:szCs w:val="18"/>
              </w:rPr>
              <w:t>4.</w:t>
            </w:r>
            <w:r>
              <w:rPr>
                <w:rFonts w:ascii="宋体" w:hAnsi="宋体" w:hint="eastAsia"/>
                <w:kern w:val="0"/>
                <w:sz w:val="18"/>
                <w:szCs w:val="18"/>
              </w:rPr>
              <w:t>每日检查应急救援程序。</w:t>
            </w:r>
          </w:p>
        </w:tc>
        <w:tc>
          <w:tcPr>
            <w:tcW w:w="1350" w:type="dxa"/>
            <w:tcBorders>
              <w:top w:val="single" w:sz="4" w:space="0" w:color="auto"/>
              <w:left w:val="single" w:sz="4" w:space="0" w:color="auto"/>
              <w:bottom w:val="single" w:sz="4" w:space="0" w:color="auto"/>
              <w:right w:val="single" w:sz="4" w:space="0" w:color="auto"/>
            </w:tcBorders>
            <w:vAlign w:val="center"/>
          </w:tcPr>
          <w:p w:rsidR="00893FD4" w:rsidRDefault="00893FD4">
            <w:pPr>
              <w:jc w:val="center"/>
              <w:rPr>
                <w:rFonts w:asciiTheme="minorEastAsia" w:hAnsiTheme="minorEastAsia" w:cs="仿宋_GB2312"/>
                <w:bCs/>
                <w:sz w:val="18"/>
                <w:szCs w:val="18"/>
              </w:rPr>
            </w:pPr>
          </w:p>
        </w:tc>
        <w:tc>
          <w:tcPr>
            <w:tcW w:w="1322" w:type="dxa"/>
            <w:tcBorders>
              <w:top w:val="single" w:sz="4" w:space="0" w:color="auto"/>
              <w:left w:val="single" w:sz="4" w:space="0" w:color="auto"/>
              <w:bottom w:val="single" w:sz="4" w:space="0" w:color="auto"/>
              <w:right w:val="single" w:sz="4" w:space="0" w:color="auto"/>
            </w:tcBorders>
            <w:vAlign w:val="center"/>
          </w:tcPr>
          <w:p w:rsidR="00893FD4" w:rsidRDefault="00893FD4">
            <w:pPr>
              <w:jc w:val="center"/>
              <w:rPr>
                <w:rFonts w:asciiTheme="minorEastAsia" w:hAnsiTheme="minorEastAsia" w:cs="仿宋_GB2312"/>
                <w:bCs/>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rsidR="00893FD4" w:rsidRDefault="00893FD4">
            <w:pPr>
              <w:jc w:val="center"/>
              <w:rPr>
                <w:rFonts w:asciiTheme="minorEastAsia" w:hAnsiTheme="minorEastAsia" w:cs="仿宋_GB2312"/>
                <w:b/>
                <w:bCs/>
                <w:sz w:val="18"/>
                <w:szCs w:val="18"/>
              </w:rPr>
            </w:pPr>
          </w:p>
        </w:tc>
      </w:tr>
      <w:tr w:rsidR="00893FD4">
        <w:trPr>
          <w:trHeight w:val="843"/>
          <w:jc w:val="center"/>
        </w:trPr>
        <w:tc>
          <w:tcPr>
            <w:tcW w:w="700" w:type="dxa"/>
            <w:tcBorders>
              <w:top w:val="single" w:sz="4" w:space="0" w:color="auto"/>
              <w:left w:val="single" w:sz="4" w:space="0" w:color="auto"/>
              <w:bottom w:val="single" w:sz="4" w:space="0" w:color="auto"/>
              <w:right w:val="single" w:sz="4" w:space="0" w:color="auto"/>
            </w:tcBorders>
            <w:vAlign w:val="center"/>
          </w:tcPr>
          <w:p w:rsidR="00893FD4" w:rsidRDefault="004C6609">
            <w:pPr>
              <w:jc w:val="center"/>
              <w:rPr>
                <w:rFonts w:asciiTheme="minorEastAsia" w:hAnsiTheme="minorEastAsia" w:cs="仿宋_GB2312"/>
                <w:bCs/>
                <w:sz w:val="18"/>
                <w:szCs w:val="18"/>
              </w:rPr>
            </w:pPr>
            <w:r>
              <w:rPr>
                <w:rFonts w:asciiTheme="minorEastAsia" w:hAnsiTheme="minorEastAsia" w:cs="仿宋_GB2312" w:hint="eastAsia"/>
                <w:bCs/>
                <w:sz w:val="18"/>
                <w:szCs w:val="18"/>
              </w:rPr>
              <w:t>3</w:t>
            </w:r>
          </w:p>
        </w:tc>
        <w:tc>
          <w:tcPr>
            <w:tcW w:w="1118" w:type="dxa"/>
            <w:tcBorders>
              <w:top w:val="single" w:sz="4" w:space="0" w:color="auto"/>
              <w:left w:val="single" w:sz="4" w:space="0" w:color="auto"/>
              <w:bottom w:val="single" w:sz="4" w:space="0" w:color="auto"/>
              <w:right w:val="single" w:sz="4" w:space="0" w:color="auto"/>
            </w:tcBorders>
            <w:vAlign w:val="center"/>
          </w:tcPr>
          <w:p w:rsidR="00893FD4" w:rsidRDefault="004C6609">
            <w:pPr>
              <w:jc w:val="center"/>
              <w:rPr>
                <w:rFonts w:asciiTheme="minorEastAsia" w:hAnsiTheme="minorEastAsia" w:cs="仿宋_GB2312"/>
                <w:sz w:val="18"/>
                <w:szCs w:val="18"/>
              </w:rPr>
            </w:pPr>
            <w:r>
              <w:rPr>
                <w:rFonts w:asciiTheme="minorEastAsia" w:hAnsiTheme="minorEastAsia" w:cs="仿宋_GB2312" w:hint="eastAsia"/>
                <w:sz w:val="18"/>
                <w:szCs w:val="18"/>
              </w:rPr>
              <w:t>环境</w:t>
            </w:r>
          </w:p>
        </w:tc>
        <w:tc>
          <w:tcPr>
            <w:tcW w:w="3696" w:type="dxa"/>
            <w:tcBorders>
              <w:top w:val="single" w:sz="4" w:space="0" w:color="auto"/>
              <w:left w:val="single" w:sz="4" w:space="0" w:color="auto"/>
              <w:bottom w:val="single" w:sz="4" w:space="0" w:color="auto"/>
              <w:right w:val="single" w:sz="4" w:space="0" w:color="auto"/>
            </w:tcBorders>
            <w:vAlign w:val="center"/>
          </w:tcPr>
          <w:p w:rsidR="00893FD4" w:rsidRDefault="004C6609">
            <w:pPr>
              <w:jc w:val="left"/>
              <w:rPr>
                <w:rFonts w:asciiTheme="minorEastAsia" w:hAnsiTheme="minorEastAsia" w:cs="仿宋_GB2312"/>
                <w:bCs/>
                <w:sz w:val="18"/>
                <w:szCs w:val="18"/>
              </w:rPr>
            </w:pPr>
            <w:r>
              <w:rPr>
                <w:rFonts w:ascii="宋体" w:hAnsi="宋体" w:hint="eastAsia"/>
                <w:kern w:val="0"/>
                <w:sz w:val="18"/>
                <w:szCs w:val="18"/>
              </w:rPr>
              <w:t>每日检查电梯安全警示标志是否按有关规定设置张贴或说明。</w:t>
            </w:r>
          </w:p>
        </w:tc>
        <w:tc>
          <w:tcPr>
            <w:tcW w:w="1350" w:type="dxa"/>
            <w:tcBorders>
              <w:top w:val="single" w:sz="4" w:space="0" w:color="auto"/>
              <w:left w:val="single" w:sz="4" w:space="0" w:color="auto"/>
              <w:bottom w:val="single" w:sz="4" w:space="0" w:color="auto"/>
              <w:right w:val="single" w:sz="4" w:space="0" w:color="auto"/>
            </w:tcBorders>
            <w:vAlign w:val="center"/>
          </w:tcPr>
          <w:p w:rsidR="00893FD4" w:rsidRDefault="00893FD4">
            <w:pPr>
              <w:jc w:val="center"/>
              <w:rPr>
                <w:rFonts w:asciiTheme="minorEastAsia" w:hAnsiTheme="minorEastAsia" w:cs="仿宋_GB2312"/>
                <w:bCs/>
                <w:sz w:val="18"/>
                <w:szCs w:val="18"/>
              </w:rPr>
            </w:pPr>
          </w:p>
        </w:tc>
        <w:tc>
          <w:tcPr>
            <w:tcW w:w="1322" w:type="dxa"/>
            <w:tcBorders>
              <w:top w:val="single" w:sz="4" w:space="0" w:color="auto"/>
              <w:left w:val="single" w:sz="4" w:space="0" w:color="auto"/>
              <w:bottom w:val="single" w:sz="4" w:space="0" w:color="auto"/>
              <w:right w:val="single" w:sz="4" w:space="0" w:color="auto"/>
            </w:tcBorders>
            <w:vAlign w:val="center"/>
          </w:tcPr>
          <w:p w:rsidR="00893FD4" w:rsidRDefault="00893FD4">
            <w:pPr>
              <w:jc w:val="center"/>
              <w:rPr>
                <w:rFonts w:asciiTheme="minorEastAsia" w:hAnsiTheme="minorEastAsia" w:cs="仿宋_GB2312"/>
                <w:bCs/>
                <w:sz w:val="18"/>
                <w:szCs w:val="18"/>
              </w:rPr>
            </w:pPr>
          </w:p>
        </w:tc>
        <w:tc>
          <w:tcPr>
            <w:tcW w:w="810" w:type="dxa"/>
            <w:tcBorders>
              <w:top w:val="single" w:sz="4" w:space="0" w:color="auto"/>
              <w:left w:val="single" w:sz="4" w:space="0" w:color="auto"/>
              <w:bottom w:val="single" w:sz="4" w:space="0" w:color="auto"/>
              <w:right w:val="single" w:sz="4" w:space="0" w:color="auto"/>
            </w:tcBorders>
            <w:vAlign w:val="center"/>
          </w:tcPr>
          <w:p w:rsidR="00893FD4" w:rsidRDefault="00893FD4">
            <w:pPr>
              <w:jc w:val="center"/>
              <w:rPr>
                <w:rFonts w:asciiTheme="minorEastAsia" w:hAnsiTheme="minorEastAsia" w:cs="仿宋_GB2312"/>
                <w:b/>
                <w:bCs/>
                <w:sz w:val="18"/>
                <w:szCs w:val="18"/>
              </w:rPr>
            </w:pPr>
          </w:p>
        </w:tc>
      </w:tr>
      <w:tr w:rsidR="00893FD4">
        <w:trPr>
          <w:trHeight w:val="3245"/>
          <w:jc w:val="center"/>
        </w:trPr>
        <w:tc>
          <w:tcPr>
            <w:tcW w:w="8996" w:type="dxa"/>
            <w:gridSpan w:val="6"/>
            <w:vAlign w:val="center"/>
          </w:tcPr>
          <w:p w:rsidR="00893FD4" w:rsidRDefault="004C6609">
            <w:pPr>
              <w:jc w:val="left"/>
              <w:rPr>
                <w:b/>
                <w:bCs/>
                <w:szCs w:val="21"/>
              </w:rPr>
            </w:pPr>
            <w:r>
              <w:rPr>
                <w:rFonts w:hint="eastAsia"/>
                <w:b/>
                <w:bCs/>
                <w:szCs w:val="21"/>
              </w:rPr>
              <w:t>采取的防范措施：</w:t>
            </w:r>
          </w:p>
          <w:p w:rsidR="00893FD4" w:rsidRDefault="00893FD4">
            <w:pPr>
              <w:jc w:val="center"/>
              <w:rPr>
                <w:sz w:val="18"/>
                <w:szCs w:val="18"/>
              </w:rPr>
            </w:pPr>
          </w:p>
          <w:p w:rsidR="00893FD4" w:rsidRDefault="00893FD4">
            <w:pPr>
              <w:jc w:val="center"/>
              <w:rPr>
                <w:sz w:val="18"/>
                <w:szCs w:val="18"/>
              </w:rPr>
            </w:pPr>
          </w:p>
          <w:p w:rsidR="00893FD4" w:rsidRDefault="00893FD4">
            <w:pPr>
              <w:jc w:val="center"/>
              <w:rPr>
                <w:sz w:val="18"/>
                <w:szCs w:val="18"/>
              </w:rPr>
            </w:pPr>
          </w:p>
          <w:p w:rsidR="00893FD4" w:rsidRDefault="00893FD4">
            <w:pPr>
              <w:jc w:val="center"/>
              <w:rPr>
                <w:sz w:val="18"/>
                <w:szCs w:val="18"/>
              </w:rPr>
            </w:pPr>
          </w:p>
          <w:p w:rsidR="00893FD4" w:rsidRDefault="00893FD4">
            <w:pPr>
              <w:jc w:val="center"/>
              <w:rPr>
                <w:sz w:val="18"/>
                <w:szCs w:val="18"/>
              </w:rPr>
            </w:pPr>
          </w:p>
          <w:p w:rsidR="00893FD4" w:rsidRDefault="00893FD4">
            <w:pPr>
              <w:jc w:val="center"/>
              <w:rPr>
                <w:sz w:val="18"/>
                <w:szCs w:val="18"/>
              </w:rPr>
            </w:pPr>
          </w:p>
          <w:p w:rsidR="00893FD4" w:rsidRDefault="00893FD4">
            <w:pPr>
              <w:jc w:val="center"/>
              <w:rPr>
                <w:sz w:val="18"/>
                <w:szCs w:val="18"/>
              </w:rPr>
            </w:pPr>
          </w:p>
          <w:p w:rsidR="00893FD4" w:rsidRDefault="00893FD4">
            <w:pPr>
              <w:jc w:val="center"/>
              <w:rPr>
                <w:sz w:val="18"/>
                <w:szCs w:val="18"/>
              </w:rPr>
            </w:pPr>
          </w:p>
          <w:p w:rsidR="00893FD4" w:rsidRDefault="00893FD4">
            <w:pPr>
              <w:jc w:val="center"/>
              <w:rPr>
                <w:sz w:val="18"/>
                <w:szCs w:val="18"/>
              </w:rPr>
            </w:pPr>
          </w:p>
          <w:p w:rsidR="00893FD4" w:rsidRDefault="00893FD4" w:rsidP="00EE5190">
            <w:pPr>
              <w:pStyle w:val="a0"/>
              <w:ind w:firstLine="180"/>
              <w:rPr>
                <w:sz w:val="18"/>
                <w:szCs w:val="18"/>
              </w:rPr>
            </w:pPr>
          </w:p>
          <w:p w:rsidR="00893FD4" w:rsidRDefault="00893FD4" w:rsidP="00EE5190">
            <w:pPr>
              <w:pStyle w:val="a0"/>
              <w:ind w:firstLine="180"/>
              <w:rPr>
                <w:sz w:val="18"/>
                <w:szCs w:val="18"/>
              </w:rPr>
            </w:pPr>
          </w:p>
          <w:p w:rsidR="00893FD4" w:rsidRDefault="00893FD4" w:rsidP="00EE5190">
            <w:pPr>
              <w:pStyle w:val="a0"/>
              <w:ind w:firstLine="180"/>
              <w:rPr>
                <w:sz w:val="18"/>
                <w:szCs w:val="18"/>
              </w:rPr>
            </w:pPr>
          </w:p>
          <w:p w:rsidR="00893FD4" w:rsidRDefault="004C6609">
            <w:pPr>
              <w:ind w:firstLineChars="350" w:firstLine="738"/>
              <w:rPr>
                <w:sz w:val="18"/>
                <w:szCs w:val="18"/>
              </w:rPr>
            </w:pPr>
            <w:r>
              <w:rPr>
                <w:rFonts w:hint="eastAsia"/>
                <w:b/>
                <w:szCs w:val="21"/>
              </w:rPr>
              <w:t>安全员：</w:t>
            </w:r>
          </w:p>
        </w:tc>
      </w:tr>
    </w:tbl>
    <w:p w:rsidR="00893FD4" w:rsidRDefault="004C6609">
      <w:pPr>
        <w:rPr>
          <w:bCs/>
          <w:sz w:val="24"/>
          <w:szCs w:val="32"/>
        </w:rPr>
      </w:pPr>
      <w:r>
        <w:rPr>
          <w:rFonts w:hint="eastAsia"/>
          <w:bCs/>
          <w:sz w:val="24"/>
          <w:szCs w:val="32"/>
        </w:rPr>
        <w:t>注：</w:t>
      </w:r>
      <w:r>
        <w:rPr>
          <w:rFonts w:hint="eastAsia"/>
          <w:bCs/>
          <w:sz w:val="24"/>
          <w:szCs w:val="32"/>
        </w:rPr>
        <w:t>1.</w:t>
      </w:r>
      <w:r>
        <w:rPr>
          <w:rFonts w:hint="eastAsia"/>
          <w:bCs/>
          <w:sz w:val="24"/>
          <w:szCs w:val="32"/>
        </w:rPr>
        <w:t>以上检查结果合格直接打“√”，若有不合格则在“检查结果”栏内填写不合格具体情况，同时填写处理结果。</w:t>
      </w:r>
    </w:p>
    <w:p w:rsidR="00893FD4" w:rsidRDefault="00893FD4" w:rsidP="00EE5190">
      <w:pPr>
        <w:pStyle w:val="a0"/>
        <w:ind w:firstLine="320"/>
      </w:pPr>
    </w:p>
    <w:p w:rsidR="00893FD4" w:rsidRDefault="00893FD4">
      <w:pPr>
        <w:spacing w:line="560" w:lineRule="exact"/>
        <w:jc w:val="center"/>
        <w:outlineLvl w:val="0"/>
        <w:rPr>
          <w:rFonts w:ascii="宋体" w:hAnsi="宋体" w:cs="宋体"/>
          <w:b/>
          <w:bCs/>
          <w:sz w:val="44"/>
          <w:szCs w:val="44"/>
        </w:rPr>
      </w:pPr>
    </w:p>
    <w:p w:rsidR="00EE5190" w:rsidRDefault="00EE5190">
      <w:pPr>
        <w:widowControl/>
        <w:jc w:val="left"/>
        <w:rPr>
          <w:rFonts w:ascii="宋体" w:hAnsi="宋体"/>
          <w:sz w:val="32"/>
          <w:szCs w:val="32"/>
        </w:rPr>
      </w:pPr>
      <w:r>
        <w:rPr>
          <w:rFonts w:ascii="宋体" w:hAnsi="宋体"/>
          <w:sz w:val="32"/>
          <w:szCs w:val="32"/>
        </w:rPr>
        <w:br w:type="page"/>
      </w:r>
    </w:p>
    <w:p w:rsidR="00893FD4" w:rsidRDefault="004C6609">
      <w:pPr>
        <w:jc w:val="left"/>
        <w:outlineLvl w:val="0"/>
        <w:rPr>
          <w:rFonts w:ascii="宋体" w:hAnsi="宋体" w:cs="宋体"/>
          <w:b/>
          <w:bCs/>
          <w:sz w:val="44"/>
          <w:szCs w:val="44"/>
        </w:rPr>
      </w:pPr>
      <w:r>
        <w:rPr>
          <w:rFonts w:ascii="宋体" w:hAnsi="宋体" w:hint="eastAsia"/>
          <w:sz w:val="32"/>
          <w:szCs w:val="32"/>
        </w:rPr>
        <w:lastRenderedPageBreak/>
        <w:t>5.4</w:t>
      </w:r>
      <w:r>
        <w:rPr>
          <w:rFonts w:ascii="宋体" w:hAnsi="宋体" w:hint="eastAsia"/>
          <w:sz w:val="32"/>
          <w:szCs w:val="32"/>
        </w:rPr>
        <w:t>：</w:t>
      </w:r>
    </w:p>
    <w:p w:rsidR="00893FD4" w:rsidRDefault="004C6609">
      <w:pPr>
        <w:spacing w:line="560" w:lineRule="exact"/>
        <w:jc w:val="center"/>
        <w:outlineLvl w:val="0"/>
        <w:rPr>
          <w:rFonts w:ascii="宋体" w:hAnsi="宋体" w:cs="宋体"/>
          <w:b/>
          <w:bCs/>
          <w:sz w:val="36"/>
          <w:szCs w:val="36"/>
        </w:rPr>
      </w:pPr>
      <w:r>
        <w:rPr>
          <w:rFonts w:ascii="宋体" w:hAnsi="宋体" w:cs="宋体" w:hint="eastAsia"/>
          <w:b/>
          <w:bCs/>
          <w:sz w:val="44"/>
          <w:szCs w:val="44"/>
        </w:rPr>
        <w:t>每周</w:t>
      </w:r>
      <w:r>
        <w:rPr>
          <w:rFonts w:ascii="宋体" w:hAnsi="宋体" w:cs="宋体" w:hint="eastAsia"/>
          <w:b/>
          <w:bCs/>
          <w:sz w:val="44"/>
          <w:szCs w:val="44"/>
        </w:rPr>
        <w:t>XX</w:t>
      </w:r>
      <w:r>
        <w:rPr>
          <w:rFonts w:ascii="宋体" w:eastAsia="宋体" w:hAnsi="宋体" w:cs="宋体" w:hint="eastAsia"/>
          <w:b/>
          <w:bCs/>
          <w:sz w:val="44"/>
          <w:szCs w:val="44"/>
        </w:rPr>
        <w:t>安全排查</w:t>
      </w:r>
      <w:r>
        <w:rPr>
          <w:rFonts w:ascii="宋体" w:hAnsi="宋体" w:cs="宋体" w:hint="eastAsia"/>
          <w:b/>
          <w:bCs/>
          <w:sz w:val="44"/>
          <w:szCs w:val="44"/>
        </w:rPr>
        <w:t>报告</w:t>
      </w:r>
    </w:p>
    <w:p w:rsidR="00893FD4" w:rsidRDefault="00893FD4">
      <w:pPr>
        <w:pStyle w:val="Style1"/>
        <w:ind w:firstLineChars="200" w:firstLine="480"/>
        <w:rPr>
          <w:rFonts w:asciiTheme="minorEastAsia" w:eastAsiaTheme="minorEastAsia" w:hAnsiTheme="minorEastAsia" w:cs="仿宋_GB2312"/>
          <w:sz w:val="24"/>
          <w:szCs w:val="22"/>
        </w:rPr>
      </w:pPr>
    </w:p>
    <w:p w:rsidR="00893FD4" w:rsidRDefault="004C6609">
      <w:pPr>
        <w:pStyle w:val="Style1"/>
        <w:ind w:firstLineChars="200" w:firstLine="480"/>
        <w:rPr>
          <w:sz w:val="24"/>
          <w:szCs w:val="24"/>
        </w:rPr>
      </w:pPr>
      <w:r>
        <w:rPr>
          <w:rFonts w:ascii="宋体" w:hAnsi="宋体" w:cs="宋体" w:hint="eastAsia"/>
          <w:sz w:val="24"/>
          <w:szCs w:val="24"/>
        </w:rPr>
        <w:t>日期</w:t>
      </w:r>
      <w:r>
        <w:rPr>
          <w:rFonts w:ascii="宋体" w:hAnsi="宋体" w:cs="宋体" w:hint="eastAsia"/>
          <w:sz w:val="24"/>
          <w:szCs w:val="24"/>
        </w:rPr>
        <w:t xml:space="preserve">:        </w:t>
      </w:r>
      <w:r>
        <w:rPr>
          <w:rFonts w:ascii="宋体" w:hAnsi="宋体" w:cs="宋体" w:hint="eastAsia"/>
          <w:sz w:val="24"/>
          <w:szCs w:val="24"/>
        </w:rPr>
        <w:t>年</w:t>
      </w:r>
      <w:r>
        <w:rPr>
          <w:rFonts w:ascii="宋体" w:hAnsi="宋体" w:cs="宋体" w:hint="eastAsia"/>
          <w:sz w:val="24"/>
          <w:szCs w:val="24"/>
        </w:rPr>
        <w:t xml:space="preserve">  </w:t>
      </w:r>
      <w:r>
        <w:rPr>
          <w:rFonts w:ascii="宋体" w:hAnsi="宋体" w:cs="宋体" w:hint="eastAsia"/>
          <w:sz w:val="24"/>
          <w:szCs w:val="24"/>
        </w:rPr>
        <w:t>月</w:t>
      </w:r>
      <w:r>
        <w:rPr>
          <w:rFonts w:ascii="宋体" w:hAnsi="宋体" w:cs="宋体" w:hint="eastAsia"/>
          <w:sz w:val="24"/>
          <w:szCs w:val="24"/>
        </w:rPr>
        <w:t xml:space="preserve">  </w:t>
      </w:r>
      <w:r>
        <w:rPr>
          <w:rFonts w:ascii="宋体" w:hAnsi="宋体" w:cs="宋体" w:hint="eastAsia"/>
          <w:sz w:val="24"/>
          <w:szCs w:val="24"/>
        </w:rPr>
        <w:t>日</w:t>
      </w:r>
      <w:r>
        <w:rPr>
          <w:rFonts w:ascii="宋体" w:hAnsi="宋体" w:cs="宋体" w:hint="eastAsia"/>
          <w:sz w:val="24"/>
          <w:szCs w:val="24"/>
        </w:rPr>
        <w:t xml:space="preserve">                             </w:t>
      </w:r>
      <w:r>
        <w:rPr>
          <w:rFonts w:ascii="宋体" w:hAnsi="宋体" w:cs="宋体" w:hint="eastAsia"/>
          <w:sz w:val="24"/>
          <w:szCs w:val="24"/>
        </w:rPr>
        <w:t>第</w:t>
      </w:r>
      <w:r>
        <w:rPr>
          <w:rFonts w:ascii="宋体" w:hAnsi="宋体" w:cs="宋体" w:hint="eastAsia"/>
          <w:sz w:val="24"/>
          <w:szCs w:val="24"/>
        </w:rPr>
        <w:t xml:space="preserve">    </w:t>
      </w:r>
      <w:r>
        <w:rPr>
          <w:rFonts w:ascii="宋体" w:hAnsi="宋体" w:cs="宋体" w:hint="eastAsia"/>
          <w:sz w:val="24"/>
          <w:szCs w:val="24"/>
        </w:rPr>
        <w:t>周</w:t>
      </w:r>
    </w:p>
    <w:tbl>
      <w:tblPr>
        <w:tblpPr w:leftFromText="180" w:rightFromText="180" w:vertAnchor="text" w:horzAnchor="page" w:tblpXSpec="center" w:tblpY="44"/>
        <w:tblOverlap w:val="never"/>
        <w:tblW w:w="5099" w:type="pct"/>
        <w:jc w:val="center"/>
        <w:tblLook w:val="04A0"/>
      </w:tblPr>
      <w:tblGrid>
        <w:gridCol w:w="2309"/>
        <w:gridCol w:w="7393"/>
      </w:tblGrid>
      <w:tr w:rsidR="00893FD4">
        <w:trPr>
          <w:trHeight w:val="2476"/>
          <w:jc w:val="center"/>
        </w:trPr>
        <w:tc>
          <w:tcPr>
            <w:tcW w:w="1190" w:type="pct"/>
            <w:tcBorders>
              <w:top w:val="single" w:sz="4" w:space="0" w:color="000000"/>
              <w:left w:val="single" w:sz="4" w:space="0" w:color="000000"/>
              <w:right w:val="single" w:sz="4" w:space="0" w:color="000000"/>
            </w:tcBorders>
            <w:vAlign w:val="center"/>
          </w:tcPr>
          <w:p w:rsidR="00893FD4" w:rsidRDefault="004C6609">
            <w:pPr>
              <w:widowControl/>
              <w:spacing w:line="560" w:lineRule="exact"/>
              <w:jc w:val="center"/>
              <w:textAlignment w:val="center"/>
              <w:rPr>
                <w:rFonts w:ascii="宋体" w:eastAsia="宋体" w:hAnsi="宋体" w:cs="宋体"/>
                <w:sz w:val="24"/>
                <w:szCs w:val="24"/>
              </w:rPr>
            </w:pPr>
            <w:r>
              <w:rPr>
                <w:rFonts w:ascii="宋体" w:eastAsia="宋体" w:hAnsi="宋体" w:cs="宋体" w:hint="eastAsia"/>
                <w:sz w:val="24"/>
                <w:szCs w:val="24"/>
              </w:rPr>
              <w:t>上周（质量）安全风险隐患问题整改核实情况</w:t>
            </w:r>
          </w:p>
        </w:tc>
        <w:tc>
          <w:tcPr>
            <w:tcW w:w="3809" w:type="pct"/>
            <w:tcBorders>
              <w:top w:val="single" w:sz="4" w:space="0" w:color="000000"/>
              <w:left w:val="single" w:sz="4" w:space="0" w:color="000000"/>
              <w:bottom w:val="single" w:sz="4" w:space="0" w:color="000000"/>
              <w:right w:val="single" w:sz="4" w:space="0" w:color="000000"/>
            </w:tcBorders>
            <w:vAlign w:val="center"/>
          </w:tcPr>
          <w:p w:rsidR="00893FD4" w:rsidRDefault="00893FD4">
            <w:pPr>
              <w:jc w:val="center"/>
              <w:rPr>
                <w:sz w:val="24"/>
                <w:szCs w:val="24"/>
              </w:rPr>
            </w:pPr>
          </w:p>
          <w:p w:rsidR="00893FD4" w:rsidRDefault="00893FD4">
            <w:pPr>
              <w:pStyle w:val="Style1"/>
              <w:rPr>
                <w:rFonts w:ascii="宋体" w:hAnsi="宋体" w:cs="宋体"/>
                <w:sz w:val="24"/>
                <w:szCs w:val="24"/>
              </w:rPr>
            </w:pPr>
          </w:p>
          <w:p w:rsidR="00893FD4" w:rsidRDefault="00893FD4">
            <w:pPr>
              <w:pStyle w:val="Style1"/>
              <w:rPr>
                <w:rFonts w:ascii="宋体" w:hAnsi="宋体" w:cs="宋体"/>
                <w:sz w:val="24"/>
                <w:szCs w:val="24"/>
              </w:rPr>
            </w:pPr>
          </w:p>
          <w:p w:rsidR="00893FD4" w:rsidRDefault="00893FD4">
            <w:pPr>
              <w:pStyle w:val="Style1"/>
              <w:rPr>
                <w:rFonts w:ascii="宋体" w:hAnsi="宋体" w:cs="宋体"/>
                <w:sz w:val="24"/>
                <w:szCs w:val="24"/>
              </w:rPr>
            </w:pPr>
          </w:p>
        </w:tc>
      </w:tr>
      <w:tr w:rsidR="00893FD4">
        <w:trPr>
          <w:trHeight w:val="2452"/>
          <w:jc w:val="center"/>
        </w:trPr>
        <w:tc>
          <w:tcPr>
            <w:tcW w:w="1190" w:type="pct"/>
            <w:tcBorders>
              <w:top w:val="single" w:sz="4" w:space="0" w:color="000000"/>
              <w:left w:val="single" w:sz="4" w:space="0" w:color="000000"/>
              <w:bottom w:val="single" w:sz="4" w:space="0" w:color="000000"/>
              <w:right w:val="single" w:sz="4" w:space="0" w:color="000000"/>
            </w:tcBorders>
            <w:vAlign w:val="center"/>
          </w:tcPr>
          <w:p w:rsidR="00893FD4" w:rsidRDefault="004C6609">
            <w:pPr>
              <w:widowControl/>
              <w:spacing w:line="560" w:lineRule="exact"/>
              <w:jc w:val="center"/>
              <w:textAlignment w:val="center"/>
              <w:rPr>
                <w:rFonts w:ascii="宋体" w:eastAsia="宋体" w:hAnsi="宋体" w:cs="宋体"/>
                <w:sz w:val="24"/>
                <w:szCs w:val="24"/>
              </w:rPr>
            </w:pPr>
            <w:r>
              <w:rPr>
                <w:rFonts w:ascii="宋体" w:eastAsia="宋体" w:hAnsi="宋体" w:cs="宋体" w:hint="eastAsia"/>
                <w:sz w:val="24"/>
                <w:szCs w:val="24"/>
              </w:rPr>
              <w:t>本周主要（质量）安全风险隐患和整改情况</w:t>
            </w:r>
          </w:p>
        </w:tc>
        <w:tc>
          <w:tcPr>
            <w:tcW w:w="3809" w:type="pct"/>
            <w:tcBorders>
              <w:top w:val="single" w:sz="4" w:space="0" w:color="000000"/>
              <w:left w:val="single" w:sz="4" w:space="0" w:color="000000"/>
              <w:bottom w:val="single" w:sz="4" w:space="0" w:color="000000"/>
              <w:right w:val="single" w:sz="4" w:space="0" w:color="000000"/>
            </w:tcBorders>
            <w:vAlign w:val="center"/>
          </w:tcPr>
          <w:p w:rsidR="00893FD4" w:rsidRDefault="00893FD4">
            <w:pPr>
              <w:jc w:val="center"/>
              <w:rPr>
                <w:sz w:val="24"/>
                <w:szCs w:val="24"/>
              </w:rPr>
            </w:pPr>
          </w:p>
          <w:p w:rsidR="00893FD4" w:rsidRDefault="00893FD4">
            <w:pPr>
              <w:pStyle w:val="Style1"/>
              <w:rPr>
                <w:rFonts w:ascii="宋体" w:hAnsi="宋体" w:cs="宋体"/>
                <w:sz w:val="24"/>
                <w:szCs w:val="24"/>
              </w:rPr>
            </w:pPr>
          </w:p>
          <w:p w:rsidR="00893FD4" w:rsidRDefault="00893FD4">
            <w:pPr>
              <w:pStyle w:val="Style1"/>
              <w:rPr>
                <w:rFonts w:ascii="宋体" w:hAnsi="宋体" w:cs="宋体"/>
                <w:sz w:val="24"/>
                <w:szCs w:val="24"/>
              </w:rPr>
            </w:pPr>
          </w:p>
        </w:tc>
      </w:tr>
      <w:tr w:rsidR="00893FD4">
        <w:trPr>
          <w:trHeight w:val="1892"/>
          <w:jc w:val="center"/>
        </w:trPr>
        <w:tc>
          <w:tcPr>
            <w:tcW w:w="1190" w:type="pct"/>
            <w:tcBorders>
              <w:top w:val="single" w:sz="4" w:space="0" w:color="000000"/>
              <w:left w:val="single" w:sz="4" w:space="0" w:color="000000"/>
              <w:bottom w:val="single" w:sz="4" w:space="0" w:color="000000"/>
              <w:right w:val="single" w:sz="4" w:space="0" w:color="000000"/>
            </w:tcBorders>
            <w:vAlign w:val="center"/>
          </w:tcPr>
          <w:p w:rsidR="00893FD4" w:rsidRDefault="004C6609">
            <w:pPr>
              <w:widowControl/>
              <w:jc w:val="center"/>
              <w:textAlignment w:val="center"/>
              <w:rPr>
                <w:rFonts w:ascii="宋体" w:eastAsia="宋体" w:hAnsi="宋体" w:cs="宋体"/>
                <w:sz w:val="24"/>
                <w:szCs w:val="24"/>
              </w:rPr>
            </w:pPr>
            <w:r>
              <w:rPr>
                <w:rFonts w:ascii="宋体" w:eastAsia="宋体" w:hAnsi="宋体" w:cs="宋体" w:hint="eastAsia"/>
                <w:sz w:val="24"/>
                <w:szCs w:val="24"/>
              </w:rPr>
              <w:t>本周（质量）安全管理情况评价</w:t>
            </w:r>
          </w:p>
        </w:tc>
        <w:tc>
          <w:tcPr>
            <w:tcW w:w="3809" w:type="pct"/>
            <w:tcBorders>
              <w:top w:val="single" w:sz="4" w:space="0" w:color="000000"/>
              <w:left w:val="single" w:sz="4" w:space="0" w:color="000000"/>
              <w:bottom w:val="single" w:sz="4" w:space="0" w:color="000000"/>
              <w:right w:val="single" w:sz="4" w:space="0" w:color="000000"/>
            </w:tcBorders>
            <w:vAlign w:val="center"/>
          </w:tcPr>
          <w:p w:rsidR="00893FD4" w:rsidRDefault="004C6609">
            <w:pPr>
              <w:pStyle w:val="Style1"/>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 xml:space="preserve"> </w:t>
            </w:r>
            <w:r>
              <w:rPr>
                <w:rFonts w:ascii="宋体" w:hAnsi="宋体" w:cs="宋体" w:hint="eastAsia"/>
                <w:sz w:val="24"/>
                <w:szCs w:val="24"/>
              </w:rPr>
              <w:t>（质量）安全风险可控，无较大（质量）安全风险隐患</w:t>
            </w:r>
          </w:p>
          <w:p w:rsidR="00893FD4" w:rsidRDefault="004C6609">
            <w:pPr>
              <w:pStyle w:val="Style1"/>
              <w:rPr>
                <w:rFonts w:ascii="宋体" w:hAnsi="宋体" w:cs="宋体"/>
                <w:sz w:val="24"/>
                <w:szCs w:val="24"/>
              </w:rPr>
            </w:pPr>
            <w:r>
              <w:rPr>
                <w:rFonts w:ascii="MS Mincho" w:eastAsia="MS Mincho" w:hAnsi="MS Mincho" w:cs="MS Mincho" w:hint="eastAsia"/>
                <w:sz w:val="24"/>
                <w:szCs w:val="24"/>
              </w:rPr>
              <w:t>☐</w:t>
            </w:r>
            <w:r>
              <w:rPr>
                <w:rFonts w:ascii="宋体" w:hAnsi="宋体" w:cs="宋体" w:hint="eastAsia"/>
                <w:sz w:val="24"/>
                <w:szCs w:val="24"/>
              </w:rPr>
              <w:t>存在（质量）安全风险隐患，需尽快采取防范措施</w:t>
            </w:r>
          </w:p>
        </w:tc>
      </w:tr>
      <w:tr w:rsidR="00893FD4">
        <w:trPr>
          <w:trHeight w:val="1459"/>
          <w:jc w:val="center"/>
        </w:trPr>
        <w:tc>
          <w:tcPr>
            <w:tcW w:w="1190" w:type="pct"/>
            <w:tcBorders>
              <w:top w:val="single" w:sz="4" w:space="0" w:color="000000"/>
              <w:left w:val="single" w:sz="4" w:space="0" w:color="000000"/>
              <w:bottom w:val="single" w:sz="4" w:space="0" w:color="000000"/>
              <w:right w:val="single" w:sz="4" w:space="0" w:color="000000"/>
            </w:tcBorders>
            <w:vAlign w:val="center"/>
          </w:tcPr>
          <w:p w:rsidR="00893FD4" w:rsidRDefault="004C6609">
            <w:pPr>
              <w:pStyle w:val="Style1"/>
              <w:rPr>
                <w:rFonts w:ascii="宋体" w:hAnsi="宋体" w:cs="宋体"/>
                <w:sz w:val="24"/>
                <w:szCs w:val="24"/>
              </w:rPr>
            </w:pPr>
            <w:r>
              <w:rPr>
                <w:rFonts w:ascii="宋体" w:hAnsi="宋体" w:cs="宋体" w:hint="eastAsia"/>
                <w:sz w:val="24"/>
                <w:szCs w:val="24"/>
              </w:rPr>
              <w:t>下周工作重点</w:t>
            </w:r>
          </w:p>
        </w:tc>
        <w:tc>
          <w:tcPr>
            <w:tcW w:w="3809" w:type="pct"/>
            <w:tcBorders>
              <w:top w:val="single" w:sz="4" w:space="0" w:color="000000"/>
              <w:left w:val="single" w:sz="4" w:space="0" w:color="000000"/>
              <w:bottom w:val="single" w:sz="4" w:space="0" w:color="000000"/>
              <w:right w:val="single" w:sz="4" w:space="0" w:color="000000"/>
            </w:tcBorders>
            <w:vAlign w:val="center"/>
          </w:tcPr>
          <w:p w:rsidR="00893FD4" w:rsidRDefault="00893FD4">
            <w:pPr>
              <w:pStyle w:val="Style1"/>
              <w:rPr>
                <w:rFonts w:ascii="宋体" w:hAnsi="宋体" w:cs="宋体"/>
                <w:sz w:val="24"/>
                <w:szCs w:val="24"/>
              </w:rPr>
            </w:pPr>
          </w:p>
          <w:p w:rsidR="00893FD4" w:rsidRDefault="00893FD4">
            <w:pPr>
              <w:pStyle w:val="Style1"/>
              <w:rPr>
                <w:rFonts w:ascii="宋体" w:hAnsi="宋体" w:cs="宋体"/>
                <w:sz w:val="24"/>
                <w:szCs w:val="24"/>
              </w:rPr>
            </w:pPr>
          </w:p>
          <w:p w:rsidR="00893FD4" w:rsidRDefault="00893FD4">
            <w:pPr>
              <w:pStyle w:val="Style1"/>
              <w:rPr>
                <w:rFonts w:ascii="宋体" w:hAnsi="宋体" w:cs="宋体"/>
                <w:sz w:val="24"/>
                <w:szCs w:val="24"/>
              </w:rPr>
            </w:pPr>
          </w:p>
          <w:p w:rsidR="00893FD4" w:rsidRDefault="00893FD4">
            <w:pPr>
              <w:pStyle w:val="Style1"/>
              <w:rPr>
                <w:rFonts w:ascii="宋体" w:hAnsi="宋体" w:cs="宋体"/>
                <w:sz w:val="24"/>
                <w:szCs w:val="24"/>
              </w:rPr>
            </w:pPr>
          </w:p>
          <w:p w:rsidR="00893FD4" w:rsidRDefault="00893FD4">
            <w:pPr>
              <w:pStyle w:val="Style1"/>
              <w:rPr>
                <w:rFonts w:ascii="宋体" w:hAnsi="宋体" w:cs="宋体"/>
                <w:sz w:val="24"/>
                <w:szCs w:val="24"/>
              </w:rPr>
            </w:pPr>
          </w:p>
          <w:p w:rsidR="00893FD4" w:rsidRDefault="00893FD4">
            <w:pPr>
              <w:pStyle w:val="Style1"/>
              <w:rPr>
                <w:rFonts w:ascii="宋体" w:hAnsi="宋体" w:cs="宋体"/>
                <w:sz w:val="24"/>
                <w:szCs w:val="24"/>
              </w:rPr>
            </w:pPr>
          </w:p>
        </w:tc>
      </w:tr>
      <w:tr w:rsidR="00893FD4">
        <w:trPr>
          <w:trHeight w:val="1584"/>
          <w:jc w:val="center"/>
        </w:trPr>
        <w:tc>
          <w:tcPr>
            <w:tcW w:w="5000" w:type="pct"/>
            <w:gridSpan w:val="2"/>
            <w:tcBorders>
              <w:top w:val="single" w:sz="4" w:space="0" w:color="000000"/>
              <w:left w:val="single" w:sz="4" w:space="0" w:color="000000"/>
              <w:bottom w:val="single" w:sz="4" w:space="0" w:color="000000"/>
              <w:right w:val="single" w:sz="4" w:space="0" w:color="000000"/>
            </w:tcBorders>
            <w:vAlign w:val="center"/>
          </w:tcPr>
          <w:p w:rsidR="00893FD4" w:rsidRDefault="004C6609">
            <w:pPr>
              <w:pStyle w:val="Style1"/>
              <w:rPr>
                <w:rFonts w:ascii="宋体" w:hAnsi="宋体" w:cs="宋体"/>
                <w:sz w:val="24"/>
                <w:szCs w:val="24"/>
              </w:rPr>
            </w:pPr>
            <w:r>
              <w:rPr>
                <w:rFonts w:ascii="宋体" w:hAnsi="宋体" w:cs="宋体" w:hint="eastAsia"/>
                <w:sz w:val="24"/>
                <w:szCs w:val="24"/>
              </w:rPr>
              <w:t>（质量）安全管理员意见：</w:t>
            </w:r>
            <w:r>
              <w:rPr>
                <w:rFonts w:ascii="宋体" w:hAnsi="宋体" w:cs="宋体" w:hint="eastAsia"/>
                <w:sz w:val="24"/>
                <w:szCs w:val="24"/>
              </w:rPr>
              <w:t xml:space="preserve">                  </w:t>
            </w:r>
          </w:p>
          <w:p w:rsidR="00893FD4" w:rsidRDefault="00893FD4">
            <w:pPr>
              <w:pStyle w:val="Style1"/>
              <w:rPr>
                <w:rFonts w:ascii="宋体" w:hAnsi="宋体" w:cs="宋体"/>
                <w:sz w:val="24"/>
                <w:szCs w:val="24"/>
              </w:rPr>
            </w:pPr>
          </w:p>
          <w:p w:rsidR="00893FD4" w:rsidRDefault="00893FD4">
            <w:pPr>
              <w:pStyle w:val="Style1"/>
              <w:rPr>
                <w:rFonts w:ascii="宋体" w:hAnsi="宋体" w:cs="宋体"/>
                <w:sz w:val="24"/>
                <w:szCs w:val="24"/>
              </w:rPr>
            </w:pPr>
          </w:p>
          <w:p w:rsidR="00893FD4" w:rsidRDefault="004C6609">
            <w:pPr>
              <w:pStyle w:val="Style1"/>
              <w:ind w:firstLineChars="100" w:firstLine="240"/>
              <w:rPr>
                <w:rFonts w:ascii="宋体" w:hAnsi="宋体" w:cs="宋体"/>
                <w:sz w:val="24"/>
                <w:szCs w:val="24"/>
              </w:rPr>
            </w:pPr>
            <w:r>
              <w:rPr>
                <w:rFonts w:ascii="宋体" w:hAnsi="宋体" w:cs="宋体" w:hint="eastAsia"/>
                <w:sz w:val="24"/>
                <w:szCs w:val="24"/>
              </w:rPr>
              <w:t>签名：</w:t>
            </w:r>
            <w:r>
              <w:rPr>
                <w:rFonts w:ascii="宋体" w:hAnsi="宋体" w:cs="宋体" w:hint="eastAsia"/>
                <w:sz w:val="24"/>
                <w:szCs w:val="24"/>
              </w:rPr>
              <w:t xml:space="preserve">                  </w:t>
            </w:r>
            <w:r>
              <w:rPr>
                <w:rFonts w:ascii="宋体" w:hAnsi="宋体" w:cs="宋体" w:hint="eastAsia"/>
                <w:sz w:val="24"/>
                <w:szCs w:val="24"/>
              </w:rPr>
              <w:t xml:space="preserve">                </w:t>
            </w:r>
            <w:r>
              <w:rPr>
                <w:rFonts w:ascii="宋体" w:hAnsi="宋体" w:cs="宋体" w:hint="eastAsia"/>
                <w:sz w:val="24"/>
                <w:szCs w:val="24"/>
              </w:rPr>
              <w:t>年</w:t>
            </w:r>
            <w:r>
              <w:rPr>
                <w:rFonts w:ascii="宋体" w:hAnsi="宋体" w:cs="宋体" w:hint="eastAsia"/>
                <w:sz w:val="24"/>
                <w:szCs w:val="24"/>
              </w:rPr>
              <w:t xml:space="preserve">   </w:t>
            </w:r>
            <w:r>
              <w:rPr>
                <w:rFonts w:ascii="宋体" w:hAnsi="宋体" w:cs="宋体" w:hint="eastAsia"/>
                <w:sz w:val="24"/>
                <w:szCs w:val="24"/>
              </w:rPr>
              <w:t>月</w:t>
            </w:r>
            <w:r>
              <w:rPr>
                <w:rFonts w:ascii="宋体" w:hAnsi="宋体" w:cs="宋体" w:hint="eastAsia"/>
                <w:sz w:val="24"/>
                <w:szCs w:val="24"/>
              </w:rPr>
              <w:t xml:space="preserve">   </w:t>
            </w:r>
            <w:r>
              <w:rPr>
                <w:rFonts w:ascii="宋体" w:hAnsi="宋体" w:cs="宋体" w:hint="eastAsia"/>
                <w:sz w:val="24"/>
                <w:szCs w:val="24"/>
              </w:rPr>
              <w:t>日</w:t>
            </w:r>
          </w:p>
        </w:tc>
      </w:tr>
      <w:tr w:rsidR="00893FD4">
        <w:trPr>
          <w:trHeight w:val="1288"/>
          <w:jc w:val="center"/>
        </w:trPr>
        <w:tc>
          <w:tcPr>
            <w:tcW w:w="5000" w:type="pct"/>
            <w:gridSpan w:val="2"/>
            <w:tcBorders>
              <w:top w:val="single" w:sz="4" w:space="0" w:color="000000"/>
              <w:left w:val="single" w:sz="4" w:space="0" w:color="000000"/>
              <w:bottom w:val="single" w:sz="4" w:space="0" w:color="000000"/>
              <w:right w:val="single" w:sz="4" w:space="0" w:color="000000"/>
            </w:tcBorders>
            <w:vAlign w:val="center"/>
          </w:tcPr>
          <w:p w:rsidR="00893FD4" w:rsidRDefault="004C6609">
            <w:pPr>
              <w:pStyle w:val="Style1"/>
              <w:rPr>
                <w:rFonts w:ascii="宋体" w:hAnsi="宋体" w:cs="宋体"/>
                <w:sz w:val="24"/>
                <w:szCs w:val="24"/>
              </w:rPr>
            </w:pPr>
            <w:r>
              <w:rPr>
                <w:rFonts w:ascii="宋体" w:hAnsi="宋体" w:cs="宋体" w:hint="eastAsia"/>
                <w:sz w:val="24"/>
                <w:szCs w:val="24"/>
              </w:rPr>
              <w:t>（质量）安全总监意见：</w:t>
            </w:r>
          </w:p>
          <w:p w:rsidR="00893FD4" w:rsidRDefault="00893FD4">
            <w:pPr>
              <w:pStyle w:val="Style1"/>
              <w:rPr>
                <w:rFonts w:ascii="宋体" w:hAnsi="宋体" w:cs="宋体"/>
                <w:sz w:val="24"/>
                <w:szCs w:val="24"/>
              </w:rPr>
            </w:pPr>
          </w:p>
          <w:p w:rsidR="00893FD4" w:rsidRDefault="00893FD4">
            <w:pPr>
              <w:pStyle w:val="Style1"/>
              <w:ind w:firstLineChars="100" w:firstLine="240"/>
              <w:rPr>
                <w:rFonts w:ascii="宋体" w:hAnsi="宋体" w:cs="宋体"/>
                <w:sz w:val="24"/>
                <w:szCs w:val="24"/>
              </w:rPr>
            </w:pPr>
          </w:p>
          <w:p w:rsidR="00893FD4" w:rsidRDefault="00893FD4">
            <w:pPr>
              <w:pStyle w:val="Style1"/>
              <w:ind w:firstLineChars="100" w:firstLine="240"/>
              <w:rPr>
                <w:rFonts w:ascii="宋体" w:hAnsi="宋体" w:cs="宋体"/>
                <w:sz w:val="24"/>
                <w:szCs w:val="24"/>
              </w:rPr>
            </w:pPr>
          </w:p>
          <w:p w:rsidR="00893FD4" w:rsidRDefault="004C6609">
            <w:pPr>
              <w:pStyle w:val="Style1"/>
              <w:ind w:firstLineChars="100" w:firstLine="240"/>
              <w:rPr>
                <w:rFonts w:ascii="宋体" w:hAnsi="宋体" w:cs="宋体"/>
                <w:sz w:val="24"/>
                <w:szCs w:val="24"/>
              </w:rPr>
            </w:pPr>
            <w:r>
              <w:rPr>
                <w:rFonts w:ascii="宋体" w:hAnsi="宋体" w:cs="宋体" w:hint="eastAsia"/>
                <w:sz w:val="24"/>
                <w:szCs w:val="24"/>
              </w:rPr>
              <w:t>签名：</w:t>
            </w:r>
            <w:r>
              <w:rPr>
                <w:rFonts w:ascii="宋体" w:hAnsi="宋体" w:cs="宋体" w:hint="eastAsia"/>
                <w:sz w:val="24"/>
                <w:szCs w:val="24"/>
              </w:rPr>
              <w:t xml:space="preserve">                                  </w:t>
            </w:r>
            <w:r>
              <w:rPr>
                <w:rFonts w:ascii="宋体" w:hAnsi="宋体" w:cs="宋体" w:hint="eastAsia"/>
                <w:sz w:val="24"/>
                <w:szCs w:val="24"/>
              </w:rPr>
              <w:t>年</w:t>
            </w:r>
            <w:r>
              <w:rPr>
                <w:rFonts w:ascii="宋体" w:hAnsi="宋体" w:cs="宋体" w:hint="eastAsia"/>
                <w:sz w:val="24"/>
                <w:szCs w:val="24"/>
              </w:rPr>
              <w:t xml:space="preserve">   </w:t>
            </w:r>
            <w:r>
              <w:rPr>
                <w:rFonts w:ascii="宋体" w:hAnsi="宋体" w:cs="宋体" w:hint="eastAsia"/>
                <w:sz w:val="24"/>
                <w:szCs w:val="24"/>
              </w:rPr>
              <w:t>月</w:t>
            </w:r>
            <w:r>
              <w:rPr>
                <w:rFonts w:ascii="宋体" w:hAnsi="宋体" w:cs="宋体" w:hint="eastAsia"/>
                <w:sz w:val="24"/>
                <w:szCs w:val="24"/>
              </w:rPr>
              <w:t xml:space="preserve">   </w:t>
            </w:r>
            <w:r>
              <w:rPr>
                <w:rFonts w:ascii="宋体" w:hAnsi="宋体" w:cs="宋体" w:hint="eastAsia"/>
                <w:sz w:val="24"/>
                <w:szCs w:val="24"/>
              </w:rPr>
              <w:t>日</w:t>
            </w:r>
          </w:p>
        </w:tc>
      </w:tr>
    </w:tbl>
    <w:p w:rsidR="00893FD4" w:rsidRDefault="00893FD4">
      <w:pPr>
        <w:pStyle w:val="Style1"/>
        <w:rPr>
          <w:rFonts w:ascii="宋体" w:hAnsi="宋体" w:cs="宋体"/>
          <w:sz w:val="24"/>
          <w:szCs w:val="24"/>
        </w:rPr>
      </w:pPr>
    </w:p>
    <w:p w:rsidR="00893FD4" w:rsidRDefault="00893FD4">
      <w:pPr>
        <w:spacing w:line="560" w:lineRule="exact"/>
        <w:jc w:val="center"/>
        <w:outlineLvl w:val="0"/>
        <w:rPr>
          <w:rFonts w:asciiTheme="minorEastAsia" w:hAnsiTheme="minorEastAsia" w:cs="方正小标宋简体"/>
          <w:b/>
          <w:sz w:val="44"/>
          <w:szCs w:val="44"/>
        </w:rPr>
      </w:pPr>
    </w:p>
    <w:p w:rsidR="00893FD4" w:rsidRDefault="004C6609">
      <w:pPr>
        <w:jc w:val="left"/>
        <w:outlineLvl w:val="0"/>
        <w:rPr>
          <w:rFonts w:asciiTheme="minorEastAsia" w:hAnsiTheme="minorEastAsia" w:cs="方正小标宋简体"/>
          <w:b/>
          <w:sz w:val="44"/>
          <w:szCs w:val="44"/>
        </w:rPr>
      </w:pPr>
      <w:r>
        <w:rPr>
          <w:rFonts w:ascii="宋体" w:hAnsi="宋体" w:hint="eastAsia"/>
          <w:sz w:val="32"/>
          <w:szCs w:val="32"/>
        </w:rPr>
        <w:t>5.5</w:t>
      </w:r>
      <w:r>
        <w:rPr>
          <w:rFonts w:ascii="宋体" w:hAnsi="宋体" w:hint="eastAsia"/>
          <w:sz w:val="32"/>
          <w:szCs w:val="32"/>
        </w:rPr>
        <w:t>：</w:t>
      </w:r>
    </w:p>
    <w:p w:rsidR="00893FD4" w:rsidRDefault="004C6609">
      <w:pPr>
        <w:spacing w:line="560" w:lineRule="exact"/>
        <w:jc w:val="center"/>
        <w:outlineLvl w:val="0"/>
        <w:rPr>
          <w:rFonts w:asciiTheme="minorEastAsia" w:hAnsiTheme="minorEastAsia" w:cs="方正小标宋简体"/>
          <w:b/>
          <w:sz w:val="36"/>
          <w:szCs w:val="36"/>
        </w:rPr>
      </w:pPr>
      <w:r>
        <w:rPr>
          <w:rFonts w:asciiTheme="minorEastAsia" w:hAnsiTheme="minorEastAsia" w:cs="方正小标宋简体" w:hint="eastAsia"/>
          <w:b/>
          <w:sz w:val="44"/>
          <w:szCs w:val="44"/>
        </w:rPr>
        <w:t>每月安全调度会议纪要</w:t>
      </w:r>
    </w:p>
    <w:p w:rsidR="00893FD4" w:rsidRDefault="004C6609">
      <w:pPr>
        <w:pStyle w:val="3"/>
        <w:spacing w:beforeAutospacing="0" w:afterAutospacing="0" w:line="560" w:lineRule="exact"/>
        <w:jc w:val="center"/>
        <w:rPr>
          <w:rFonts w:asciiTheme="minorEastAsia" w:eastAsiaTheme="minorEastAsia" w:hAnsiTheme="minorEastAsia" w:cs="方正小标宋简体" w:hint="default"/>
          <w:b/>
          <w:kern w:val="2"/>
          <w:sz w:val="28"/>
          <w:szCs w:val="28"/>
        </w:rPr>
      </w:pPr>
      <w:r>
        <w:rPr>
          <w:rFonts w:asciiTheme="minorEastAsia" w:eastAsiaTheme="minorEastAsia" w:hAnsiTheme="minorEastAsia" w:cs="方正小标宋简体"/>
          <w:b/>
          <w:kern w:val="2"/>
          <w:sz w:val="30"/>
          <w:szCs w:val="30"/>
        </w:rPr>
        <w:t>（</w:t>
      </w:r>
      <w:r>
        <w:rPr>
          <w:rFonts w:asciiTheme="minorEastAsia" w:eastAsiaTheme="minorEastAsia" w:hAnsiTheme="minorEastAsia" w:cs="方正小标宋简体"/>
          <w:b/>
          <w:kern w:val="2"/>
          <w:sz w:val="30"/>
          <w:szCs w:val="30"/>
        </w:rPr>
        <w:t xml:space="preserve">  </w:t>
      </w:r>
      <w:r>
        <w:rPr>
          <w:rFonts w:asciiTheme="minorEastAsia" w:eastAsiaTheme="minorEastAsia" w:hAnsiTheme="minorEastAsia" w:cs="方正小标宋简体"/>
          <w:b/>
          <w:kern w:val="2"/>
          <w:sz w:val="30"/>
          <w:szCs w:val="30"/>
        </w:rPr>
        <w:t>）月</w:t>
      </w:r>
    </w:p>
    <w:p w:rsidR="00893FD4" w:rsidRDefault="00893FD4">
      <w:pPr>
        <w:rPr>
          <w:rFonts w:asciiTheme="minorEastAsia" w:hAnsiTheme="minorEastAsia"/>
          <w:sz w:val="24"/>
          <w:szCs w:val="32"/>
        </w:rPr>
      </w:pPr>
    </w:p>
    <w:tbl>
      <w:tblPr>
        <w:tblW w:w="504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5"/>
        <w:gridCol w:w="351"/>
        <w:gridCol w:w="2773"/>
        <w:gridCol w:w="1720"/>
        <w:gridCol w:w="3387"/>
      </w:tblGrid>
      <w:tr w:rsidR="00893FD4">
        <w:trPr>
          <w:trHeight w:hRule="exact" w:val="488"/>
          <w:jc w:val="center"/>
        </w:trPr>
        <w:tc>
          <w:tcPr>
            <w:tcW w:w="894" w:type="pct"/>
            <w:gridSpan w:val="2"/>
            <w:vAlign w:val="center"/>
          </w:tcPr>
          <w:p w:rsidR="00893FD4" w:rsidRDefault="004C6609">
            <w:pPr>
              <w:jc w:val="center"/>
              <w:rPr>
                <w:rFonts w:asciiTheme="minorEastAsia" w:hAnsiTheme="minorEastAsia" w:cs="黑体"/>
                <w:sz w:val="24"/>
                <w:szCs w:val="24"/>
              </w:rPr>
            </w:pPr>
            <w:r>
              <w:rPr>
                <w:rFonts w:asciiTheme="minorEastAsia" w:hAnsiTheme="minorEastAsia" w:cs="黑体" w:hint="eastAsia"/>
                <w:sz w:val="24"/>
                <w:szCs w:val="24"/>
              </w:rPr>
              <w:t>会议时间</w:t>
            </w:r>
          </w:p>
        </w:tc>
        <w:tc>
          <w:tcPr>
            <w:tcW w:w="1445" w:type="pct"/>
            <w:vAlign w:val="center"/>
          </w:tcPr>
          <w:p w:rsidR="00893FD4" w:rsidRDefault="00893FD4">
            <w:pPr>
              <w:jc w:val="center"/>
              <w:rPr>
                <w:rFonts w:asciiTheme="minorEastAsia" w:hAnsiTheme="minorEastAsia" w:cs="黑体"/>
                <w:sz w:val="24"/>
                <w:szCs w:val="24"/>
              </w:rPr>
            </w:pPr>
          </w:p>
        </w:tc>
        <w:tc>
          <w:tcPr>
            <w:tcW w:w="896" w:type="pct"/>
            <w:vAlign w:val="center"/>
          </w:tcPr>
          <w:p w:rsidR="00893FD4" w:rsidRDefault="004C6609">
            <w:pPr>
              <w:jc w:val="center"/>
              <w:rPr>
                <w:rFonts w:asciiTheme="minorEastAsia" w:hAnsiTheme="minorEastAsia" w:cs="黑体"/>
                <w:sz w:val="24"/>
                <w:szCs w:val="24"/>
              </w:rPr>
            </w:pPr>
            <w:r>
              <w:rPr>
                <w:rFonts w:asciiTheme="minorEastAsia" w:hAnsiTheme="minorEastAsia" w:cs="黑体" w:hint="eastAsia"/>
                <w:sz w:val="24"/>
                <w:szCs w:val="24"/>
              </w:rPr>
              <w:t>会议地点</w:t>
            </w:r>
          </w:p>
        </w:tc>
        <w:tc>
          <w:tcPr>
            <w:tcW w:w="1763" w:type="pct"/>
            <w:vAlign w:val="center"/>
          </w:tcPr>
          <w:p w:rsidR="00893FD4" w:rsidRDefault="00893FD4">
            <w:pPr>
              <w:rPr>
                <w:rFonts w:asciiTheme="minorEastAsia" w:hAnsiTheme="minorEastAsia" w:cs="黑体"/>
                <w:sz w:val="24"/>
                <w:szCs w:val="24"/>
              </w:rPr>
            </w:pPr>
          </w:p>
        </w:tc>
      </w:tr>
      <w:tr w:rsidR="00893FD4">
        <w:trPr>
          <w:cantSplit/>
          <w:trHeight w:hRule="exact" w:val="523"/>
          <w:jc w:val="center"/>
        </w:trPr>
        <w:tc>
          <w:tcPr>
            <w:tcW w:w="894" w:type="pct"/>
            <w:gridSpan w:val="2"/>
            <w:vAlign w:val="center"/>
          </w:tcPr>
          <w:p w:rsidR="00893FD4" w:rsidRDefault="004C6609">
            <w:pPr>
              <w:jc w:val="center"/>
              <w:rPr>
                <w:rFonts w:asciiTheme="minorEastAsia" w:hAnsiTheme="minorEastAsia" w:cs="黑体"/>
                <w:sz w:val="24"/>
                <w:szCs w:val="24"/>
              </w:rPr>
            </w:pPr>
            <w:r>
              <w:rPr>
                <w:rFonts w:asciiTheme="minorEastAsia" w:hAnsiTheme="minorEastAsia" w:cs="黑体" w:hint="eastAsia"/>
                <w:sz w:val="24"/>
                <w:szCs w:val="24"/>
              </w:rPr>
              <w:t>会议主持人</w:t>
            </w:r>
          </w:p>
        </w:tc>
        <w:tc>
          <w:tcPr>
            <w:tcW w:w="1445" w:type="pct"/>
            <w:vAlign w:val="center"/>
          </w:tcPr>
          <w:p w:rsidR="00893FD4" w:rsidRDefault="00893FD4">
            <w:pPr>
              <w:jc w:val="center"/>
              <w:rPr>
                <w:rFonts w:asciiTheme="minorEastAsia" w:hAnsiTheme="minorEastAsia" w:cs="黑体"/>
                <w:sz w:val="24"/>
                <w:szCs w:val="24"/>
              </w:rPr>
            </w:pPr>
          </w:p>
        </w:tc>
        <w:tc>
          <w:tcPr>
            <w:tcW w:w="896" w:type="pct"/>
            <w:vAlign w:val="center"/>
          </w:tcPr>
          <w:p w:rsidR="00893FD4" w:rsidRDefault="004C6609">
            <w:pPr>
              <w:jc w:val="center"/>
              <w:rPr>
                <w:rFonts w:asciiTheme="minorEastAsia" w:hAnsiTheme="minorEastAsia" w:cs="黑体"/>
                <w:sz w:val="24"/>
                <w:szCs w:val="24"/>
              </w:rPr>
            </w:pPr>
            <w:r>
              <w:rPr>
                <w:rFonts w:asciiTheme="minorEastAsia" w:hAnsiTheme="minorEastAsia" w:cs="黑体" w:hint="eastAsia"/>
                <w:sz w:val="24"/>
                <w:szCs w:val="24"/>
              </w:rPr>
              <w:t>会议记录人</w:t>
            </w:r>
          </w:p>
        </w:tc>
        <w:tc>
          <w:tcPr>
            <w:tcW w:w="1763" w:type="pct"/>
            <w:vAlign w:val="center"/>
          </w:tcPr>
          <w:p w:rsidR="00893FD4" w:rsidRDefault="00893FD4">
            <w:pPr>
              <w:rPr>
                <w:rFonts w:asciiTheme="minorEastAsia" w:hAnsiTheme="minorEastAsia" w:cs="黑体"/>
                <w:sz w:val="24"/>
                <w:szCs w:val="24"/>
              </w:rPr>
            </w:pPr>
          </w:p>
        </w:tc>
      </w:tr>
      <w:tr w:rsidR="00893FD4">
        <w:trPr>
          <w:cantSplit/>
          <w:trHeight w:hRule="exact" w:val="1690"/>
          <w:jc w:val="center"/>
        </w:trPr>
        <w:tc>
          <w:tcPr>
            <w:tcW w:w="5000" w:type="pct"/>
            <w:gridSpan w:val="5"/>
            <w:vAlign w:val="center"/>
          </w:tcPr>
          <w:p w:rsidR="00893FD4" w:rsidRDefault="004C6609">
            <w:pPr>
              <w:rPr>
                <w:rFonts w:asciiTheme="minorEastAsia" w:hAnsiTheme="minorEastAsia" w:cs="黑体"/>
                <w:sz w:val="24"/>
                <w:szCs w:val="24"/>
              </w:rPr>
            </w:pPr>
            <w:r>
              <w:rPr>
                <w:rFonts w:asciiTheme="minorEastAsia" w:hAnsiTheme="minorEastAsia" w:cs="黑体" w:hint="eastAsia"/>
                <w:sz w:val="24"/>
                <w:szCs w:val="24"/>
              </w:rPr>
              <w:t>参会人员：</w:t>
            </w:r>
          </w:p>
          <w:p w:rsidR="00893FD4" w:rsidRDefault="00893FD4">
            <w:pPr>
              <w:rPr>
                <w:rFonts w:asciiTheme="minorEastAsia" w:hAnsiTheme="minorEastAsia"/>
                <w:sz w:val="24"/>
                <w:szCs w:val="24"/>
              </w:rPr>
            </w:pPr>
          </w:p>
          <w:p w:rsidR="00893FD4" w:rsidRDefault="00893FD4">
            <w:pPr>
              <w:rPr>
                <w:rFonts w:asciiTheme="minorEastAsia" w:hAnsiTheme="minorEastAsia" w:cs="黑体"/>
                <w:sz w:val="24"/>
                <w:szCs w:val="24"/>
              </w:rPr>
            </w:pPr>
          </w:p>
          <w:p w:rsidR="00893FD4" w:rsidRDefault="00893FD4">
            <w:pPr>
              <w:pStyle w:val="3"/>
              <w:rPr>
                <w:rFonts w:asciiTheme="minorEastAsia" w:eastAsiaTheme="minorEastAsia" w:hAnsiTheme="minorEastAsia" w:cs="黑体" w:hint="default"/>
                <w:sz w:val="24"/>
                <w:szCs w:val="24"/>
              </w:rPr>
            </w:pPr>
          </w:p>
          <w:p w:rsidR="00893FD4" w:rsidRDefault="00893FD4">
            <w:pPr>
              <w:rPr>
                <w:rFonts w:asciiTheme="minorEastAsia" w:hAnsiTheme="minorEastAsia" w:cs="黑体"/>
                <w:sz w:val="24"/>
                <w:szCs w:val="24"/>
              </w:rPr>
            </w:pPr>
          </w:p>
          <w:p w:rsidR="00893FD4" w:rsidRDefault="00893FD4">
            <w:pPr>
              <w:pStyle w:val="3"/>
              <w:rPr>
                <w:rFonts w:asciiTheme="minorEastAsia" w:eastAsiaTheme="minorEastAsia" w:hAnsiTheme="minorEastAsia" w:hint="default"/>
                <w:sz w:val="24"/>
                <w:szCs w:val="24"/>
              </w:rPr>
            </w:pPr>
          </w:p>
          <w:p w:rsidR="00893FD4" w:rsidRDefault="00893FD4">
            <w:pPr>
              <w:ind w:firstLineChars="200" w:firstLine="480"/>
              <w:rPr>
                <w:rFonts w:asciiTheme="minorEastAsia" w:hAnsiTheme="minorEastAsia" w:cs="黑体"/>
                <w:sz w:val="24"/>
                <w:szCs w:val="24"/>
              </w:rPr>
            </w:pPr>
          </w:p>
        </w:tc>
      </w:tr>
      <w:tr w:rsidR="00893FD4">
        <w:trPr>
          <w:cantSplit/>
          <w:trHeight w:val="7499"/>
          <w:jc w:val="center"/>
        </w:trPr>
        <w:tc>
          <w:tcPr>
            <w:tcW w:w="5000" w:type="pct"/>
            <w:gridSpan w:val="5"/>
          </w:tcPr>
          <w:p w:rsidR="00893FD4" w:rsidRDefault="004C6609">
            <w:pPr>
              <w:tabs>
                <w:tab w:val="left" w:pos="900"/>
              </w:tabs>
              <w:spacing w:line="440" w:lineRule="exact"/>
              <w:rPr>
                <w:rFonts w:asciiTheme="minorEastAsia" w:hAnsiTheme="minorEastAsia"/>
                <w:sz w:val="24"/>
                <w:szCs w:val="24"/>
              </w:rPr>
            </w:pPr>
            <w:r>
              <w:rPr>
                <w:rFonts w:asciiTheme="minorEastAsia" w:hAnsiTheme="minorEastAsia" w:cs="黑体" w:hint="eastAsia"/>
                <w:sz w:val="24"/>
                <w:szCs w:val="24"/>
              </w:rPr>
              <w:t>会议内容：</w:t>
            </w:r>
          </w:p>
          <w:p w:rsidR="00893FD4" w:rsidRDefault="004C6609">
            <w:pPr>
              <w:rPr>
                <w:rFonts w:asciiTheme="minorEastAsia" w:hAnsiTheme="minorEastAsia"/>
                <w:sz w:val="24"/>
                <w:szCs w:val="24"/>
              </w:rPr>
            </w:pPr>
            <w:r>
              <w:rPr>
                <w:rFonts w:asciiTheme="minorEastAsia" w:hAnsiTheme="minorEastAsia" w:hint="eastAsia"/>
                <w:sz w:val="24"/>
                <w:szCs w:val="24"/>
              </w:rPr>
              <w:t>1.</w:t>
            </w:r>
            <w:r>
              <w:rPr>
                <w:rFonts w:asciiTheme="minorEastAsia" w:hAnsiTheme="minorEastAsia" w:hint="eastAsia"/>
                <w:sz w:val="24"/>
                <w:szCs w:val="24"/>
              </w:rPr>
              <w:t>本月巡查主要问题：</w:t>
            </w:r>
          </w:p>
          <w:p w:rsidR="00893FD4" w:rsidRDefault="00893FD4">
            <w:pPr>
              <w:pStyle w:val="3"/>
              <w:jc w:val="both"/>
              <w:rPr>
                <w:rFonts w:asciiTheme="minorEastAsia" w:eastAsiaTheme="minorEastAsia" w:hAnsiTheme="minorEastAsia" w:hint="default"/>
                <w:sz w:val="24"/>
                <w:szCs w:val="24"/>
              </w:rPr>
            </w:pPr>
          </w:p>
          <w:p w:rsidR="00893FD4" w:rsidRDefault="004C6609">
            <w:pPr>
              <w:rPr>
                <w:rFonts w:asciiTheme="minorEastAsia" w:hAnsiTheme="minorEastAsia"/>
                <w:sz w:val="24"/>
                <w:szCs w:val="24"/>
              </w:rPr>
            </w:pPr>
            <w:r>
              <w:rPr>
                <w:rFonts w:asciiTheme="minorEastAsia" w:hAnsiTheme="minorEastAsia" w:hint="eastAsia"/>
                <w:sz w:val="24"/>
                <w:szCs w:val="24"/>
              </w:rPr>
              <w:t>2.</w:t>
            </w:r>
            <w:r>
              <w:rPr>
                <w:rFonts w:asciiTheme="minorEastAsia" w:hAnsiTheme="minorEastAsia" w:hint="eastAsia"/>
                <w:sz w:val="24"/>
                <w:szCs w:val="24"/>
              </w:rPr>
              <w:t>本月整改方案落实情况：</w:t>
            </w:r>
          </w:p>
          <w:p w:rsidR="00893FD4" w:rsidRDefault="00893FD4">
            <w:pPr>
              <w:pStyle w:val="3"/>
              <w:jc w:val="both"/>
              <w:rPr>
                <w:rFonts w:asciiTheme="minorEastAsia" w:eastAsiaTheme="minorEastAsia" w:hAnsiTheme="minorEastAsia" w:hint="default"/>
                <w:sz w:val="24"/>
                <w:szCs w:val="24"/>
              </w:rPr>
            </w:pPr>
          </w:p>
          <w:p w:rsidR="00893FD4" w:rsidRDefault="004C6609">
            <w:pPr>
              <w:numPr>
                <w:ilvl w:val="0"/>
                <w:numId w:val="1"/>
              </w:numPr>
              <w:rPr>
                <w:rFonts w:asciiTheme="minorEastAsia" w:hAnsiTheme="minorEastAsia"/>
                <w:sz w:val="24"/>
                <w:szCs w:val="24"/>
              </w:rPr>
            </w:pPr>
            <w:r>
              <w:rPr>
                <w:rFonts w:asciiTheme="minorEastAsia" w:hAnsiTheme="minorEastAsia" w:hint="eastAsia"/>
                <w:sz w:val="24"/>
                <w:szCs w:val="24"/>
              </w:rPr>
              <w:t>本月还未解决的问题：</w:t>
            </w:r>
          </w:p>
          <w:p w:rsidR="00893FD4" w:rsidRDefault="00893FD4">
            <w:pPr>
              <w:pStyle w:val="3"/>
              <w:jc w:val="both"/>
              <w:rPr>
                <w:rFonts w:asciiTheme="minorEastAsia" w:eastAsiaTheme="minorEastAsia" w:hAnsiTheme="minorEastAsia" w:hint="default"/>
                <w:sz w:val="24"/>
                <w:szCs w:val="24"/>
              </w:rPr>
            </w:pPr>
          </w:p>
          <w:p w:rsidR="00893FD4" w:rsidRDefault="004C6609">
            <w:pPr>
              <w:rPr>
                <w:rFonts w:asciiTheme="minorEastAsia" w:hAnsiTheme="minorEastAsia"/>
                <w:sz w:val="24"/>
                <w:szCs w:val="24"/>
              </w:rPr>
            </w:pPr>
            <w:r>
              <w:rPr>
                <w:rFonts w:asciiTheme="minorEastAsia" w:hAnsiTheme="minorEastAsia" w:hint="eastAsia"/>
                <w:sz w:val="24"/>
                <w:szCs w:val="24"/>
              </w:rPr>
              <w:t>4.</w:t>
            </w:r>
            <w:r>
              <w:rPr>
                <w:rFonts w:asciiTheme="minorEastAsia" w:hAnsiTheme="minorEastAsia" w:hint="eastAsia"/>
                <w:sz w:val="24"/>
                <w:szCs w:val="24"/>
              </w:rPr>
              <w:t>月调度相关内容（如制度修订、人员岗位职责变化等）：</w:t>
            </w:r>
          </w:p>
          <w:p w:rsidR="00893FD4" w:rsidRDefault="00893FD4">
            <w:pPr>
              <w:rPr>
                <w:rFonts w:asciiTheme="minorEastAsia" w:hAnsiTheme="minorEastAsia"/>
                <w:sz w:val="24"/>
                <w:szCs w:val="24"/>
              </w:rPr>
            </w:pPr>
          </w:p>
          <w:p w:rsidR="00893FD4" w:rsidRDefault="00893FD4">
            <w:pPr>
              <w:rPr>
                <w:rFonts w:asciiTheme="minorEastAsia" w:hAnsiTheme="minorEastAsia"/>
                <w:sz w:val="24"/>
                <w:szCs w:val="24"/>
              </w:rPr>
            </w:pPr>
          </w:p>
          <w:p w:rsidR="00893FD4" w:rsidRDefault="004C6609">
            <w:pPr>
              <w:rPr>
                <w:rFonts w:asciiTheme="minorEastAsia" w:hAnsiTheme="minorEastAsia"/>
                <w:sz w:val="24"/>
                <w:szCs w:val="24"/>
              </w:rPr>
            </w:pPr>
            <w:r>
              <w:rPr>
                <w:rFonts w:asciiTheme="minorEastAsia" w:hAnsiTheme="minorEastAsia" w:hint="eastAsia"/>
                <w:sz w:val="24"/>
                <w:szCs w:val="24"/>
              </w:rPr>
              <w:t>5.</w:t>
            </w:r>
            <w:r>
              <w:rPr>
                <w:rFonts w:asciiTheme="minorEastAsia" w:hAnsiTheme="minorEastAsia" w:hint="eastAsia"/>
                <w:sz w:val="24"/>
                <w:szCs w:val="24"/>
              </w:rPr>
              <w:t>其他（质量）安全事项：</w:t>
            </w:r>
          </w:p>
          <w:p w:rsidR="00893FD4" w:rsidRDefault="00893FD4">
            <w:pPr>
              <w:rPr>
                <w:rFonts w:asciiTheme="minorEastAsia" w:hAnsiTheme="minorEastAsia"/>
                <w:sz w:val="24"/>
                <w:szCs w:val="24"/>
              </w:rPr>
            </w:pPr>
          </w:p>
          <w:p w:rsidR="00893FD4" w:rsidRDefault="00893FD4">
            <w:pPr>
              <w:rPr>
                <w:rFonts w:asciiTheme="minorEastAsia" w:hAnsiTheme="minorEastAsia"/>
                <w:sz w:val="24"/>
                <w:szCs w:val="24"/>
              </w:rPr>
            </w:pPr>
          </w:p>
          <w:p w:rsidR="00893FD4" w:rsidRDefault="004C6609">
            <w:pPr>
              <w:numPr>
                <w:ilvl w:val="0"/>
                <w:numId w:val="2"/>
              </w:numPr>
              <w:rPr>
                <w:rFonts w:asciiTheme="minorEastAsia" w:hAnsiTheme="minorEastAsia"/>
                <w:sz w:val="24"/>
                <w:szCs w:val="24"/>
              </w:rPr>
            </w:pPr>
            <w:r>
              <w:rPr>
                <w:rFonts w:asciiTheme="minorEastAsia" w:hAnsiTheme="minorEastAsia" w:hint="eastAsia"/>
                <w:sz w:val="24"/>
                <w:szCs w:val="24"/>
              </w:rPr>
              <w:t>会议研究采取的措施：</w:t>
            </w:r>
          </w:p>
          <w:p w:rsidR="00893FD4" w:rsidRDefault="00893FD4">
            <w:pPr>
              <w:rPr>
                <w:rFonts w:asciiTheme="minorEastAsia" w:hAnsiTheme="minorEastAsia"/>
                <w:sz w:val="24"/>
                <w:szCs w:val="24"/>
              </w:rPr>
            </w:pPr>
          </w:p>
          <w:p w:rsidR="00893FD4" w:rsidRDefault="00893FD4">
            <w:pPr>
              <w:rPr>
                <w:rFonts w:asciiTheme="minorEastAsia" w:hAnsiTheme="minorEastAsia"/>
                <w:sz w:val="24"/>
                <w:szCs w:val="24"/>
              </w:rPr>
            </w:pPr>
          </w:p>
          <w:p w:rsidR="00893FD4" w:rsidRDefault="00893FD4">
            <w:pPr>
              <w:rPr>
                <w:rFonts w:asciiTheme="minorEastAsia" w:hAnsiTheme="minorEastAsia"/>
                <w:sz w:val="24"/>
                <w:szCs w:val="24"/>
              </w:rPr>
            </w:pPr>
          </w:p>
          <w:p w:rsidR="00893FD4" w:rsidRDefault="00893FD4">
            <w:pPr>
              <w:rPr>
                <w:rFonts w:asciiTheme="minorEastAsia" w:hAnsiTheme="minorEastAsia"/>
                <w:sz w:val="24"/>
                <w:szCs w:val="24"/>
              </w:rPr>
            </w:pPr>
          </w:p>
          <w:p w:rsidR="00893FD4" w:rsidRDefault="00893FD4">
            <w:pPr>
              <w:pStyle w:val="3"/>
              <w:spacing w:line="360" w:lineRule="auto"/>
              <w:jc w:val="both"/>
              <w:rPr>
                <w:rFonts w:asciiTheme="minorEastAsia" w:eastAsiaTheme="minorEastAsia" w:hAnsiTheme="minorEastAsia" w:hint="default"/>
                <w:sz w:val="24"/>
                <w:szCs w:val="24"/>
              </w:rPr>
            </w:pPr>
          </w:p>
        </w:tc>
      </w:tr>
      <w:tr w:rsidR="00893FD4">
        <w:trPr>
          <w:cantSplit/>
          <w:trHeight w:val="728"/>
          <w:jc w:val="center"/>
        </w:trPr>
        <w:tc>
          <w:tcPr>
            <w:tcW w:w="711" w:type="pct"/>
            <w:vAlign w:val="center"/>
          </w:tcPr>
          <w:p w:rsidR="00893FD4" w:rsidRDefault="004C6609">
            <w:pPr>
              <w:rPr>
                <w:rFonts w:asciiTheme="minorEastAsia" w:hAnsiTheme="minorEastAsia"/>
                <w:sz w:val="24"/>
                <w:szCs w:val="24"/>
              </w:rPr>
            </w:pPr>
            <w:r>
              <w:rPr>
                <w:rFonts w:asciiTheme="minorEastAsia" w:hAnsiTheme="minorEastAsia" w:cs="黑体" w:hint="eastAsia"/>
                <w:sz w:val="24"/>
                <w:szCs w:val="24"/>
              </w:rPr>
              <w:t>备</w:t>
            </w:r>
            <w:r>
              <w:rPr>
                <w:rFonts w:asciiTheme="minorEastAsia" w:hAnsiTheme="minorEastAsia" w:cs="黑体" w:hint="eastAsia"/>
                <w:sz w:val="24"/>
                <w:szCs w:val="24"/>
              </w:rPr>
              <w:t xml:space="preserve"> </w:t>
            </w:r>
            <w:r>
              <w:rPr>
                <w:rFonts w:asciiTheme="minorEastAsia" w:hAnsiTheme="minorEastAsia" w:cs="黑体" w:hint="eastAsia"/>
                <w:sz w:val="24"/>
                <w:szCs w:val="24"/>
              </w:rPr>
              <w:t>注</w:t>
            </w:r>
          </w:p>
        </w:tc>
        <w:tc>
          <w:tcPr>
            <w:tcW w:w="4288" w:type="pct"/>
            <w:gridSpan w:val="4"/>
            <w:vAlign w:val="center"/>
          </w:tcPr>
          <w:p w:rsidR="00893FD4" w:rsidRDefault="00893FD4">
            <w:pPr>
              <w:pStyle w:val="3"/>
              <w:rPr>
                <w:rFonts w:asciiTheme="minorEastAsia" w:eastAsiaTheme="minorEastAsia" w:hAnsiTheme="minorEastAsia" w:hint="default"/>
                <w:sz w:val="24"/>
                <w:szCs w:val="24"/>
              </w:rPr>
            </w:pPr>
          </w:p>
        </w:tc>
      </w:tr>
    </w:tbl>
    <w:p w:rsidR="00893FD4" w:rsidRDefault="00893FD4"/>
    <w:sectPr w:rsidR="00893FD4" w:rsidSect="00893FD4">
      <w:footerReference w:type="default" r:id="rId7"/>
      <w:pgSz w:w="11906" w:h="16838"/>
      <w:pgMar w:top="850" w:right="1304" w:bottom="850" w:left="1304"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6609" w:rsidRDefault="004C6609" w:rsidP="00EE5190">
      <w:r>
        <w:separator/>
      </w:r>
    </w:p>
  </w:endnote>
  <w:endnote w:type="continuationSeparator" w:id="1">
    <w:p w:rsidR="004C6609" w:rsidRDefault="004C6609" w:rsidP="00EE519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0000600000000000000"/>
    <w:charset w:val="86"/>
    <w:family w:val="auto"/>
    <w:pitch w:val="variable"/>
    <w:sig w:usb0="800002BF" w:usb1="184F6CF8" w:usb2="00000012" w:usb3="00000000" w:csb0="0016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538008"/>
      <w:docPartObj>
        <w:docPartGallery w:val="Page Numbers (Bottom of Page)"/>
        <w:docPartUnique/>
      </w:docPartObj>
    </w:sdtPr>
    <w:sdtContent>
      <w:p w:rsidR="00EE5190" w:rsidRDefault="00EE5190">
        <w:pPr>
          <w:pStyle w:val="a6"/>
          <w:jc w:val="center"/>
        </w:pPr>
        <w:fldSimple w:instr=" PAGE   \* MERGEFORMAT ">
          <w:r w:rsidRPr="00EE5190">
            <w:rPr>
              <w:noProof/>
              <w:lang w:val="zh-CN"/>
            </w:rPr>
            <w:t>4</w:t>
          </w:r>
        </w:fldSimple>
      </w:p>
    </w:sdtContent>
  </w:sdt>
  <w:p w:rsidR="00EE5190" w:rsidRDefault="00EE5190">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6609" w:rsidRDefault="004C6609" w:rsidP="00EE5190">
      <w:r>
        <w:separator/>
      </w:r>
    </w:p>
  </w:footnote>
  <w:footnote w:type="continuationSeparator" w:id="1">
    <w:p w:rsidR="004C6609" w:rsidRDefault="004C6609" w:rsidP="00EE51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C565924"/>
    <w:multiLevelType w:val="singleLevel"/>
    <w:tmpl w:val="9C565924"/>
    <w:lvl w:ilvl="0">
      <w:start w:val="3"/>
      <w:numFmt w:val="decimal"/>
      <w:suff w:val="nothing"/>
      <w:lvlText w:val="%1、"/>
      <w:lvlJc w:val="left"/>
    </w:lvl>
  </w:abstractNum>
  <w:abstractNum w:abstractNumId="1">
    <w:nsid w:val="1292DF91"/>
    <w:multiLevelType w:val="singleLevel"/>
    <w:tmpl w:val="1292DF91"/>
    <w:lvl w:ilvl="0">
      <w:start w:val="6"/>
      <w:numFmt w:val="decimal"/>
      <w:suff w:val="nothing"/>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TYzMjllMWQwN2M2Y2VjZDNmYTYwNDkxM2M0ODRlMjkifQ=="/>
  </w:docVars>
  <w:rsids>
    <w:rsidRoot w:val="00893FD4"/>
    <w:rsid w:val="004C6609"/>
    <w:rsid w:val="00893FD4"/>
    <w:rsid w:val="00EE5190"/>
    <w:rsid w:val="25245565"/>
    <w:rsid w:val="276B5EDD"/>
    <w:rsid w:val="31BC3A74"/>
    <w:rsid w:val="630428FB"/>
    <w:rsid w:val="7B30189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Body Text" w:uiPriority="1" w:qFormat="1"/>
    <w:lsdException w:name="Subtitle" w:qFormat="1"/>
    <w:lsdException w:name="Body Text First Indent"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893FD4"/>
    <w:pPr>
      <w:widowControl w:val="0"/>
      <w:jc w:val="both"/>
    </w:pPr>
    <w:rPr>
      <w:kern w:val="2"/>
      <w:sz w:val="21"/>
      <w:szCs w:val="22"/>
    </w:rPr>
  </w:style>
  <w:style w:type="paragraph" w:styleId="3">
    <w:name w:val="heading 3"/>
    <w:next w:val="a"/>
    <w:uiPriority w:val="9"/>
    <w:unhideWhenUsed/>
    <w:qFormat/>
    <w:rsid w:val="00893FD4"/>
    <w:pPr>
      <w:widowControl w:val="0"/>
      <w:spacing w:beforeAutospacing="1" w:afterAutospacing="1"/>
      <w:outlineLvl w:val="2"/>
    </w:pPr>
    <w:rPr>
      <w:rFonts w:ascii="宋体" w:eastAsia="宋体" w:hAnsi="宋体" w:cs="Times New Roman" w:hint="eastAsia"/>
      <w:sz w:val="18"/>
      <w:szCs w:val="1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autoRedefine/>
    <w:uiPriority w:val="99"/>
    <w:unhideWhenUsed/>
    <w:qFormat/>
    <w:rsid w:val="00893FD4"/>
    <w:pPr>
      <w:widowControl/>
      <w:spacing w:after="120"/>
      <w:ind w:firstLineChars="100" w:firstLine="100"/>
    </w:pPr>
    <w:rPr>
      <w:rFonts w:ascii="Calibri" w:hAnsi="Calibri"/>
    </w:rPr>
  </w:style>
  <w:style w:type="paragraph" w:styleId="a4">
    <w:name w:val="Body Text"/>
    <w:basedOn w:val="a"/>
    <w:next w:val="a"/>
    <w:autoRedefine/>
    <w:uiPriority w:val="1"/>
    <w:qFormat/>
    <w:rsid w:val="00893FD4"/>
    <w:rPr>
      <w:rFonts w:ascii="宋体" w:eastAsia="宋体" w:hAnsi="宋体" w:cs="宋体"/>
      <w:sz w:val="32"/>
      <w:szCs w:val="32"/>
      <w:lang w:val="zh-CN" w:bidi="zh-CN"/>
    </w:rPr>
  </w:style>
  <w:style w:type="paragraph" w:customStyle="1" w:styleId="Style1">
    <w:name w:val="_Style 1"/>
    <w:autoRedefine/>
    <w:uiPriority w:val="99"/>
    <w:qFormat/>
    <w:rsid w:val="00893FD4"/>
    <w:pPr>
      <w:widowControl w:val="0"/>
      <w:jc w:val="both"/>
    </w:pPr>
    <w:rPr>
      <w:rFonts w:ascii="Times New Roman" w:eastAsia="宋体" w:hAnsi="Times New Roman" w:cs="Times New Roman"/>
      <w:kern w:val="2"/>
      <w:sz w:val="32"/>
      <w:szCs w:val="32"/>
    </w:rPr>
  </w:style>
  <w:style w:type="paragraph" w:styleId="a5">
    <w:name w:val="header"/>
    <w:basedOn w:val="a"/>
    <w:link w:val="Char"/>
    <w:rsid w:val="00EE519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5"/>
    <w:rsid w:val="00EE5190"/>
    <w:rPr>
      <w:kern w:val="2"/>
      <w:sz w:val="18"/>
      <w:szCs w:val="18"/>
    </w:rPr>
  </w:style>
  <w:style w:type="paragraph" w:styleId="a6">
    <w:name w:val="footer"/>
    <w:basedOn w:val="a"/>
    <w:link w:val="Char0"/>
    <w:uiPriority w:val="99"/>
    <w:rsid w:val="00EE5190"/>
    <w:pPr>
      <w:tabs>
        <w:tab w:val="center" w:pos="4153"/>
        <w:tab w:val="right" w:pos="8306"/>
      </w:tabs>
      <w:snapToGrid w:val="0"/>
      <w:jc w:val="left"/>
    </w:pPr>
    <w:rPr>
      <w:sz w:val="18"/>
      <w:szCs w:val="18"/>
    </w:rPr>
  </w:style>
  <w:style w:type="character" w:customStyle="1" w:styleId="Char0">
    <w:name w:val="页脚 Char"/>
    <w:basedOn w:val="a1"/>
    <w:link w:val="a6"/>
    <w:uiPriority w:val="99"/>
    <w:rsid w:val="00EE5190"/>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9</Pages>
  <Words>580</Words>
  <Characters>3312</Characters>
  <Application>Microsoft Office Word</Application>
  <DocSecurity>0</DocSecurity>
  <Lines>27</Lines>
  <Paragraphs>7</Paragraphs>
  <ScaleCrop>false</ScaleCrop>
  <Company/>
  <LinksUpToDate>false</LinksUpToDate>
  <CharactersWithSpaces>3885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c:creator>
  <cp:lastModifiedBy>陈欣峰</cp:lastModifiedBy>
  <cp:revision>2</cp:revision>
  <dcterms:created xsi:type="dcterms:W3CDTF">2023-11-30T07:43:00Z</dcterms:created>
  <dcterms:modified xsi:type="dcterms:W3CDTF">2024-02-20T08:54:00Z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6D9B5A22CFC64FEFA1131990FF69ABA6_12</vt:lpwstr>
  </property>
</Properties>
</file>