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58" w:rsidRPr="003A05C6" w:rsidRDefault="004D4451">
      <w:pPr>
        <w:spacing w:line="360" w:lineRule="auto"/>
        <w:jc w:val="center"/>
        <w:rPr>
          <w:rFonts w:ascii="宋体" w:eastAsia="宋体" w:hAnsi="宋体"/>
          <w:b/>
          <w:bCs/>
          <w:sz w:val="32"/>
          <w:szCs w:val="32"/>
        </w:rPr>
      </w:pPr>
      <w:r w:rsidRPr="003A05C6">
        <w:rPr>
          <w:rFonts w:ascii="宋体" w:eastAsia="宋体" w:hAnsi="宋体"/>
          <w:b/>
          <w:bCs/>
          <w:sz w:val="32"/>
          <w:szCs w:val="32"/>
        </w:rPr>
        <w:t>围绕</w:t>
      </w:r>
      <w:r w:rsidRPr="003A05C6">
        <w:rPr>
          <w:rFonts w:ascii="宋体" w:eastAsia="宋体" w:hAnsi="宋体"/>
          <w:b/>
          <w:bCs/>
          <w:sz w:val="32"/>
          <w:szCs w:val="32"/>
        </w:rPr>
        <w:t>“</w:t>
      </w:r>
      <w:r w:rsidRPr="003A05C6">
        <w:rPr>
          <w:rFonts w:ascii="宋体" w:eastAsia="宋体" w:hAnsi="宋体"/>
          <w:b/>
          <w:bCs/>
          <w:sz w:val="32"/>
          <w:szCs w:val="32"/>
        </w:rPr>
        <w:t>做强六个支撑、实现一个目标</w:t>
      </w:r>
      <w:r w:rsidRPr="003A05C6">
        <w:rPr>
          <w:rFonts w:ascii="宋体" w:eastAsia="宋体" w:hAnsi="宋体"/>
          <w:b/>
          <w:bCs/>
          <w:sz w:val="32"/>
          <w:szCs w:val="32"/>
        </w:rPr>
        <w:t>”</w:t>
      </w:r>
      <w:r w:rsidRPr="003A05C6">
        <w:rPr>
          <w:rFonts w:ascii="宋体" w:eastAsia="宋体" w:hAnsi="宋体"/>
          <w:b/>
          <w:bCs/>
          <w:sz w:val="32"/>
          <w:szCs w:val="32"/>
        </w:rPr>
        <w:t>高质量发展总体思路，全面开展科学监督和精准监督的思考与实践</w:t>
      </w:r>
    </w:p>
    <w:p w:rsidR="00E74558" w:rsidRPr="003A05C6" w:rsidRDefault="004D4451">
      <w:pPr>
        <w:spacing w:line="360" w:lineRule="auto"/>
        <w:ind w:firstLineChars="200" w:firstLine="600"/>
        <w:jc w:val="center"/>
        <w:rPr>
          <w:rFonts w:ascii="华文楷体" w:eastAsia="华文楷体" w:hAnsi="华文楷体"/>
          <w:sz w:val="30"/>
          <w:szCs w:val="30"/>
        </w:rPr>
      </w:pPr>
      <w:r w:rsidRPr="003A05C6">
        <w:rPr>
          <w:rFonts w:ascii="华文楷体" w:eastAsia="华文楷体" w:hAnsi="华文楷体" w:hint="eastAsia"/>
          <w:sz w:val="30"/>
          <w:szCs w:val="30"/>
        </w:rPr>
        <w:t>物资集团黄陵分公司</w:t>
      </w:r>
      <w:r w:rsidRPr="003A05C6">
        <w:rPr>
          <w:rFonts w:ascii="华文楷体" w:eastAsia="华文楷体" w:hAnsi="华文楷体" w:hint="eastAsia"/>
          <w:sz w:val="30"/>
          <w:szCs w:val="30"/>
        </w:rPr>
        <w:t xml:space="preserve"> </w:t>
      </w:r>
      <w:r w:rsidRPr="003A05C6">
        <w:rPr>
          <w:rFonts w:ascii="华文楷体" w:eastAsia="华文楷体" w:hAnsi="华文楷体" w:hint="eastAsia"/>
          <w:sz w:val="30"/>
          <w:szCs w:val="30"/>
        </w:rPr>
        <w:t>李磊</w:t>
      </w:r>
    </w:p>
    <w:p w:rsidR="00E74558" w:rsidRPr="003A05C6" w:rsidRDefault="00E74558">
      <w:pPr>
        <w:spacing w:line="360" w:lineRule="auto"/>
        <w:jc w:val="center"/>
        <w:rPr>
          <w:rFonts w:ascii="宋体" w:eastAsia="宋体" w:hAnsi="宋体"/>
          <w:b/>
          <w:bCs/>
          <w:sz w:val="32"/>
          <w:szCs w:val="32"/>
        </w:rPr>
      </w:pPr>
    </w:p>
    <w:p w:rsidR="00E74558" w:rsidRPr="00F85E76" w:rsidRDefault="004D4451">
      <w:pPr>
        <w:spacing w:line="360" w:lineRule="auto"/>
        <w:ind w:firstLineChars="200" w:firstLine="560"/>
        <w:rPr>
          <w:rFonts w:ascii="宋体" w:eastAsia="宋体" w:hAnsi="宋体"/>
          <w:sz w:val="28"/>
          <w:szCs w:val="28"/>
        </w:rPr>
      </w:pPr>
      <w:r w:rsidRPr="00F85E76">
        <w:rPr>
          <w:rFonts w:ascii="宋体" w:eastAsia="宋体" w:hAnsi="宋体"/>
          <w:sz w:val="28"/>
          <w:szCs w:val="28"/>
        </w:rPr>
        <w:t>摘要：本文立足新阶段，站在新起点，以陕煤集团</w:t>
      </w:r>
      <w:r w:rsidRPr="00F85E76">
        <w:rPr>
          <w:rFonts w:ascii="宋体" w:eastAsia="宋体" w:hAnsi="宋体"/>
          <w:sz w:val="28"/>
          <w:szCs w:val="28"/>
        </w:rPr>
        <w:t>“</w:t>
      </w:r>
      <w:r w:rsidRPr="00F85E76">
        <w:rPr>
          <w:rFonts w:ascii="宋体" w:eastAsia="宋体" w:hAnsi="宋体"/>
          <w:sz w:val="28"/>
          <w:szCs w:val="28"/>
        </w:rPr>
        <w:t>十四五</w:t>
      </w:r>
      <w:r w:rsidRPr="00F85E76">
        <w:rPr>
          <w:rFonts w:ascii="宋体" w:eastAsia="宋体" w:hAnsi="宋体"/>
          <w:sz w:val="28"/>
          <w:szCs w:val="28"/>
        </w:rPr>
        <w:t>”“18765”</w:t>
      </w:r>
      <w:r w:rsidRPr="00F85E76">
        <w:rPr>
          <w:rFonts w:ascii="宋体" w:eastAsia="宋体" w:hAnsi="宋体"/>
          <w:sz w:val="28"/>
          <w:szCs w:val="28"/>
        </w:rPr>
        <w:t>高质量发展目标和物资集团</w:t>
      </w:r>
      <w:r w:rsidRPr="00F85E76">
        <w:rPr>
          <w:rFonts w:ascii="宋体" w:eastAsia="宋体" w:hAnsi="宋体"/>
          <w:sz w:val="28"/>
          <w:szCs w:val="28"/>
        </w:rPr>
        <w:t>“</w:t>
      </w:r>
      <w:r w:rsidRPr="00F85E76">
        <w:rPr>
          <w:rFonts w:ascii="宋体" w:eastAsia="宋体" w:hAnsi="宋体"/>
          <w:sz w:val="28"/>
          <w:szCs w:val="28"/>
        </w:rPr>
        <w:t>做强六个支撑、实现一个目标</w:t>
      </w:r>
      <w:r w:rsidRPr="00F85E76">
        <w:rPr>
          <w:rFonts w:ascii="宋体" w:eastAsia="宋体" w:hAnsi="宋体"/>
          <w:sz w:val="28"/>
          <w:szCs w:val="28"/>
        </w:rPr>
        <w:t>”</w:t>
      </w:r>
      <w:r w:rsidRPr="00F85E76">
        <w:rPr>
          <w:rFonts w:ascii="宋体" w:eastAsia="宋体" w:hAnsi="宋体"/>
          <w:sz w:val="28"/>
          <w:szCs w:val="28"/>
        </w:rPr>
        <w:t>的总体思路为指导，</w:t>
      </w:r>
      <w:r w:rsidRPr="00F85E76">
        <w:rPr>
          <w:rFonts w:ascii="宋体" w:eastAsia="宋体" w:hAnsi="宋体" w:hint="eastAsia"/>
          <w:sz w:val="28"/>
          <w:szCs w:val="28"/>
        </w:rPr>
        <w:t>探讨如何全面开展科学监督和精准监督，以保障企业健康、稳定和可持续发展</w:t>
      </w:r>
      <w:r w:rsidRPr="00F85E76">
        <w:rPr>
          <w:rFonts w:ascii="宋体" w:eastAsia="宋体" w:hAnsi="宋体"/>
          <w:sz w:val="28"/>
          <w:szCs w:val="28"/>
        </w:rPr>
        <w:t>。</w:t>
      </w:r>
      <w:r w:rsidRPr="00F85E76">
        <w:rPr>
          <w:rFonts w:ascii="宋体" w:eastAsia="宋体" w:hAnsi="宋体" w:hint="eastAsia"/>
          <w:sz w:val="28"/>
          <w:szCs w:val="28"/>
        </w:rPr>
        <w:t>文章首先阐述了科学监督和精准监督的内涵与意义，</w:t>
      </w:r>
      <w:r w:rsidRPr="00F85E76">
        <w:rPr>
          <w:rFonts w:ascii="宋体" w:eastAsia="宋体" w:hAnsi="宋体"/>
          <w:sz w:val="28"/>
          <w:szCs w:val="28"/>
        </w:rPr>
        <w:t>然后结合新时代纪检监察工作的新定位，提出了科学监督和精准监督的具体措施</w:t>
      </w:r>
      <w:r w:rsidRPr="00F85E76">
        <w:rPr>
          <w:rFonts w:ascii="宋体" w:eastAsia="宋体" w:hAnsi="宋体" w:hint="eastAsia"/>
          <w:sz w:val="28"/>
          <w:szCs w:val="28"/>
        </w:rPr>
        <w:t>，包括构建科学监督体系、实施精准监督策略、加强监督队伍建设、深化监督文化建设以及强化监督结果运用</w:t>
      </w:r>
      <w:r w:rsidRPr="00F85E76">
        <w:rPr>
          <w:rFonts w:ascii="宋体" w:eastAsia="宋体" w:hAnsi="宋体"/>
          <w:sz w:val="28"/>
          <w:szCs w:val="28"/>
        </w:rPr>
        <w:t>。</w:t>
      </w:r>
      <w:r w:rsidRPr="00F85E76">
        <w:rPr>
          <w:rFonts w:ascii="宋体" w:eastAsia="宋体" w:hAnsi="宋体" w:hint="eastAsia"/>
          <w:sz w:val="28"/>
          <w:szCs w:val="28"/>
        </w:rPr>
        <w:t>最后，文章强调了全面从严治党在物资集团高质量发展中的引领保障作用，以及纪检监察干部在推进全面从严治党中的责任担当。</w:t>
      </w:r>
    </w:p>
    <w:p w:rsidR="00E74558" w:rsidRPr="00F85E76" w:rsidRDefault="00F85E76">
      <w:pPr>
        <w:spacing w:line="360" w:lineRule="auto"/>
        <w:ind w:firstLineChars="200" w:firstLine="560"/>
        <w:rPr>
          <w:rFonts w:ascii="宋体" w:eastAsia="宋体" w:hAnsi="宋体"/>
          <w:sz w:val="28"/>
          <w:szCs w:val="28"/>
        </w:rPr>
      </w:pPr>
      <w:r>
        <w:rPr>
          <w:rFonts w:ascii="宋体" w:eastAsia="宋体" w:hAnsi="宋体" w:hint="eastAsia"/>
          <w:sz w:val="28"/>
          <w:szCs w:val="28"/>
        </w:rPr>
        <w:t xml:space="preserve">关键词：科学监督 </w:t>
      </w:r>
      <w:r>
        <w:rPr>
          <w:rFonts w:ascii="宋体" w:eastAsia="宋体" w:hAnsi="宋体"/>
          <w:sz w:val="28"/>
          <w:szCs w:val="28"/>
        </w:rPr>
        <w:t xml:space="preserve"> </w:t>
      </w:r>
      <w:r>
        <w:rPr>
          <w:rFonts w:ascii="宋体" w:eastAsia="宋体" w:hAnsi="宋体" w:hint="eastAsia"/>
          <w:sz w:val="28"/>
          <w:szCs w:val="28"/>
        </w:rPr>
        <w:t xml:space="preserve">精准监督 </w:t>
      </w:r>
      <w:r>
        <w:rPr>
          <w:rFonts w:ascii="宋体" w:eastAsia="宋体" w:hAnsi="宋体"/>
          <w:sz w:val="28"/>
          <w:szCs w:val="28"/>
        </w:rPr>
        <w:t xml:space="preserve"> </w:t>
      </w:r>
      <w:r>
        <w:rPr>
          <w:rFonts w:ascii="宋体" w:eastAsia="宋体" w:hAnsi="宋体" w:hint="eastAsia"/>
          <w:sz w:val="28"/>
          <w:szCs w:val="28"/>
        </w:rPr>
        <w:t xml:space="preserve">全面从严治党 </w:t>
      </w:r>
      <w:r>
        <w:rPr>
          <w:rFonts w:ascii="宋体" w:eastAsia="宋体" w:hAnsi="宋体"/>
          <w:sz w:val="28"/>
          <w:szCs w:val="28"/>
        </w:rPr>
        <w:t xml:space="preserve"> </w:t>
      </w:r>
      <w:r w:rsidR="004D4451" w:rsidRPr="00F85E76">
        <w:rPr>
          <w:rFonts w:ascii="宋体" w:eastAsia="宋体" w:hAnsi="宋体" w:hint="eastAsia"/>
          <w:sz w:val="28"/>
          <w:szCs w:val="28"/>
        </w:rPr>
        <w:t>高质量发展</w:t>
      </w:r>
    </w:p>
    <w:p w:rsidR="003A05C6" w:rsidRDefault="003A05C6">
      <w:pPr>
        <w:spacing w:line="360" w:lineRule="auto"/>
        <w:ind w:firstLineChars="200" w:firstLine="562"/>
        <w:rPr>
          <w:rFonts w:ascii="宋体" w:eastAsia="宋体" w:hAnsi="宋体"/>
          <w:b/>
          <w:bCs/>
          <w:sz w:val="28"/>
          <w:szCs w:val="28"/>
        </w:rPr>
      </w:pPr>
    </w:p>
    <w:p w:rsidR="00E74558" w:rsidRPr="003A05C6" w:rsidRDefault="004D4451">
      <w:pPr>
        <w:spacing w:line="360" w:lineRule="auto"/>
        <w:ind w:firstLineChars="200" w:firstLine="640"/>
        <w:rPr>
          <w:rFonts w:ascii="黑体" w:eastAsia="黑体" w:hAnsi="黑体"/>
          <w:bCs/>
          <w:sz w:val="32"/>
          <w:szCs w:val="32"/>
        </w:rPr>
      </w:pPr>
      <w:r w:rsidRPr="003A05C6">
        <w:rPr>
          <w:rFonts w:ascii="黑体" w:eastAsia="黑体" w:hAnsi="黑体" w:hint="eastAsia"/>
          <w:bCs/>
          <w:sz w:val="32"/>
          <w:szCs w:val="32"/>
        </w:rPr>
        <w:t>一、引言</w:t>
      </w:r>
    </w:p>
    <w:p w:rsidR="00E74558" w:rsidRPr="003A05C6" w:rsidRDefault="00F85E76">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在新时代背景下，陕煤集团作为国有大型企业，肩</w:t>
      </w:r>
      <w:r w:rsidR="004D4451" w:rsidRPr="003A05C6">
        <w:rPr>
          <w:rFonts w:ascii="仿宋" w:eastAsia="仿宋" w:hAnsi="仿宋" w:hint="eastAsia"/>
          <w:sz w:val="32"/>
          <w:szCs w:val="32"/>
        </w:rPr>
        <w:t>负着推动地方经济发展和社会责任的重任。为实现“十四五”“</w:t>
      </w:r>
      <w:r w:rsidR="004D4451" w:rsidRPr="003A05C6">
        <w:rPr>
          <w:rFonts w:ascii="仿宋" w:eastAsia="仿宋" w:hAnsi="仿宋"/>
          <w:sz w:val="32"/>
          <w:szCs w:val="32"/>
        </w:rPr>
        <w:t>18765”</w:t>
      </w:r>
      <w:r w:rsidR="004D4451" w:rsidRPr="003A05C6">
        <w:rPr>
          <w:rFonts w:ascii="仿宋" w:eastAsia="仿宋" w:hAnsi="仿宋"/>
          <w:sz w:val="32"/>
          <w:szCs w:val="32"/>
        </w:rPr>
        <w:t>高质量发展目标，物资集团作为集团的重要组成部分，必须坚持以习近平新时代中国特色社会主义思想为指导，全面加强党的建设，特别</w:t>
      </w:r>
      <w:r w:rsidR="004D4451" w:rsidRPr="003A05C6">
        <w:rPr>
          <w:rFonts w:ascii="仿宋" w:eastAsia="仿宋" w:hAnsi="仿宋"/>
          <w:sz w:val="32"/>
          <w:szCs w:val="32"/>
        </w:rPr>
        <w:t>是要深入推进全面从严治党。在这个过程中，科学</w:t>
      </w:r>
      <w:r w:rsidR="004D4451" w:rsidRPr="003A05C6">
        <w:rPr>
          <w:rFonts w:ascii="仿宋" w:eastAsia="仿宋" w:hAnsi="仿宋" w:hint="eastAsia"/>
          <w:sz w:val="32"/>
          <w:szCs w:val="32"/>
        </w:rPr>
        <w:t>监督</w:t>
      </w:r>
      <w:r w:rsidR="004D4451" w:rsidRPr="003A05C6">
        <w:rPr>
          <w:rFonts w:ascii="仿宋" w:eastAsia="仿宋" w:hAnsi="仿宋"/>
          <w:sz w:val="32"/>
          <w:szCs w:val="32"/>
        </w:rPr>
        <w:t>和精准监督成为确保高质量发展目</w:t>
      </w:r>
      <w:r w:rsidR="004D4451" w:rsidRPr="003A05C6">
        <w:rPr>
          <w:rFonts w:ascii="仿宋" w:eastAsia="仿宋" w:hAnsi="仿宋"/>
          <w:sz w:val="32"/>
          <w:szCs w:val="32"/>
        </w:rPr>
        <w:lastRenderedPageBreak/>
        <w:t>标实现的重要保障。</w:t>
      </w:r>
    </w:p>
    <w:p w:rsidR="00E74558" w:rsidRPr="003A05C6" w:rsidRDefault="004D4451">
      <w:pPr>
        <w:spacing w:line="360" w:lineRule="auto"/>
        <w:ind w:firstLineChars="200" w:firstLine="640"/>
        <w:rPr>
          <w:rFonts w:ascii="黑体" w:eastAsia="黑体" w:hAnsi="黑体"/>
          <w:bCs/>
          <w:sz w:val="32"/>
          <w:szCs w:val="32"/>
        </w:rPr>
      </w:pPr>
      <w:r w:rsidRPr="003A05C6">
        <w:rPr>
          <w:rFonts w:ascii="黑体" w:eastAsia="黑体" w:hAnsi="黑体"/>
          <w:bCs/>
          <w:sz w:val="32"/>
          <w:szCs w:val="32"/>
        </w:rPr>
        <w:t>二、</w:t>
      </w:r>
      <w:r w:rsidRPr="003A05C6">
        <w:rPr>
          <w:rFonts w:ascii="黑体" w:eastAsia="黑体" w:hAnsi="黑体" w:hint="eastAsia"/>
          <w:bCs/>
          <w:sz w:val="32"/>
          <w:szCs w:val="32"/>
        </w:rPr>
        <w:t>科学监督和精准监督的内涵与意义</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在陕煤物资集团追求“</w:t>
      </w:r>
      <w:r w:rsidRPr="003A05C6">
        <w:rPr>
          <w:rFonts w:ascii="仿宋" w:eastAsia="仿宋" w:hAnsi="仿宋"/>
          <w:sz w:val="32"/>
          <w:szCs w:val="32"/>
        </w:rPr>
        <w:t>11555”</w:t>
      </w:r>
      <w:r w:rsidRPr="003A05C6">
        <w:rPr>
          <w:rFonts w:ascii="仿宋" w:eastAsia="仿宋" w:hAnsi="仿宋"/>
          <w:sz w:val="32"/>
          <w:szCs w:val="32"/>
        </w:rPr>
        <w:t>高质量发展关键指标和再造全新物资集团的奋斗目标过程中，科学监督和精准监督扮演着举足轻重的角色。这两种监督方式不仅关乎企业运营的规范性和效率，更是实现企业战略目标的重要保障。</w:t>
      </w:r>
    </w:p>
    <w:p w:rsidR="00E74558" w:rsidRPr="003A05C6" w:rsidRDefault="004D4451">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（一）科学监督的内涵与意义</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sz w:val="32"/>
          <w:szCs w:val="32"/>
        </w:rPr>
        <w:t>科学监督，顾名思义，是指基于科学理念、方法和手段进行的监督活动。</w:t>
      </w:r>
      <w:r w:rsidR="00FA3385">
        <w:rPr>
          <w:rFonts w:ascii="仿宋" w:eastAsia="仿宋" w:hAnsi="仿宋" w:hint="eastAsia"/>
          <w:sz w:val="32"/>
          <w:szCs w:val="32"/>
        </w:rPr>
        <w:t>对于</w:t>
      </w:r>
      <w:r w:rsidRPr="00FA3385">
        <w:rPr>
          <w:rFonts w:ascii="仿宋" w:eastAsia="仿宋" w:hAnsi="仿宋"/>
          <w:sz w:val="32"/>
          <w:szCs w:val="32"/>
        </w:rPr>
        <w:t>陕煤物资集团</w:t>
      </w:r>
      <w:r w:rsidR="00FA3385" w:rsidRPr="00FA3385">
        <w:rPr>
          <w:rFonts w:ascii="仿宋" w:eastAsia="仿宋" w:hAnsi="仿宋" w:hint="eastAsia"/>
          <w:sz w:val="32"/>
          <w:szCs w:val="32"/>
        </w:rPr>
        <w:t>来说</w:t>
      </w:r>
      <w:r w:rsidRPr="00FA3385">
        <w:rPr>
          <w:rFonts w:ascii="仿宋" w:eastAsia="仿宋" w:hAnsi="仿宋"/>
          <w:sz w:val="32"/>
          <w:szCs w:val="32"/>
        </w:rPr>
        <w:t>，</w:t>
      </w:r>
      <w:r w:rsidR="00FA3385">
        <w:rPr>
          <w:rFonts w:ascii="仿宋" w:eastAsia="仿宋" w:hAnsi="仿宋" w:hint="eastAsia"/>
          <w:sz w:val="32"/>
          <w:szCs w:val="32"/>
        </w:rPr>
        <w:t xml:space="preserve"> 要</w:t>
      </w:r>
      <w:r w:rsidRPr="003A05C6">
        <w:rPr>
          <w:rFonts w:ascii="仿宋" w:eastAsia="仿宋" w:hAnsi="仿宋"/>
          <w:sz w:val="32"/>
          <w:szCs w:val="32"/>
        </w:rPr>
        <w:t>运用先进的数智化技术、完善的管理体系和专业的监督</w:t>
      </w:r>
      <w:r w:rsidRPr="003A05C6">
        <w:rPr>
          <w:rFonts w:ascii="仿宋" w:eastAsia="仿宋" w:hAnsi="仿宋"/>
          <w:sz w:val="32"/>
          <w:szCs w:val="32"/>
        </w:rPr>
        <w:t>团队，对企业运营管理的各个环节进行全面、客观、准确的</w:t>
      </w:r>
      <w:r w:rsidRPr="003A05C6">
        <w:rPr>
          <w:rFonts w:ascii="仿宋" w:eastAsia="仿宋" w:hAnsi="仿宋" w:hint="eastAsia"/>
          <w:sz w:val="32"/>
          <w:szCs w:val="32"/>
        </w:rPr>
        <w:t>监督</w:t>
      </w:r>
      <w:r w:rsidRPr="003A05C6">
        <w:rPr>
          <w:rFonts w:ascii="仿宋" w:eastAsia="仿宋" w:hAnsi="仿宋"/>
          <w:sz w:val="32"/>
          <w:szCs w:val="32"/>
        </w:rPr>
        <w:t>和评估。这种监督方式强调数据的分析和比对，注重实证和量化，力求避免主观臆断和片面评价。</w:t>
      </w:r>
      <w:bookmarkStart w:id="0" w:name="_GoBack"/>
      <w:bookmarkEnd w:id="0"/>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sz w:val="32"/>
          <w:szCs w:val="32"/>
        </w:rPr>
        <w:t>实施科学监督对于陕煤物资集团而言具有深远的意义。首先，它有助于企业及时发现运营管理中存在的问题和漏洞，为改进和优化提供有力的数据支持。其次，科学监督能够提升企业的透明度和公信力，增强投资者和合作伙伴的信心。最后，通过科学监督，企业可以更加精准地把握市场动态和竞争态势，为制定科学合理的发展战略提供重要参考。</w:t>
      </w:r>
    </w:p>
    <w:p w:rsidR="00E74558" w:rsidRPr="003A05C6" w:rsidRDefault="004D4451">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（二）精准监督的内涵与意义</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sz w:val="32"/>
          <w:szCs w:val="32"/>
        </w:rPr>
        <w:t>精准监督则是指在科学监督的基础上</w:t>
      </w:r>
      <w:r w:rsidRPr="003A05C6">
        <w:rPr>
          <w:rFonts w:ascii="仿宋" w:eastAsia="仿宋" w:hAnsi="仿宋"/>
          <w:sz w:val="32"/>
          <w:szCs w:val="32"/>
        </w:rPr>
        <w:t>，针对企业发展的关键环节和重点领域进行的更加精确、细致的监督活动。它</w:t>
      </w:r>
      <w:r w:rsidRPr="003A05C6">
        <w:rPr>
          <w:rFonts w:ascii="仿宋" w:eastAsia="仿宋" w:hAnsi="仿宋"/>
          <w:sz w:val="32"/>
          <w:szCs w:val="32"/>
        </w:rPr>
        <w:lastRenderedPageBreak/>
        <w:t>要求监督者深入了解企业的实际</w:t>
      </w:r>
      <w:r w:rsidR="00F85E76" w:rsidRPr="003A05C6">
        <w:rPr>
          <w:rFonts w:ascii="仿宋" w:eastAsia="仿宋" w:hAnsi="仿宋"/>
          <w:sz w:val="32"/>
          <w:szCs w:val="32"/>
        </w:rPr>
        <w:t>情况，准确把握监督的重点和难点，确保监督工作的针对性和实效性。</w:t>
      </w:r>
      <w:r w:rsidR="00F85E76" w:rsidRPr="003A05C6">
        <w:rPr>
          <w:rFonts w:ascii="仿宋" w:eastAsia="仿宋" w:hAnsi="仿宋" w:hint="eastAsia"/>
          <w:sz w:val="32"/>
          <w:szCs w:val="32"/>
        </w:rPr>
        <w:t>针对</w:t>
      </w:r>
      <w:r w:rsidRPr="003A05C6">
        <w:rPr>
          <w:rFonts w:ascii="仿宋" w:eastAsia="仿宋" w:hAnsi="仿宋"/>
          <w:sz w:val="32"/>
          <w:szCs w:val="32"/>
        </w:rPr>
        <w:t>陕煤物资集团，精准监督主要体现在对供应链整合、物流服务、贸易与金融运营等核心业务的密切关注上。</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sz w:val="32"/>
          <w:szCs w:val="32"/>
        </w:rPr>
        <w:t>实施精准监督对于陕煤物资集团来说同样至关重要。首先，它有助于企业集中力量解决主要矛盾和关键问题，避免资源的浪费和分散。其次，精准监督能够提升企业的管理效率和风险防控能力，确保企业在激烈的市场竞争中保持领先地位。最后，通过精准监督，企业可以更加明确地了解自身</w:t>
      </w:r>
      <w:r w:rsidRPr="003A05C6">
        <w:rPr>
          <w:rFonts w:ascii="仿宋" w:eastAsia="仿宋" w:hAnsi="仿宋"/>
          <w:sz w:val="32"/>
          <w:szCs w:val="32"/>
        </w:rPr>
        <w:t>的优势和不足，为制定更加精准的市场策略和营销计划提供有力支持。</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综上所述，科学监督和精准监督在陕煤物资集团的高质量发展过程中发挥着不可或缺的作用。它们相互补充、相互促进，共同构成了企业监督体系的两大支柱。通过深入实施这两种监督方式，陕煤物资集团必将迎来更加广阔的发展空间和更加光明的未来。</w:t>
      </w:r>
    </w:p>
    <w:p w:rsidR="00E74558" w:rsidRPr="003A05C6" w:rsidRDefault="004D4451">
      <w:pPr>
        <w:spacing w:line="360" w:lineRule="auto"/>
        <w:ind w:firstLineChars="200" w:firstLine="640"/>
        <w:rPr>
          <w:rFonts w:ascii="黑体" w:eastAsia="黑体" w:hAnsi="黑体"/>
          <w:bCs/>
          <w:sz w:val="32"/>
          <w:szCs w:val="32"/>
        </w:rPr>
      </w:pPr>
      <w:r w:rsidRPr="003A05C6">
        <w:rPr>
          <w:rFonts w:ascii="黑体" w:eastAsia="黑体" w:hAnsi="黑体" w:hint="eastAsia"/>
          <w:bCs/>
          <w:sz w:val="32"/>
          <w:szCs w:val="32"/>
        </w:rPr>
        <w:t>三、科学监督和精准监督的具体措施</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新时代背景下，国有企业作为国民经济的重要支柱，其监督工作的有效性直接关系到企业的健康发展和国有资产的保值增值。为深入贯彻落实习近平新时代中国特色社会主义思想，加强和改进国有企业思想政治工</w:t>
      </w:r>
      <w:r w:rsidR="00F85E76" w:rsidRPr="003A05C6">
        <w:rPr>
          <w:rFonts w:ascii="仿宋" w:eastAsia="仿宋" w:hAnsi="仿宋" w:hint="eastAsia"/>
          <w:sz w:val="32"/>
          <w:szCs w:val="32"/>
        </w:rPr>
        <w:t>作与党的建设工作，本章将紧密结合本企业</w:t>
      </w:r>
      <w:r w:rsidRPr="003A05C6">
        <w:rPr>
          <w:rFonts w:ascii="仿宋" w:eastAsia="仿宋" w:hAnsi="仿宋" w:hint="eastAsia"/>
          <w:sz w:val="32"/>
          <w:szCs w:val="32"/>
        </w:rPr>
        <w:t>工作实际，以问题为导向，探讨</w:t>
      </w:r>
      <w:r w:rsidRPr="003A05C6">
        <w:rPr>
          <w:rFonts w:ascii="仿宋" w:eastAsia="仿宋" w:hAnsi="仿宋" w:hint="eastAsia"/>
          <w:sz w:val="32"/>
          <w:szCs w:val="32"/>
        </w:rPr>
        <w:lastRenderedPageBreak/>
        <w:t>科学监督与精准监督的具体措施。</w:t>
      </w:r>
    </w:p>
    <w:p w:rsidR="00E74558" w:rsidRPr="003A05C6" w:rsidRDefault="00F85E76" w:rsidP="00F85E76">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（一）</w:t>
      </w:r>
      <w:r w:rsidR="004D4451" w:rsidRPr="003A05C6">
        <w:rPr>
          <w:rFonts w:ascii="华文楷体" w:eastAsia="华文楷体" w:hAnsi="华文楷体" w:hint="eastAsia"/>
          <w:b/>
          <w:sz w:val="32"/>
          <w:szCs w:val="32"/>
        </w:rPr>
        <w:t>构建科学监督体系，全面提升监督效能</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在构建科学监督体系的过程中，我们应树立科学的监督观，强化制度保障，并运用现代科技手段提升监督的智能化水平。</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1</w:t>
      </w:r>
      <w:r w:rsidRPr="003A05C6">
        <w:rPr>
          <w:rFonts w:ascii="仿宋" w:eastAsia="仿宋" w:hAnsi="仿宋" w:hint="eastAsia"/>
          <w:b/>
          <w:sz w:val="32"/>
          <w:szCs w:val="32"/>
        </w:rPr>
        <w:t>、监督理念创新：以数据驱动和效果导向为核心理念</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确立以数据为驱动、以效果为导向的监督理念，是构建科学监督体系的思想基础。通过收集、分析和利用监督数据，我们可以更准确地把握企业运营的真实情况，及时发现和解决问题。同时，以效果为导向，注重监督工作的实际效果，不断优化监督策略，提高监督工作的针对性和有效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2</w:t>
      </w:r>
      <w:r w:rsidRPr="003A05C6">
        <w:rPr>
          <w:rFonts w:ascii="仿宋" w:eastAsia="仿宋" w:hAnsi="仿宋" w:hint="eastAsia"/>
          <w:b/>
          <w:sz w:val="32"/>
          <w:szCs w:val="32"/>
        </w:rPr>
        <w:t>、监督机制完善：强化制度保障，形成完整的监督闭环</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要完善监督机制，必须从制度建设入手，形成一套科学、完整、有效的监督制度体系。这包括明确监督职责、规范监督程序、强化监督责任等方面。同时，还应建立一套完整的监督闭环，从发现问题、报告问题、处理问题到反馈问题，形成一套行之有效的监督机制。</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3</w:t>
      </w:r>
      <w:r w:rsidRPr="003A05C6">
        <w:rPr>
          <w:rFonts w:ascii="仿宋" w:eastAsia="仿宋" w:hAnsi="仿宋" w:hint="eastAsia"/>
          <w:b/>
          <w:sz w:val="32"/>
          <w:szCs w:val="32"/>
        </w:rPr>
        <w:t>、监督手段升级：运用大数据、人工智能等现代科技手段</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利用大数据、人工智能等现代科技手段，可以极大地提升监督的智能化水平。通过建立监督信息平台，实现监督信息的实时共享和动态更新，我们可以更及时、更准确地掌握</w:t>
      </w:r>
      <w:r w:rsidRPr="003A05C6">
        <w:rPr>
          <w:rFonts w:ascii="仿宋" w:eastAsia="仿宋" w:hAnsi="仿宋" w:hint="eastAsia"/>
          <w:sz w:val="32"/>
          <w:szCs w:val="32"/>
        </w:rPr>
        <w:lastRenderedPageBreak/>
        <w:t>企业运营情况，发现潜在风险和问题。同时，利用智能分析技术，还可以对监督</w:t>
      </w:r>
      <w:r w:rsidRPr="003A05C6">
        <w:rPr>
          <w:rFonts w:ascii="仿宋" w:eastAsia="仿宋" w:hAnsi="仿宋" w:hint="eastAsia"/>
          <w:sz w:val="32"/>
          <w:szCs w:val="32"/>
        </w:rPr>
        <w:t>数据进行深入挖掘和分析，为决策提供更有力的支持。</w:t>
      </w:r>
    </w:p>
    <w:p w:rsidR="00E74558" w:rsidRPr="003A05C6" w:rsidRDefault="00F85E76" w:rsidP="00F85E76">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（二）</w:t>
      </w:r>
      <w:r w:rsidR="004D4451" w:rsidRPr="003A05C6">
        <w:rPr>
          <w:rFonts w:ascii="华文楷体" w:eastAsia="华文楷体" w:hAnsi="华文楷体" w:hint="eastAsia"/>
          <w:b/>
          <w:sz w:val="32"/>
          <w:szCs w:val="32"/>
        </w:rPr>
        <w:t>实施精准监督策略，有效确保监督到位</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实施精准监督策略是提升监督工作有效性的关键。我们应聚焦关键领域和环节，因地制宜、因时施策，并建立反馈与调整机制，确保监督工作的精准性和有效性。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1</w:t>
      </w:r>
      <w:r w:rsidRPr="003A05C6">
        <w:rPr>
          <w:rFonts w:ascii="仿宋" w:eastAsia="仿宋" w:hAnsi="仿宋" w:hint="eastAsia"/>
          <w:b/>
          <w:sz w:val="32"/>
          <w:szCs w:val="32"/>
        </w:rPr>
        <w:t>、精准定位监督重点：聚焦高质量发展目标和实际工作需要</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根据物资集团高质量发展目标和实际工作需要，我们应确定监督的重点领域和关键环节。这包括对重大政策、重大项目和重点资金的监督。通过加强对这些关键领域的监督力度，我们可以更有效地防范和化解风险，确保企业健康稳定发展。</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2</w:t>
      </w:r>
      <w:r w:rsidRPr="003A05C6">
        <w:rPr>
          <w:rFonts w:ascii="仿宋" w:eastAsia="仿宋" w:hAnsi="仿宋" w:hint="eastAsia"/>
          <w:b/>
          <w:sz w:val="32"/>
          <w:szCs w:val="32"/>
        </w:rPr>
        <w:t>、精准制定监</w:t>
      </w:r>
      <w:r w:rsidRPr="003A05C6">
        <w:rPr>
          <w:rFonts w:ascii="仿宋" w:eastAsia="仿宋" w:hAnsi="仿宋" w:hint="eastAsia"/>
          <w:b/>
          <w:sz w:val="32"/>
          <w:szCs w:val="32"/>
        </w:rPr>
        <w:t>督措施：灵活调整策略，适应形势变化</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制定监督措施时，我们应根据不同领域、不同项目的特点进行量身定制。同时，还应灵活调整监督策略以适应形势变化和发展需求。例如，在面临新形势、新任务时，我们可以及时调整监督重点和工作方式以确保监督工作的针对性和有效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3</w:t>
      </w:r>
      <w:r w:rsidRPr="003A05C6">
        <w:rPr>
          <w:rFonts w:ascii="仿宋" w:eastAsia="仿宋" w:hAnsi="仿宋" w:hint="eastAsia"/>
          <w:b/>
          <w:sz w:val="32"/>
          <w:szCs w:val="32"/>
        </w:rPr>
        <w:t>、精准评估监督效果：建立科学的评估体系并及时调整策略</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lastRenderedPageBreak/>
        <w:t>为了精准评估监督效果并不断优化监督工作策略和方法论体系，我们需要建立一套科学的评估指标体系和方法论框架来对监督工作进行全面、客观、公正的评估，并根据评估结果及时调整和完善相关策略以确保其持续有效运行并满足</w:t>
      </w:r>
      <w:r w:rsidRPr="003A05C6">
        <w:rPr>
          <w:rFonts w:ascii="仿宋" w:eastAsia="仿宋" w:hAnsi="仿宋" w:hint="eastAsia"/>
          <w:sz w:val="32"/>
          <w:szCs w:val="32"/>
        </w:rPr>
        <w:t>企业发展需求。</w:t>
      </w:r>
    </w:p>
    <w:p w:rsidR="00E74558" w:rsidRPr="003A05C6" w:rsidRDefault="00F85E76" w:rsidP="00F85E76">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（三）</w:t>
      </w:r>
      <w:r w:rsidR="004D4451" w:rsidRPr="003A05C6">
        <w:rPr>
          <w:rFonts w:ascii="华文楷体" w:eastAsia="华文楷体" w:hAnsi="华文楷体" w:hint="eastAsia"/>
          <w:b/>
          <w:sz w:val="32"/>
          <w:szCs w:val="32"/>
        </w:rPr>
        <w:t>加强监督队伍建设，着力提升监督能力</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在加强监督队伍建设的过程中，我们应注重优化监督人员配置，提升监督人员的专业素养，同时激发监督人员的工作积极性，以打造一支高素质、专业化的监督队伍。</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1</w:t>
      </w:r>
      <w:r w:rsidRPr="003A05C6">
        <w:rPr>
          <w:rFonts w:ascii="仿宋" w:eastAsia="仿宋" w:hAnsi="仿宋" w:hint="eastAsia"/>
          <w:b/>
          <w:sz w:val="32"/>
          <w:szCs w:val="32"/>
        </w:rPr>
        <w:t>、优化监督人员配置：科学调配，确保效能</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针对监督工作的实际需求，我们需要对监督人员进行合理的配置。这包括根据监督任务的数量、难度和紧急性来动态调整监督人员的数量和岗位，以确保监督力量的充足和高效。同时，为了避免长期固定岗位可能带来的思维僵化和利益固化风险，我们应建立并实施监督人员轮岗制度，使监督人员能够在不同</w:t>
      </w:r>
      <w:r w:rsidRPr="003A05C6">
        <w:rPr>
          <w:rFonts w:ascii="仿宋" w:eastAsia="仿宋" w:hAnsi="仿宋" w:hint="eastAsia"/>
          <w:sz w:val="32"/>
          <w:szCs w:val="32"/>
        </w:rPr>
        <w:t>岗位和领域中积累经验，拓宽视野，从而提高监督工作的全面性和深入性。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2</w:t>
      </w:r>
      <w:r w:rsidRPr="003A05C6">
        <w:rPr>
          <w:rFonts w:ascii="仿宋" w:eastAsia="仿宋" w:hAnsi="仿宋" w:hint="eastAsia"/>
          <w:b/>
          <w:sz w:val="32"/>
          <w:szCs w:val="32"/>
        </w:rPr>
        <w:t>、强化监督人员培训：多维度提升专业素养</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全面提高监督人员的业务水平和职业道德，我们必须定期开展系统化、专业化的监督业务培训。通过邀请行业专家授课、组织案例分析和模拟演练等方式，确保监督人员能够熟练掌握监督技能，增强应对复杂情况的能力。同时，</w:t>
      </w:r>
      <w:r w:rsidRPr="003A05C6">
        <w:rPr>
          <w:rFonts w:ascii="仿宋" w:eastAsia="仿宋" w:hAnsi="仿宋" w:hint="eastAsia"/>
          <w:sz w:val="32"/>
          <w:szCs w:val="32"/>
        </w:rPr>
        <w:lastRenderedPageBreak/>
        <w:t>我们不能忽视监督人员的职业道德教育。通过开展廉政教育和警示教育，引导监督人员树立正确的价值观，坚守职业道德底线，确保监督工作的公正性和廉洁性。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3</w:t>
      </w:r>
      <w:r w:rsidRPr="003A05C6">
        <w:rPr>
          <w:rFonts w:ascii="仿宋" w:eastAsia="仿宋" w:hAnsi="仿宋" w:hint="eastAsia"/>
          <w:b/>
          <w:sz w:val="32"/>
          <w:szCs w:val="32"/>
        </w:rPr>
        <w:t>、激发监督人员积极性：构建科学激励机制</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为了充分激发</w:t>
      </w:r>
      <w:r w:rsidRPr="003A05C6">
        <w:rPr>
          <w:rFonts w:ascii="仿宋" w:eastAsia="仿宋" w:hAnsi="仿宋" w:hint="eastAsia"/>
          <w:sz w:val="32"/>
          <w:szCs w:val="32"/>
        </w:rPr>
        <w:t>监督人员的工作热情和创造力，我们需要建立一套科学的考核评价体系。该体系应客观、公正地评价监督人员的工作绩效，既考虑工作成果，也注重工作态度和创新能力。同时，实行奖惩分明的激励机制，对表现优秀的监督人员给予适当的奖励和晋升机会，对工作中存在的问题进行及时指正和帮助，从而形成积极向上的工作氛围，提升整个监督队伍的凝聚力和战斗力。</w:t>
      </w:r>
    </w:p>
    <w:p w:rsidR="00E74558" w:rsidRPr="003A05C6" w:rsidRDefault="006A6140" w:rsidP="006A6140">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w:t>
      </w:r>
      <w:r w:rsidR="00EE6756" w:rsidRPr="003A05C6">
        <w:rPr>
          <w:rFonts w:ascii="华文楷体" w:eastAsia="华文楷体" w:hAnsi="华文楷体" w:hint="eastAsia"/>
          <w:b/>
          <w:sz w:val="32"/>
          <w:szCs w:val="32"/>
        </w:rPr>
        <w:t>四</w:t>
      </w:r>
      <w:r w:rsidRPr="003A05C6">
        <w:rPr>
          <w:rFonts w:ascii="华文楷体" w:eastAsia="华文楷体" w:hAnsi="华文楷体" w:hint="eastAsia"/>
          <w:b/>
          <w:sz w:val="32"/>
          <w:szCs w:val="32"/>
        </w:rPr>
        <w:t>）</w:t>
      </w:r>
      <w:r w:rsidR="004D4451" w:rsidRPr="003A05C6">
        <w:rPr>
          <w:rFonts w:ascii="华文楷体" w:eastAsia="华文楷体" w:hAnsi="华文楷体" w:hint="eastAsia"/>
          <w:b/>
          <w:sz w:val="32"/>
          <w:szCs w:val="32"/>
        </w:rPr>
        <w:t>深化监督文化建设，营造风清气正氛围</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在深化监督文化建设的过程中，我们应积极弘扬监督精神，普及监督知识，努力营造一个人人参与、共同监督的良好氛围。</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1</w:t>
      </w:r>
      <w:r w:rsidRPr="003A05C6">
        <w:rPr>
          <w:rFonts w:ascii="仿宋" w:eastAsia="仿宋" w:hAnsi="仿宋" w:hint="eastAsia"/>
          <w:b/>
          <w:sz w:val="32"/>
          <w:szCs w:val="32"/>
        </w:rPr>
        <w:t>、弘扬监督精神：倡导正气与廉洁</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w:t>
      </w:r>
      <w:r w:rsidRPr="003A05C6">
        <w:rPr>
          <w:rFonts w:ascii="仿宋" w:eastAsia="仿宋" w:hAnsi="仿宋" w:hint="eastAsia"/>
          <w:sz w:val="32"/>
          <w:szCs w:val="32"/>
        </w:rPr>
        <w:t>树立监督工作的权威性和严肃性，我们必须大力宣传监督工作的重要性和意义。通过举办讲座、演讲比赛、主题教育等活动，让监督精神深入人心。同时，我们要倡导廉洁自律、公正执法的监督精神，引导全体员工自觉遵守法律法规和企业规章制度，营造风清气正的工作环境。</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2</w:t>
      </w:r>
      <w:r w:rsidRPr="003A05C6">
        <w:rPr>
          <w:rFonts w:ascii="仿宋" w:eastAsia="仿宋" w:hAnsi="仿宋" w:hint="eastAsia"/>
          <w:b/>
          <w:sz w:val="32"/>
          <w:szCs w:val="32"/>
        </w:rPr>
        <w:t>、普及监督知识：提高全民监督意识与能力</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lastRenderedPageBreak/>
        <w:t>为了提升全民对监督工作的认识和理解，我们需要加强监督知识的普及和宣传。通过制作宣传手册、开展知识竞赛、在线课程等方式，让更多的人了解监督工作的流程、方法和意义。同时，我们要鼓励和支持公众参与监督，为他们提供便捷的举报渠道和反</w:t>
      </w:r>
      <w:r w:rsidRPr="003A05C6">
        <w:rPr>
          <w:rFonts w:ascii="仿宋" w:eastAsia="仿宋" w:hAnsi="仿宋" w:hint="eastAsia"/>
          <w:sz w:val="32"/>
          <w:szCs w:val="32"/>
        </w:rPr>
        <w:t>馈机制，形成全社会共同关注、共同参与监督的良好局面。</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3</w:t>
      </w:r>
      <w:r w:rsidRPr="003A05C6">
        <w:rPr>
          <w:rFonts w:ascii="仿宋" w:eastAsia="仿宋" w:hAnsi="仿宋" w:hint="eastAsia"/>
          <w:b/>
          <w:sz w:val="32"/>
          <w:szCs w:val="32"/>
        </w:rPr>
        <w:t>、营造监督氛围：公开透明，共同参与</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形成人人参与、共同监督的良好局面，我们需要建立公开透明的监督机制。通过定期公开监督工作计划、进展情况和处理结果等信息，让监督工作在阳光下运行，接受公众的监督和评价。同时，我们要加强监督工作的宣传报道，利用媒体和社交平台等渠道传播正能量，形成强大的舆论氛围，推动监督工作的深入开展。</w:t>
      </w:r>
    </w:p>
    <w:p w:rsidR="00E74558" w:rsidRPr="003A05C6" w:rsidRDefault="00EE6756" w:rsidP="00EE6756">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（五）</w:t>
      </w:r>
      <w:r w:rsidR="004D4451" w:rsidRPr="003A05C6">
        <w:rPr>
          <w:rFonts w:ascii="华文楷体" w:eastAsia="华文楷体" w:hAnsi="华文楷体" w:hint="eastAsia"/>
          <w:b/>
          <w:sz w:val="32"/>
          <w:szCs w:val="32"/>
        </w:rPr>
        <w:t>强化监督结果运用，切实提升监督实效</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为了确保监督工作的实际效果，我们必须高度重视监督结果的运用。通过建立完善的反馈机制、公开透明的制度以及将监督结果纳入考核体系等措施，切实提升监督的实效性。</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1</w:t>
      </w:r>
      <w:r w:rsidRPr="003A05C6">
        <w:rPr>
          <w:rFonts w:ascii="仿宋" w:eastAsia="仿宋" w:hAnsi="仿宋" w:hint="eastAsia"/>
          <w:b/>
          <w:sz w:val="32"/>
          <w:szCs w:val="32"/>
        </w:rPr>
        <w:t>、监督结果反馈与整改：构建有效机制</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确保监督发现的问题得到及时有效的整改，我们应建立完善的监督结果反馈制度。一旦发现问题，应立即将相关信息通报给相关部门和人员，并督促他们制定切实可行的整改措施。同时，我们要对整改情况进行持续跟踪和督导，</w:t>
      </w:r>
      <w:r w:rsidRPr="003A05C6">
        <w:rPr>
          <w:rFonts w:ascii="仿宋" w:eastAsia="仿宋" w:hAnsi="仿宋" w:hint="eastAsia"/>
          <w:sz w:val="32"/>
          <w:szCs w:val="32"/>
        </w:rPr>
        <w:lastRenderedPageBreak/>
        <w:t>确保问题得到彻底解决，并防止类似问题再次发生。</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2</w:t>
      </w:r>
      <w:r w:rsidRPr="003A05C6">
        <w:rPr>
          <w:rFonts w:ascii="仿宋" w:eastAsia="仿宋" w:hAnsi="仿宋" w:hint="eastAsia"/>
          <w:b/>
          <w:sz w:val="32"/>
          <w:szCs w:val="32"/>
        </w:rPr>
        <w:t>、监督结果公开透明：增强公信力与参与度</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为了提高监督工作的公信力</w:t>
      </w:r>
      <w:r w:rsidRPr="003A05C6">
        <w:rPr>
          <w:rFonts w:ascii="仿宋" w:eastAsia="仿宋" w:hAnsi="仿宋" w:hint="eastAsia"/>
          <w:sz w:val="32"/>
          <w:szCs w:val="32"/>
        </w:rPr>
        <w:t>和参与度，我们应适时公开监督结果。通过企业官网、内部通报等方式，让公众和员工及时了解监督工作的进展和成效。这不仅可以增强公众对监督工作的信任和支持，还能鼓励更多的人积极参与到监督工作中来。同时，我们要对媒体和公众的监督结果评价和反馈给予高度重视，及时调整和改进监督工作策略和方法。</w:t>
      </w:r>
    </w:p>
    <w:p w:rsidR="00E74558" w:rsidRPr="003A05C6" w:rsidRDefault="004D4451">
      <w:pPr>
        <w:spacing w:line="360" w:lineRule="auto"/>
        <w:ind w:firstLineChars="200" w:firstLine="643"/>
        <w:rPr>
          <w:rFonts w:ascii="仿宋" w:eastAsia="仿宋" w:hAnsi="仿宋"/>
          <w:b/>
          <w:sz w:val="32"/>
          <w:szCs w:val="32"/>
        </w:rPr>
      </w:pPr>
      <w:r w:rsidRPr="003A05C6">
        <w:rPr>
          <w:rFonts w:ascii="仿宋" w:eastAsia="仿宋" w:hAnsi="仿宋" w:hint="eastAsia"/>
          <w:b/>
          <w:sz w:val="32"/>
          <w:szCs w:val="32"/>
        </w:rPr>
        <w:t>3</w:t>
      </w:r>
      <w:r w:rsidRPr="003A05C6">
        <w:rPr>
          <w:rFonts w:ascii="仿宋" w:eastAsia="仿宋" w:hAnsi="仿宋" w:hint="eastAsia"/>
          <w:b/>
          <w:sz w:val="32"/>
          <w:szCs w:val="32"/>
        </w:rPr>
        <w:t>、监督结果纳入考核：促进责任落实与持续改进</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为了确保监督工作的持续改进和责任落实，我们应将监督结果纳入相关部门和人员的考核体系。通过将监督结果与绩效考核、晋升晋级等挂钩，明确各部门和人员在监督工作中的职责和权力，推动他们更加积极</w:t>
      </w:r>
      <w:r w:rsidRPr="003A05C6">
        <w:rPr>
          <w:rFonts w:ascii="仿宋" w:eastAsia="仿宋" w:hAnsi="仿宋" w:hint="eastAsia"/>
          <w:sz w:val="32"/>
          <w:szCs w:val="32"/>
        </w:rPr>
        <w:t>主动地履行监督职责。同时，我们要根据监督结果对表现优秀的部门和个人给予表彰和奖励，对存在问题或不足的部门和个人进行问责和改进指导，从而形成有效的激励机制和约束机制，推动整个监督工作的持续发展和进步。</w:t>
      </w:r>
    </w:p>
    <w:p w:rsidR="00E74558" w:rsidRPr="003A05C6" w:rsidRDefault="004D4451">
      <w:pPr>
        <w:spacing w:line="360" w:lineRule="auto"/>
        <w:ind w:firstLineChars="200" w:firstLine="640"/>
        <w:rPr>
          <w:rFonts w:ascii="黑体" w:eastAsia="黑体" w:hAnsi="黑体"/>
          <w:bCs/>
          <w:sz w:val="32"/>
          <w:szCs w:val="32"/>
        </w:rPr>
      </w:pPr>
      <w:r w:rsidRPr="003A05C6">
        <w:rPr>
          <w:rFonts w:ascii="黑体" w:eastAsia="黑体" w:hAnsi="黑体" w:hint="eastAsia"/>
          <w:bCs/>
          <w:sz w:val="32"/>
          <w:szCs w:val="32"/>
        </w:rPr>
        <w:t>四、实现高质量发展目标的保障措施</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陕煤物资集团通过构建科学监督体系和实施精准监督策略，推动了企业的高质量发展。同时，全面从严治党在物资集团高质量发展中发挥了引领保障作用，纪检监察干部也充分展现了在推进全面从严治党中的责任担当。未来，陕煤</w:t>
      </w:r>
      <w:r w:rsidRPr="003A05C6">
        <w:rPr>
          <w:rFonts w:ascii="仿宋" w:eastAsia="仿宋" w:hAnsi="仿宋" w:hint="eastAsia"/>
          <w:sz w:val="32"/>
          <w:szCs w:val="32"/>
        </w:rPr>
        <w:lastRenderedPageBreak/>
        <w:t>物资集团将继续深化改革创新，不断完善监督机制，为实现“</w:t>
      </w:r>
      <w:r w:rsidRPr="003A05C6">
        <w:rPr>
          <w:rFonts w:ascii="仿宋" w:eastAsia="仿宋" w:hAnsi="仿宋"/>
          <w:sz w:val="32"/>
          <w:szCs w:val="32"/>
        </w:rPr>
        <w:t>11555”</w:t>
      </w:r>
      <w:r w:rsidRPr="003A05C6">
        <w:rPr>
          <w:rFonts w:ascii="仿宋" w:eastAsia="仿宋" w:hAnsi="仿宋"/>
          <w:sz w:val="32"/>
          <w:szCs w:val="32"/>
        </w:rPr>
        <w:t>高质量发展关键指标和再造全新物资集团的奋斗目标而努力奋斗。</w:t>
      </w:r>
    </w:p>
    <w:p w:rsidR="00E74558" w:rsidRPr="003A05C6" w:rsidRDefault="004D4451">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（一）全面从严治党在物资集团高质量发展中的引领保障作用</w:t>
      </w:r>
    </w:p>
    <w:p w:rsidR="00E74558" w:rsidRPr="003A05C6" w:rsidRDefault="000D1924">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全面从严治党是陕煤物资集团高质量发展的政治保障和引领力量。</w:t>
      </w:r>
      <w:r w:rsidR="004D4451" w:rsidRPr="003A05C6">
        <w:rPr>
          <w:rFonts w:ascii="仿宋" w:eastAsia="仿宋" w:hAnsi="仿宋" w:hint="eastAsia"/>
          <w:sz w:val="32"/>
          <w:szCs w:val="32"/>
        </w:rPr>
        <w:t>通过加强党的建设、落实党风廉政建设责任制等措施，推动企业形成了风清气正的政治生态。全面从严治党不仅提高了企业的凝聚力和战斗力，还为企业的科学监督和精准监督提供了坚实的政治基础。</w:t>
      </w:r>
      <w:r w:rsidR="004D4451" w:rsidRPr="003A05C6">
        <w:rPr>
          <w:rFonts w:ascii="仿宋" w:eastAsia="仿宋" w:hAnsi="仿宋" w:hint="eastAsia"/>
          <w:sz w:val="32"/>
          <w:szCs w:val="32"/>
        </w:rPr>
        <w:t>在</w:t>
      </w:r>
      <w:r w:rsidRPr="003A05C6">
        <w:rPr>
          <w:rFonts w:ascii="仿宋" w:eastAsia="仿宋" w:hAnsi="仿宋" w:hint="eastAsia"/>
          <w:sz w:val="32"/>
          <w:szCs w:val="32"/>
        </w:rPr>
        <w:t>陕煤物资集团</w:t>
      </w:r>
      <w:r w:rsidR="004D4451" w:rsidRPr="003A05C6">
        <w:rPr>
          <w:rFonts w:ascii="仿宋" w:eastAsia="仿宋" w:hAnsi="仿宋" w:hint="eastAsia"/>
          <w:sz w:val="32"/>
          <w:szCs w:val="32"/>
        </w:rPr>
        <w:t>“</w:t>
      </w:r>
      <w:r w:rsidR="004D4451" w:rsidRPr="003A05C6">
        <w:rPr>
          <w:rFonts w:ascii="仿宋" w:eastAsia="仿宋" w:hAnsi="仿宋"/>
          <w:sz w:val="32"/>
          <w:szCs w:val="32"/>
        </w:rPr>
        <w:t>1+N”</w:t>
      </w:r>
      <w:r w:rsidR="004D4451" w:rsidRPr="003A05C6">
        <w:rPr>
          <w:rFonts w:ascii="仿宋" w:eastAsia="仿宋" w:hAnsi="仿宋"/>
          <w:sz w:val="32"/>
          <w:szCs w:val="32"/>
        </w:rPr>
        <w:t>品牌矩阵的引领下，全面从严治党与业务工作深度融合，确保了监督工作的全面性和深入性。通过加强党组织的领导力和组织力，推动了监督工作的有</w:t>
      </w:r>
      <w:r w:rsidR="004D4451" w:rsidRPr="003A05C6">
        <w:rPr>
          <w:rFonts w:ascii="仿宋" w:eastAsia="仿宋" w:hAnsi="仿宋"/>
          <w:sz w:val="32"/>
          <w:szCs w:val="32"/>
        </w:rPr>
        <w:t>效开展。</w:t>
      </w:r>
    </w:p>
    <w:p w:rsidR="00E74558" w:rsidRPr="003A05C6" w:rsidRDefault="004D4451">
      <w:pPr>
        <w:spacing w:line="360" w:lineRule="auto"/>
        <w:ind w:firstLineChars="200" w:firstLine="641"/>
        <w:rPr>
          <w:rFonts w:ascii="华文楷体" w:eastAsia="华文楷体" w:hAnsi="华文楷体"/>
          <w:b/>
          <w:sz w:val="32"/>
          <w:szCs w:val="32"/>
        </w:rPr>
      </w:pPr>
      <w:r w:rsidRPr="003A05C6">
        <w:rPr>
          <w:rFonts w:ascii="华文楷体" w:eastAsia="华文楷体" w:hAnsi="华文楷体" w:hint="eastAsia"/>
          <w:b/>
          <w:sz w:val="32"/>
          <w:szCs w:val="32"/>
        </w:rPr>
        <w:t>（二）纪检监察干部在推进全面从严治党中的责任担当</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纪检监察干部是推进全面从严治党的中坚力量，承担着监督执纪问责的重要职责。</w:t>
      </w:r>
      <w:r w:rsidR="000D1924" w:rsidRPr="003A05C6">
        <w:rPr>
          <w:rFonts w:ascii="仿宋" w:eastAsia="仿宋" w:hAnsi="仿宋" w:hint="eastAsia"/>
          <w:sz w:val="32"/>
          <w:szCs w:val="32"/>
        </w:rPr>
        <w:t>在陕煤物资集团的高质量发展过程中，纪检监察干部切实履行了监督职责，敢于担当、勇于作为。</w:t>
      </w:r>
      <w:r w:rsidRPr="003A05C6">
        <w:rPr>
          <w:rFonts w:ascii="仿宋" w:eastAsia="仿宋" w:hAnsi="仿宋" w:hint="eastAsia"/>
          <w:sz w:val="32"/>
          <w:szCs w:val="32"/>
        </w:rPr>
        <w:t>他们通过加强日常监督、开展专项检查等方式，确保了企业各项规章制度的落实和执行。同时，纪检监察干部还积极参与反腐倡廉工作，为企业的健康发展提供了坚强保障。</w:t>
      </w:r>
    </w:p>
    <w:p w:rsidR="00E74558" w:rsidRPr="003A05C6" w:rsidRDefault="004D4451">
      <w:pPr>
        <w:spacing w:line="360" w:lineRule="auto"/>
        <w:ind w:firstLineChars="200" w:firstLine="640"/>
        <w:rPr>
          <w:rFonts w:ascii="黑体" w:eastAsia="黑体" w:hAnsi="黑体"/>
          <w:bCs/>
          <w:sz w:val="32"/>
          <w:szCs w:val="32"/>
        </w:rPr>
      </w:pPr>
      <w:r w:rsidRPr="003A05C6">
        <w:rPr>
          <w:rFonts w:ascii="黑体" w:eastAsia="黑体" w:hAnsi="黑体" w:hint="eastAsia"/>
          <w:bCs/>
          <w:sz w:val="32"/>
          <w:szCs w:val="32"/>
        </w:rPr>
        <w:t>五、结论与展望</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围绕“做强六个支撑、实现一个目标”的高质量发展总</w:t>
      </w:r>
      <w:r w:rsidRPr="003A05C6">
        <w:rPr>
          <w:rFonts w:ascii="仿宋" w:eastAsia="仿宋" w:hAnsi="仿宋" w:hint="eastAsia"/>
          <w:sz w:val="32"/>
          <w:szCs w:val="32"/>
        </w:rPr>
        <w:lastRenderedPageBreak/>
        <w:t>体思路，陕煤物资集团通过全面开展科学监督和精准监督取得了显著成效。科学监督和精准监督不仅有助于企业及时发现并纠正经营管理中的问题，还能提高企业的运营效率和风险防范能力。同时，全面从严治党在物资集团高质量发展中发挥了引领保障作用，纪检监察干部也充分展现了在推进全面从严治党中的责任担当。</w:t>
      </w:r>
    </w:p>
    <w:p w:rsidR="00E74558" w:rsidRPr="003A05C6" w:rsidRDefault="004D4451">
      <w:pPr>
        <w:spacing w:line="360" w:lineRule="auto"/>
        <w:ind w:firstLineChars="200" w:firstLine="640"/>
        <w:rPr>
          <w:rFonts w:ascii="仿宋" w:eastAsia="仿宋" w:hAnsi="仿宋"/>
          <w:sz w:val="32"/>
          <w:szCs w:val="32"/>
        </w:rPr>
      </w:pPr>
      <w:r w:rsidRPr="003A05C6">
        <w:rPr>
          <w:rFonts w:ascii="仿宋" w:eastAsia="仿宋" w:hAnsi="仿宋" w:hint="eastAsia"/>
          <w:sz w:val="32"/>
          <w:szCs w:val="32"/>
        </w:rPr>
        <w:t>在未来的工作中，陕煤物资集团将继续坚持以习近平新时代中国特色社会主义思想为指导，深化改革创新，推动全面从严治党向纵</w:t>
      </w:r>
      <w:r w:rsidRPr="003A05C6">
        <w:rPr>
          <w:rFonts w:ascii="仿宋" w:eastAsia="仿宋" w:hAnsi="仿宋" w:hint="eastAsia"/>
          <w:sz w:val="32"/>
          <w:szCs w:val="32"/>
        </w:rPr>
        <w:t>深发展，不断完善监督机制、提升监督效能。通过进一步加强科学监督和精准监督的实践探索，推动企业实现更高质量的发展。同时，集团还将继续加强党的建设和全面从严治党工作，强化纪检监察干部的责任担当，为企业的长远发展提供坚实的政治保障。我们相信在全体员工的共同努力下，陕煤物资集团一定能够实现“做强六个支撑、实现一个目标”的高质量发展总体思路，为陕煤集团的“十四五”“</w:t>
      </w:r>
      <w:r w:rsidRPr="003A05C6">
        <w:rPr>
          <w:rFonts w:ascii="仿宋" w:eastAsia="仿宋" w:hAnsi="仿宋"/>
          <w:sz w:val="32"/>
          <w:szCs w:val="32"/>
        </w:rPr>
        <w:t>18765”</w:t>
      </w:r>
      <w:r w:rsidRPr="003A05C6">
        <w:rPr>
          <w:rFonts w:ascii="仿宋" w:eastAsia="仿宋" w:hAnsi="仿宋"/>
          <w:sz w:val="32"/>
          <w:szCs w:val="32"/>
        </w:rPr>
        <w:t>高质量发展目标贡献智慧和力量</w:t>
      </w:r>
      <w:r w:rsidRPr="003A05C6">
        <w:rPr>
          <w:rFonts w:ascii="仿宋" w:eastAsia="仿宋" w:hAnsi="仿宋" w:hint="eastAsia"/>
          <w:sz w:val="32"/>
          <w:szCs w:val="32"/>
        </w:rPr>
        <w:t>，为煤炭行业的持续繁荣和社会经济的稳定发展做出更大的贡献。</w:t>
      </w:r>
    </w:p>
    <w:sectPr w:rsidR="00E74558" w:rsidRPr="003A05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51" w:rsidRDefault="004D4451" w:rsidP="00833FDF">
      <w:r>
        <w:separator/>
      </w:r>
    </w:p>
  </w:endnote>
  <w:endnote w:type="continuationSeparator" w:id="0">
    <w:p w:rsidR="004D4451" w:rsidRDefault="004D4451" w:rsidP="0083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816240"/>
      <w:docPartObj>
        <w:docPartGallery w:val="Page Numbers (Bottom of Page)"/>
        <w:docPartUnique/>
      </w:docPartObj>
    </w:sdtPr>
    <w:sdtContent>
      <w:p w:rsidR="00833FDF" w:rsidRDefault="00833FDF">
        <w:pPr>
          <w:pStyle w:val="a3"/>
          <w:jc w:val="center"/>
          <w:rPr>
            <w:rFonts w:hint="eastAsia"/>
          </w:rPr>
        </w:pPr>
        <w:r>
          <w:fldChar w:fldCharType="begin"/>
        </w:r>
        <w:r>
          <w:instrText>PAGE   \* MERGEFORMAT</w:instrText>
        </w:r>
        <w:r>
          <w:fldChar w:fldCharType="separate"/>
        </w:r>
        <w:r w:rsidR="00FA3385" w:rsidRPr="00FA3385">
          <w:rPr>
            <w:noProof/>
            <w:lang w:val="zh-CN"/>
          </w:rPr>
          <w:t>3</w:t>
        </w:r>
        <w:r>
          <w:fldChar w:fldCharType="end"/>
        </w:r>
      </w:p>
    </w:sdtContent>
  </w:sdt>
  <w:p w:rsidR="00833FDF" w:rsidRDefault="00833F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51" w:rsidRDefault="004D4451" w:rsidP="00833FDF">
      <w:r>
        <w:separator/>
      </w:r>
    </w:p>
  </w:footnote>
  <w:footnote w:type="continuationSeparator" w:id="0">
    <w:p w:rsidR="004D4451" w:rsidRDefault="004D4451" w:rsidP="0083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2026"/>
    <w:multiLevelType w:val="multilevel"/>
    <w:tmpl w:val="1F622026"/>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OTQ5MDZhZmE4YWMzMTIzNzhkNGI1MzYyNmM4ODMifQ=="/>
  </w:docVars>
  <w:rsids>
    <w:rsidRoot w:val="00450C1C"/>
    <w:rsid w:val="00015A98"/>
    <w:rsid w:val="0002411D"/>
    <w:rsid w:val="0004099D"/>
    <w:rsid w:val="000D1924"/>
    <w:rsid w:val="001061ED"/>
    <w:rsid w:val="00183F2E"/>
    <w:rsid w:val="001A4F35"/>
    <w:rsid w:val="001E77F2"/>
    <w:rsid w:val="00217A2D"/>
    <w:rsid w:val="002604AF"/>
    <w:rsid w:val="00311B69"/>
    <w:rsid w:val="003A05C6"/>
    <w:rsid w:val="004149FC"/>
    <w:rsid w:val="00450C1C"/>
    <w:rsid w:val="004758E6"/>
    <w:rsid w:val="004D4451"/>
    <w:rsid w:val="00563499"/>
    <w:rsid w:val="005B1E1C"/>
    <w:rsid w:val="005B3843"/>
    <w:rsid w:val="005D70FA"/>
    <w:rsid w:val="0063489E"/>
    <w:rsid w:val="006A6140"/>
    <w:rsid w:val="006B0B49"/>
    <w:rsid w:val="006F1C92"/>
    <w:rsid w:val="0071212E"/>
    <w:rsid w:val="00795913"/>
    <w:rsid w:val="0080007E"/>
    <w:rsid w:val="00833FDF"/>
    <w:rsid w:val="0086307F"/>
    <w:rsid w:val="0089686B"/>
    <w:rsid w:val="008E0915"/>
    <w:rsid w:val="00922B4F"/>
    <w:rsid w:val="009E2DC9"/>
    <w:rsid w:val="00AC0F55"/>
    <w:rsid w:val="00AF5B72"/>
    <w:rsid w:val="00B45302"/>
    <w:rsid w:val="00B5107D"/>
    <w:rsid w:val="00BE4E3A"/>
    <w:rsid w:val="00BF0EE3"/>
    <w:rsid w:val="00C8156E"/>
    <w:rsid w:val="00D021FB"/>
    <w:rsid w:val="00D243AF"/>
    <w:rsid w:val="00D32474"/>
    <w:rsid w:val="00D672C0"/>
    <w:rsid w:val="00D944E7"/>
    <w:rsid w:val="00E167E4"/>
    <w:rsid w:val="00E20D34"/>
    <w:rsid w:val="00E52A8F"/>
    <w:rsid w:val="00E74558"/>
    <w:rsid w:val="00EC4E55"/>
    <w:rsid w:val="00EE6756"/>
    <w:rsid w:val="00F55CE4"/>
    <w:rsid w:val="00F84D7F"/>
    <w:rsid w:val="00F85E76"/>
    <w:rsid w:val="00FA3385"/>
    <w:rsid w:val="00FA5C18"/>
    <w:rsid w:val="00FE3D08"/>
    <w:rsid w:val="249D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D426F-E5DB-4CE1-A001-4C17B9D1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李磊</dc:creator>
  <cp:lastModifiedBy>上官新燕</cp:lastModifiedBy>
  <cp:revision>29</cp:revision>
  <dcterms:created xsi:type="dcterms:W3CDTF">2024-05-16T13:43:00Z</dcterms:created>
  <dcterms:modified xsi:type="dcterms:W3CDTF">2024-06-12T07:27:00Z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BDCABEB5011D48C6AA19461F7ED0C5F9_12</vt:lpwstr>
  </property>
</Properties>
</file>